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9A0F2" w14:textId="32726419" w:rsidR="00BA63C4" w:rsidRDefault="003B7A87" w:rsidP="00DA0718">
      <w:pPr>
        <w:tabs>
          <w:tab w:val="right" w:pos="9781"/>
        </w:tabs>
        <w:rPr>
          <w:rFonts w:asciiTheme="majorHAnsi" w:hAnsiTheme="majorHAnsi"/>
          <w:b/>
        </w:rPr>
      </w:pPr>
      <w:r w:rsidRPr="00B03602">
        <w:rPr>
          <w:noProof/>
          <w:lang w:val="en-CA" w:eastAsia="en-CA"/>
        </w:rPr>
        <w:drawing>
          <wp:anchor distT="0" distB="0" distL="114300" distR="114300" simplePos="0" relativeHeight="251659264" behindDoc="0" locked="0" layoutInCell="1" allowOverlap="1" wp14:anchorId="6976D28B" wp14:editId="2AF1B955">
            <wp:simplePos x="0" y="0"/>
            <wp:positionH relativeFrom="margin">
              <wp:posOffset>0</wp:posOffset>
            </wp:positionH>
            <wp:positionV relativeFrom="paragraph">
              <wp:posOffset>-438975</wp:posOffset>
            </wp:positionV>
            <wp:extent cx="729404" cy="653143"/>
            <wp:effectExtent l="0" t="0" r="0" b="0"/>
            <wp:wrapNone/>
            <wp:docPr id="3" name="Picture 3" descr="Logo BCIT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BCIT 2016"/>
                    <pic:cNvPicPr>
                      <a:picLocks noChangeAspect="1" noChangeArrowheads="1"/>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729404" cy="65314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A0718">
        <w:tab/>
      </w:r>
      <w:r w:rsidR="00DA0718" w:rsidRPr="00DA0718">
        <w:rPr>
          <w:rFonts w:asciiTheme="majorHAnsi" w:hAnsiTheme="majorHAnsi"/>
          <w:b/>
        </w:rPr>
        <w:t>COURSE OUTLINE</w:t>
      </w:r>
      <w:r w:rsidR="00D45C2B">
        <w:rPr>
          <w:rFonts w:asciiTheme="majorHAnsi" w:hAnsiTheme="majorHAnsi"/>
          <w:b/>
        </w:rPr>
        <w:t xml:space="preserve"> (for proposals)</w:t>
      </w:r>
    </w:p>
    <w:p w14:paraId="756DE3F1" w14:textId="135B416E" w:rsidR="003C5264" w:rsidRDefault="0031757E" w:rsidP="003C5264">
      <w:pPr>
        <w:tabs>
          <w:tab w:val="right" w:pos="9781"/>
        </w:tabs>
        <w:jc w:val="right"/>
        <w:rPr>
          <w:rFonts w:asciiTheme="majorHAnsi" w:hAnsiTheme="majorHAnsi"/>
          <w:b/>
        </w:rPr>
      </w:pPr>
      <w:r>
        <w:rPr>
          <w:rFonts w:asciiTheme="majorHAnsi" w:hAnsiTheme="majorHAnsi"/>
          <w:b/>
        </w:rPr>
        <w:t>New Course</w:t>
      </w:r>
    </w:p>
    <w:p w14:paraId="03103956" w14:textId="77777777" w:rsidR="00DA0718" w:rsidRDefault="00DA0718" w:rsidP="00DA0718">
      <w:pPr>
        <w:tabs>
          <w:tab w:val="right" w:pos="9781"/>
        </w:tabs>
        <w:rPr>
          <w:rFonts w:asciiTheme="majorHAnsi" w:hAnsiTheme="majorHAnsi"/>
          <w:b/>
        </w:rPr>
      </w:pPr>
    </w:p>
    <w:tbl>
      <w:tblPr>
        <w:tblStyle w:val="TableGrid"/>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76"/>
        <w:gridCol w:w="1878"/>
        <w:gridCol w:w="1808"/>
        <w:gridCol w:w="2268"/>
        <w:gridCol w:w="1559"/>
      </w:tblGrid>
      <w:tr w:rsidR="00D06E03" w:rsidRPr="00D06E03" w14:paraId="28679867" w14:textId="66936629" w:rsidTr="00957E8C">
        <w:trPr>
          <w:trHeight w:val="425"/>
        </w:trPr>
        <w:tc>
          <w:tcPr>
            <w:tcW w:w="2376" w:type="dxa"/>
            <w:vAlign w:val="center"/>
          </w:tcPr>
          <w:p w14:paraId="3CE7EC78" w14:textId="6C45CD8A" w:rsidR="00D06E03" w:rsidRPr="0005465B" w:rsidRDefault="000B20F5" w:rsidP="00952331">
            <w:pPr>
              <w:tabs>
                <w:tab w:val="right" w:pos="9781"/>
              </w:tabs>
              <w:rPr>
                <w:rFonts w:asciiTheme="majorHAnsi" w:hAnsiTheme="majorHAnsi"/>
                <w:b/>
                <w:sz w:val="20"/>
                <w:szCs w:val="20"/>
              </w:rPr>
            </w:pPr>
            <w:r w:rsidRPr="0005465B">
              <w:rPr>
                <w:rFonts w:asciiTheme="majorHAnsi" w:hAnsiTheme="majorHAnsi"/>
                <w:b/>
                <w:sz w:val="20"/>
                <w:szCs w:val="20"/>
              </w:rPr>
              <w:t>Course Number</w:t>
            </w:r>
            <w:r w:rsidR="00D06E03" w:rsidRPr="0005465B">
              <w:rPr>
                <w:rFonts w:asciiTheme="majorHAnsi" w:hAnsiTheme="majorHAnsi"/>
                <w:b/>
                <w:sz w:val="20"/>
                <w:szCs w:val="20"/>
              </w:rPr>
              <w:t>:</w:t>
            </w:r>
          </w:p>
        </w:tc>
        <w:tc>
          <w:tcPr>
            <w:tcW w:w="7513" w:type="dxa"/>
            <w:gridSpan w:val="4"/>
            <w:vAlign w:val="center"/>
          </w:tcPr>
          <w:p w14:paraId="3FC322D6" w14:textId="1BBAA2EB" w:rsidR="00D06E03" w:rsidRPr="0005465B" w:rsidRDefault="00E0039B" w:rsidP="00D148FB">
            <w:pPr>
              <w:pStyle w:val="CommentText"/>
              <w:rPr>
                <w:rFonts w:asciiTheme="majorHAnsi" w:hAnsiTheme="majorHAnsi"/>
                <w:i/>
                <w:sz w:val="20"/>
                <w:szCs w:val="20"/>
              </w:rPr>
            </w:pPr>
            <w:r>
              <w:rPr>
                <w:rFonts w:asciiTheme="majorHAnsi" w:hAnsiTheme="majorHAnsi"/>
                <w:i/>
                <w:sz w:val="20"/>
                <w:szCs w:val="20"/>
              </w:rPr>
              <w:t>POLY 1010</w:t>
            </w:r>
          </w:p>
        </w:tc>
      </w:tr>
      <w:tr w:rsidR="00D06E03" w:rsidRPr="00D06E03" w14:paraId="7E33F0A2" w14:textId="3C1C53D1" w:rsidTr="00957E8C">
        <w:trPr>
          <w:trHeight w:val="425"/>
        </w:trPr>
        <w:tc>
          <w:tcPr>
            <w:tcW w:w="2376" w:type="dxa"/>
            <w:vAlign w:val="center"/>
          </w:tcPr>
          <w:p w14:paraId="4F07EDA0" w14:textId="3A34D1DE" w:rsidR="00D06E03" w:rsidRPr="0005465B" w:rsidRDefault="00D06E03" w:rsidP="00952331">
            <w:pPr>
              <w:tabs>
                <w:tab w:val="right" w:pos="9781"/>
              </w:tabs>
              <w:rPr>
                <w:rFonts w:asciiTheme="majorHAnsi" w:hAnsiTheme="majorHAnsi"/>
                <w:b/>
                <w:sz w:val="20"/>
                <w:szCs w:val="20"/>
              </w:rPr>
            </w:pPr>
            <w:r w:rsidRPr="0005465B">
              <w:rPr>
                <w:rFonts w:asciiTheme="majorHAnsi" w:hAnsiTheme="majorHAnsi"/>
                <w:b/>
                <w:sz w:val="20"/>
                <w:szCs w:val="20"/>
              </w:rPr>
              <w:t>Course Title:</w:t>
            </w:r>
          </w:p>
        </w:tc>
        <w:tc>
          <w:tcPr>
            <w:tcW w:w="7513" w:type="dxa"/>
            <w:gridSpan w:val="4"/>
            <w:vAlign w:val="center"/>
          </w:tcPr>
          <w:p w14:paraId="25C85E3B" w14:textId="7CE8BAE9" w:rsidR="00D06E03" w:rsidRPr="0005465B" w:rsidRDefault="00D92A30" w:rsidP="00952331">
            <w:pPr>
              <w:tabs>
                <w:tab w:val="right" w:pos="9781"/>
              </w:tabs>
              <w:rPr>
                <w:rFonts w:asciiTheme="majorHAnsi" w:hAnsiTheme="majorHAnsi"/>
                <w:sz w:val="20"/>
                <w:szCs w:val="20"/>
              </w:rPr>
            </w:pPr>
            <w:r>
              <w:rPr>
                <w:rFonts w:asciiTheme="majorHAnsi" w:hAnsiTheme="majorHAnsi"/>
                <w:sz w:val="20"/>
                <w:szCs w:val="20"/>
              </w:rPr>
              <w:t xml:space="preserve">Instructional Strategies </w:t>
            </w:r>
          </w:p>
        </w:tc>
      </w:tr>
      <w:tr w:rsidR="00D06E03" w:rsidRPr="00D06E03" w14:paraId="027FC87A" w14:textId="12D3C717" w:rsidTr="00957E8C">
        <w:trPr>
          <w:trHeight w:val="425"/>
        </w:trPr>
        <w:tc>
          <w:tcPr>
            <w:tcW w:w="2376" w:type="dxa"/>
            <w:vAlign w:val="center"/>
          </w:tcPr>
          <w:p w14:paraId="63850E3B" w14:textId="1763F550" w:rsidR="00D06E03" w:rsidRPr="0005465B" w:rsidRDefault="00D06E03" w:rsidP="00952331">
            <w:pPr>
              <w:tabs>
                <w:tab w:val="right" w:pos="9781"/>
              </w:tabs>
              <w:rPr>
                <w:rFonts w:asciiTheme="majorHAnsi" w:hAnsiTheme="majorHAnsi"/>
                <w:b/>
                <w:sz w:val="20"/>
                <w:szCs w:val="20"/>
              </w:rPr>
            </w:pPr>
            <w:r w:rsidRPr="0005465B">
              <w:rPr>
                <w:rFonts w:asciiTheme="majorHAnsi" w:hAnsiTheme="majorHAnsi"/>
                <w:b/>
                <w:sz w:val="20"/>
                <w:szCs w:val="20"/>
              </w:rPr>
              <w:t>School:</w:t>
            </w:r>
          </w:p>
        </w:tc>
        <w:tc>
          <w:tcPr>
            <w:tcW w:w="7513" w:type="dxa"/>
            <w:gridSpan w:val="4"/>
            <w:vAlign w:val="center"/>
          </w:tcPr>
          <w:p w14:paraId="61898609" w14:textId="0F0A04F2" w:rsidR="00D06E03" w:rsidRPr="0005465B" w:rsidRDefault="00D148FB" w:rsidP="00952331">
            <w:pPr>
              <w:tabs>
                <w:tab w:val="right" w:pos="9781"/>
              </w:tabs>
              <w:rPr>
                <w:rFonts w:asciiTheme="majorHAnsi" w:hAnsiTheme="majorHAnsi"/>
                <w:sz w:val="20"/>
                <w:szCs w:val="20"/>
              </w:rPr>
            </w:pPr>
            <w:r>
              <w:rPr>
                <w:rFonts w:asciiTheme="majorHAnsi" w:hAnsiTheme="majorHAnsi"/>
                <w:sz w:val="20"/>
                <w:szCs w:val="20"/>
              </w:rPr>
              <w:t xml:space="preserve">Learning and Teaching Centre </w:t>
            </w:r>
          </w:p>
        </w:tc>
      </w:tr>
      <w:tr w:rsidR="00D8107C" w:rsidRPr="00D06E03" w14:paraId="6F9837F9" w14:textId="77777777" w:rsidTr="00957E8C">
        <w:trPr>
          <w:trHeight w:val="425"/>
        </w:trPr>
        <w:tc>
          <w:tcPr>
            <w:tcW w:w="2376" w:type="dxa"/>
            <w:vAlign w:val="center"/>
          </w:tcPr>
          <w:p w14:paraId="70DB255C" w14:textId="3DA85194" w:rsidR="00D8107C" w:rsidRPr="0005465B" w:rsidRDefault="00D8107C" w:rsidP="00952331">
            <w:pPr>
              <w:tabs>
                <w:tab w:val="right" w:pos="9781"/>
              </w:tabs>
              <w:rPr>
                <w:rFonts w:asciiTheme="majorHAnsi" w:hAnsiTheme="majorHAnsi"/>
                <w:b/>
                <w:sz w:val="20"/>
                <w:szCs w:val="20"/>
              </w:rPr>
            </w:pPr>
            <w:r w:rsidRPr="0005465B">
              <w:rPr>
                <w:rFonts w:asciiTheme="majorHAnsi" w:hAnsiTheme="majorHAnsi"/>
                <w:b/>
                <w:sz w:val="20"/>
                <w:szCs w:val="20"/>
              </w:rPr>
              <w:t>Program:</w:t>
            </w:r>
          </w:p>
        </w:tc>
        <w:tc>
          <w:tcPr>
            <w:tcW w:w="7513" w:type="dxa"/>
            <w:gridSpan w:val="4"/>
            <w:vAlign w:val="center"/>
          </w:tcPr>
          <w:p w14:paraId="22353E00" w14:textId="53ACD68F" w:rsidR="00D8107C" w:rsidRPr="0005465B" w:rsidRDefault="00D8107C" w:rsidP="00952331">
            <w:pPr>
              <w:tabs>
                <w:tab w:val="right" w:pos="9781"/>
              </w:tabs>
              <w:rPr>
                <w:rFonts w:asciiTheme="majorHAnsi" w:hAnsiTheme="majorHAnsi"/>
                <w:sz w:val="20"/>
                <w:szCs w:val="20"/>
              </w:rPr>
            </w:pPr>
          </w:p>
        </w:tc>
      </w:tr>
      <w:tr w:rsidR="00D06E03" w:rsidRPr="00D06E03" w14:paraId="1D13170D" w14:textId="73E7E873" w:rsidTr="00957E8C">
        <w:trPr>
          <w:trHeight w:val="425"/>
        </w:trPr>
        <w:tc>
          <w:tcPr>
            <w:tcW w:w="2376" w:type="dxa"/>
            <w:vAlign w:val="center"/>
          </w:tcPr>
          <w:p w14:paraId="71D1EA36" w14:textId="70C6B25C" w:rsidR="00D06E03" w:rsidRPr="0005465B" w:rsidRDefault="00D06E03" w:rsidP="00952331">
            <w:pPr>
              <w:tabs>
                <w:tab w:val="right" w:pos="9781"/>
              </w:tabs>
              <w:rPr>
                <w:rFonts w:asciiTheme="majorHAnsi" w:hAnsiTheme="majorHAnsi"/>
                <w:b/>
                <w:sz w:val="20"/>
                <w:szCs w:val="20"/>
              </w:rPr>
            </w:pPr>
            <w:r w:rsidRPr="0005465B">
              <w:rPr>
                <w:rFonts w:asciiTheme="majorHAnsi" w:hAnsiTheme="majorHAnsi"/>
                <w:b/>
                <w:sz w:val="20"/>
                <w:szCs w:val="20"/>
              </w:rPr>
              <w:t>Course Credits:</w:t>
            </w:r>
          </w:p>
        </w:tc>
        <w:tc>
          <w:tcPr>
            <w:tcW w:w="7513" w:type="dxa"/>
            <w:gridSpan w:val="4"/>
            <w:vAlign w:val="center"/>
          </w:tcPr>
          <w:p w14:paraId="22CD742C" w14:textId="07577C67" w:rsidR="00D06E03" w:rsidRPr="0005465B" w:rsidRDefault="00D92A30" w:rsidP="00952331">
            <w:pPr>
              <w:tabs>
                <w:tab w:val="right" w:pos="9781"/>
              </w:tabs>
              <w:rPr>
                <w:rFonts w:asciiTheme="majorHAnsi" w:hAnsiTheme="majorHAnsi"/>
                <w:sz w:val="20"/>
                <w:szCs w:val="20"/>
              </w:rPr>
            </w:pPr>
            <w:r>
              <w:rPr>
                <w:rFonts w:asciiTheme="majorHAnsi" w:hAnsiTheme="majorHAnsi"/>
                <w:sz w:val="20"/>
                <w:szCs w:val="20"/>
              </w:rPr>
              <w:t>3</w:t>
            </w:r>
          </w:p>
        </w:tc>
      </w:tr>
      <w:tr w:rsidR="00D06E03" w:rsidRPr="00D06E03" w14:paraId="70E96F48" w14:textId="3EEE8125" w:rsidTr="00957E8C">
        <w:trPr>
          <w:trHeight w:val="425"/>
        </w:trPr>
        <w:tc>
          <w:tcPr>
            <w:tcW w:w="2376" w:type="dxa"/>
            <w:vAlign w:val="center"/>
          </w:tcPr>
          <w:p w14:paraId="565408FB" w14:textId="11B56B63" w:rsidR="00D06E03" w:rsidRPr="0005465B" w:rsidRDefault="00D06E03" w:rsidP="00952331">
            <w:pPr>
              <w:tabs>
                <w:tab w:val="right" w:pos="9781"/>
              </w:tabs>
              <w:rPr>
                <w:rFonts w:asciiTheme="majorHAnsi" w:hAnsiTheme="majorHAnsi"/>
                <w:b/>
                <w:sz w:val="20"/>
                <w:szCs w:val="20"/>
              </w:rPr>
            </w:pPr>
            <w:r w:rsidRPr="0005465B">
              <w:rPr>
                <w:rFonts w:asciiTheme="majorHAnsi" w:hAnsiTheme="majorHAnsi"/>
                <w:b/>
                <w:sz w:val="20"/>
                <w:szCs w:val="20"/>
              </w:rPr>
              <w:t>Total Hours:</w:t>
            </w:r>
          </w:p>
        </w:tc>
        <w:tc>
          <w:tcPr>
            <w:tcW w:w="7513" w:type="dxa"/>
            <w:gridSpan w:val="4"/>
            <w:vAlign w:val="center"/>
          </w:tcPr>
          <w:p w14:paraId="5EDD3504" w14:textId="7DF52CC7" w:rsidR="00D06E03" w:rsidRPr="0005465B" w:rsidRDefault="00D92A30" w:rsidP="00952331">
            <w:pPr>
              <w:tabs>
                <w:tab w:val="right" w:pos="9781"/>
              </w:tabs>
              <w:rPr>
                <w:rFonts w:asciiTheme="majorHAnsi" w:hAnsiTheme="majorHAnsi"/>
                <w:sz w:val="20"/>
                <w:szCs w:val="20"/>
              </w:rPr>
            </w:pPr>
            <w:r>
              <w:rPr>
                <w:rFonts w:asciiTheme="majorHAnsi" w:hAnsiTheme="majorHAnsi"/>
                <w:sz w:val="20"/>
                <w:szCs w:val="20"/>
              </w:rPr>
              <w:t>45</w:t>
            </w:r>
          </w:p>
        </w:tc>
      </w:tr>
      <w:tr w:rsidR="00D06E03" w:rsidRPr="00D06E03" w14:paraId="3473458F" w14:textId="6747CCB7" w:rsidTr="00957E8C">
        <w:trPr>
          <w:trHeight w:val="425"/>
        </w:trPr>
        <w:tc>
          <w:tcPr>
            <w:tcW w:w="2376" w:type="dxa"/>
            <w:vAlign w:val="center"/>
          </w:tcPr>
          <w:p w14:paraId="429DA297" w14:textId="77E56118" w:rsidR="00D06E03" w:rsidRPr="0005465B" w:rsidRDefault="00D06E03" w:rsidP="00952331">
            <w:pPr>
              <w:tabs>
                <w:tab w:val="right" w:pos="9781"/>
              </w:tabs>
              <w:rPr>
                <w:rFonts w:asciiTheme="majorHAnsi" w:hAnsiTheme="majorHAnsi"/>
                <w:b/>
                <w:sz w:val="20"/>
                <w:szCs w:val="20"/>
              </w:rPr>
            </w:pPr>
            <w:r w:rsidRPr="0005465B">
              <w:rPr>
                <w:rFonts w:asciiTheme="majorHAnsi" w:hAnsiTheme="majorHAnsi"/>
                <w:b/>
                <w:sz w:val="20"/>
                <w:szCs w:val="20"/>
              </w:rPr>
              <w:t>Total Weeks:</w:t>
            </w:r>
          </w:p>
        </w:tc>
        <w:tc>
          <w:tcPr>
            <w:tcW w:w="7513" w:type="dxa"/>
            <w:gridSpan w:val="4"/>
            <w:vAlign w:val="center"/>
          </w:tcPr>
          <w:p w14:paraId="488588C2" w14:textId="41C3BC83" w:rsidR="00D06E03" w:rsidRPr="0005465B" w:rsidRDefault="00D92A30" w:rsidP="00952331">
            <w:pPr>
              <w:tabs>
                <w:tab w:val="right" w:pos="9781"/>
              </w:tabs>
              <w:rPr>
                <w:rFonts w:asciiTheme="majorHAnsi" w:hAnsiTheme="majorHAnsi"/>
                <w:sz w:val="20"/>
                <w:szCs w:val="20"/>
              </w:rPr>
            </w:pPr>
            <w:r>
              <w:rPr>
                <w:rFonts w:asciiTheme="majorHAnsi" w:hAnsiTheme="majorHAnsi"/>
                <w:sz w:val="20"/>
                <w:szCs w:val="20"/>
              </w:rPr>
              <w:t>8</w:t>
            </w:r>
          </w:p>
        </w:tc>
      </w:tr>
      <w:tr w:rsidR="00D06E03" w:rsidRPr="00D06E03" w14:paraId="3DE6217B" w14:textId="45DC531E" w:rsidTr="00957E8C">
        <w:trPr>
          <w:trHeight w:val="425"/>
        </w:trPr>
        <w:tc>
          <w:tcPr>
            <w:tcW w:w="2376" w:type="dxa"/>
            <w:vAlign w:val="center"/>
          </w:tcPr>
          <w:p w14:paraId="0317AA1F" w14:textId="35CAD566" w:rsidR="00D06E03" w:rsidRPr="0005465B" w:rsidRDefault="00B21FD7" w:rsidP="00952331">
            <w:pPr>
              <w:tabs>
                <w:tab w:val="right" w:pos="9781"/>
              </w:tabs>
              <w:rPr>
                <w:rFonts w:asciiTheme="majorHAnsi" w:hAnsiTheme="majorHAnsi"/>
                <w:b/>
                <w:sz w:val="20"/>
                <w:szCs w:val="20"/>
              </w:rPr>
            </w:pPr>
            <w:r w:rsidRPr="0005465B">
              <w:rPr>
                <w:rFonts w:asciiTheme="majorHAnsi" w:hAnsiTheme="majorHAnsi"/>
                <w:b/>
                <w:sz w:val="20"/>
                <w:szCs w:val="20"/>
              </w:rPr>
              <w:t xml:space="preserve">Total </w:t>
            </w:r>
            <w:r w:rsidR="00D06E03" w:rsidRPr="0005465B">
              <w:rPr>
                <w:rFonts w:asciiTheme="majorHAnsi" w:hAnsiTheme="majorHAnsi"/>
                <w:b/>
                <w:sz w:val="20"/>
                <w:szCs w:val="20"/>
              </w:rPr>
              <w:t>Hours/Week:</w:t>
            </w:r>
          </w:p>
        </w:tc>
        <w:tc>
          <w:tcPr>
            <w:tcW w:w="7513" w:type="dxa"/>
            <w:gridSpan w:val="4"/>
            <w:vAlign w:val="center"/>
          </w:tcPr>
          <w:p w14:paraId="306D7B2B" w14:textId="15BBB54F" w:rsidR="00D06E03" w:rsidRPr="0005465B" w:rsidRDefault="00D92A30" w:rsidP="00952331">
            <w:pPr>
              <w:tabs>
                <w:tab w:val="right" w:pos="9781"/>
              </w:tabs>
              <w:rPr>
                <w:rFonts w:asciiTheme="majorHAnsi" w:hAnsiTheme="majorHAnsi"/>
                <w:sz w:val="20"/>
                <w:szCs w:val="20"/>
              </w:rPr>
            </w:pPr>
            <w:r>
              <w:rPr>
                <w:rFonts w:asciiTheme="majorHAnsi" w:hAnsiTheme="majorHAnsi"/>
                <w:sz w:val="20"/>
                <w:szCs w:val="20"/>
              </w:rPr>
              <w:t>5.6</w:t>
            </w:r>
          </w:p>
        </w:tc>
      </w:tr>
      <w:tr w:rsidR="00F33496" w:rsidRPr="00D06E03" w14:paraId="3F0EE1A4" w14:textId="731AEF38" w:rsidTr="00275AC7">
        <w:trPr>
          <w:trHeight w:val="270"/>
        </w:trPr>
        <w:tc>
          <w:tcPr>
            <w:tcW w:w="2376" w:type="dxa"/>
            <w:vMerge w:val="restart"/>
          </w:tcPr>
          <w:p w14:paraId="656ACEB7" w14:textId="07E257CC" w:rsidR="00F33496" w:rsidRPr="0005465B" w:rsidRDefault="00F33496" w:rsidP="00952331">
            <w:pPr>
              <w:tabs>
                <w:tab w:val="right" w:pos="9781"/>
              </w:tabs>
              <w:rPr>
                <w:rFonts w:asciiTheme="majorHAnsi" w:hAnsiTheme="majorHAnsi"/>
                <w:b/>
                <w:sz w:val="20"/>
                <w:szCs w:val="20"/>
              </w:rPr>
            </w:pPr>
            <w:r w:rsidRPr="0005465B">
              <w:rPr>
                <w:rFonts w:asciiTheme="majorHAnsi" w:hAnsiTheme="majorHAnsi"/>
                <w:b/>
                <w:sz w:val="20"/>
                <w:szCs w:val="20"/>
              </w:rPr>
              <w:t>Delivery Type (hrs/wk):</w:t>
            </w:r>
          </w:p>
          <w:p w14:paraId="629D13D6" w14:textId="77777777" w:rsidR="00F33496" w:rsidRPr="0005465B" w:rsidRDefault="00F33496" w:rsidP="00952331">
            <w:pPr>
              <w:tabs>
                <w:tab w:val="right" w:pos="9781"/>
              </w:tabs>
              <w:rPr>
                <w:rFonts w:asciiTheme="majorHAnsi" w:hAnsiTheme="majorHAnsi"/>
                <w:b/>
                <w:sz w:val="20"/>
                <w:szCs w:val="20"/>
              </w:rPr>
            </w:pPr>
          </w:p>
        </w:tc>
        <w:tc>
          <w:tcPr>
            <w:tcW w:w="1878" w:type="dxa"/>
          </w:tcPr>
          <w:p w14:paraId="3A4420B5" w14:textId="0F247141" w:rsidR="00F33496" w:rsidRPr="0005465B" w:rsidRDefault="00F33496" w:rsidP="00952331">
            <w:pPr>
              <w:tabs>
                <w:tab w:val="right" w:pos="9781"/>
              </w:tabs>
              <w:rPr>
                <w:rFonts w:asciiTheme="majorHAnsi" w:hAnsiTheme="majorHAnsi"/>
                <w:sz w:val="20"/>
                <w:szCs w:val="20"/>
              </w:rPr>
            </w:pPr>
            <w:r w:rsidRPr="0005465B">
              <w:rPr>
                <w:rFonts w:asciiTheme="majorHAnsi" w:hAnsiTheme="majorHAnsi"/>
                <w:sz w:val="20"/>
                <w:szCs w:val="20"/>
              </w:rPr>
              <w:t xml:space="preserve">Lecture:  </w:t>
            </w:r>
            <w:r w:rsidR="00082496" w:rsidRPr="0005465B">
              <w:rPr>
                <w:rFonts w:asciiTheme="majorHAnsi" w:hAnsiTheme="majorHAnsi"/>
                <w:sz w:val="20"/>
                <w:szCs w:val="20"/>
              </w:rPr>
              <w:t xml:space="preserve">     </w:t>
            </w:r>
            <w:r w:rsidRPr="0005465B">
              <w:rPr>
                <w:rFonts w:asciiTheme="majorHAnsi" w:hAnsiTheme="majorHAnsi"/>
                <w:sz w:val="20"/>
                <w:szCs w:val="20"/>
              </w:rPr>
              <w:t xml:space="preserve">[xxx] </w:t>
            </w:r>
          </w:p>
        </w:tc>
        <w:tc>
          <w:tcPr>
            <w:tcW w:w="1808" w:type="dxa"/>
          </w:tcPr>
          <w:p w14:paraId="62A78789" w14:textId="3AAF7C60" w:rsidR="00F33496" w:rsidRPr="0005465B" w:rsidRDefault="00F33496" w:rsidP="00952331">
            <w:pPr>
              <w:tabs>
                <w:tab w:val="right" w:pos="9781"/>
              </w:tabs>
              <w:rPr>
                <w:rFonts w:asciiTheme="majorHAnsi" w:hAnsiTheme="majorHAnsi"/>
                <w:sz w:val="20"/>
                <w:szCs w:val="20"/>
              </w:rPr>
            </w:pPr>
            <w:r w:rsidRPr="0005465B">
              <w:rPr>
                <w:rFonts w:asciiTheme="majorHAnsi" w:hAnsiTheme="majorHAnsi"/>
                <w:sz w:val="20"/>
                <w:szCs w:val="20"/>
              </w:rPr>
              <w:t>Lab</w:t>
            </w:r>
            <w:r w:rsidR="00C41777" w:rsidRPr="0005465B">
              <w:rPr>
                <w:rFonts w:asciiTheme="majorHAnsi" w:hAnsiTheme="majorHAnsi"/>
                <w:sz w:val="20"/>
                <w:szCs w:val="20"/>
              </w:rPr>
              <w:t xml:space="preserve">oratory:  </w:t>
            </w:r>
            <w:r w:rsidRPr="0005465B">
              <w:rPr>
                <w:rFonts w:asciiTheme="majorHAnsi" w:hAnsiTheme="majorHAnsi"/>
                <w:sz w:val="20"/>
                <w:szCs w:val="20"/>
              </w:rPr>
              <w:t xml:space="preserve">[xxx]        </w:t>
            </w:r>
          </w:p>
        </w:tc>
        <w:tc>
          <w:tcPr>
            <w:tcW w:w="2268" w:type="dxa"/>
          </w:tcPr>
          <w:p w14:paraId="50076D0F" w14:textId="077E663E" w:rsidR="00F33496" w:rsidRPr="0005465B" w:rsidRDefault="00F33496" w:rsidP="00952331">
            <w:pPr>
              <w:tabs>
                <w:tab w:val="right" w:pos="9781"/>
              </w:tabs>
              <w:rPr>
                <w:rFonts w:asciiTheme="majorHAnsi" w:hAnsiTheme="majorHAnsi"/>
                <w:sz w:val="20"/>
                <w:szCs w:val="20"/>
              </w:rPr>
            </w:pPr>
            <w:r w:rsidRPr="0005465B">
              <w:rPr>
                <w:rFonts w:asciiTheme="majorHAnsi" w:hAnsiTheme="majorHAnsi"/>
                <w:sz w:val="20"/>
                <w:szCs w:val="20"/>
              </w:rPr>
              <w:t>Tutorial: [xxx]</w:t>
            </w:r>
          </w:p>
        </w:tc>
        <w:tc>
          <w:tcPr>
            <w:tcW w:w="1559" w:type="dxa"/>
          </w:tcPr>
          <w:p w14:paraId="6B5825F0" w14:textId="15C4C337" w:rsidR="00F33496" w:rsidRPr="0005465B" w:rsidRDefault="00504056" w:rsidP="00952331">
            <w:pPr>
              <w:tabs>
                <w:tab w:val="right" w:pos="9781"/>
              </w:tabs>
              <w:rPr>
                <w:rFonts w:asciiTheme="majorHAnsi" w:hAnsiTheme="majorHAnsi"/>
                <w:sz w:val="20"/>
                <w:szCs w:val="20"/>
              </w:rPr>
            </w:pPr>
            <w:r>
              <w:rPr>
                <w:rFonts w:asciiTheme="majorHAnsi" w:hAnsiTheme="majorHAnsi"/>
                <w:sz w:val="20"/>
                <w:szCs w:val="20"/>
              </w:rPr>
              <w:t>Seminar: 2.6</w:t>
            </w:r>
          </w:p>
        </w:tc>
      </w:tr>
      <w:tr w:rsidR="00F33496" w:rsidRPr="00D06E03" w14:paraId="1BF59848" w14:textId="77777777" w:rsidTr="00275AC7">
        <w:trPr>
          <w:trHeight w:val="270"/>
        </w:trPr>
        <w:tc>
          <w:tcPr>
            <w:tcW w:w="2376" w:type="dxa"/>
            <w:vMerge/>
          </w:tcPr>
          <w:p w14:paraId="6023E53F" w14:textId="77777777" w:rsidR="00F33496" w:rsidRPr="0005465B" w:rsidRDefault="00F33496" w:rsidP="00952331">
            <w:pPr>
              <w:tabs>
                <w:tab w:val="right" w:pos="9781"/>
              </w:tabs>
              <w:rPr>
                <w:rFonts w:asciiTheme="majorHAnsi" w:hAnsiTheme="majorHAnsi"/>
                <w:b/>
                <w:sz w:val="20"/>
                <w:szCs w:val="20"/>
              </w:rPr>
            </w:pPr>
          </w:p>
        </w:tc>
        <w:tc>
          <w:tcPr>
            <w:tcW w:w="1878" w:type="dxa"/>
          </w:tcPr>
          <w:p w14:paraId="753D44CC" w14:textId="6BFF8233" w:rsidR="00F33496" w:rsidRPr="0005465B" w:rsidRDefault="00F33496" w:rsidP="00952331">
            <w:pPr>
              <w:tabs>
                <w:tab w:val="right" w:pos="9781"/>
              </w:tabs>
              <w:rPr>
                <w:rFonts w:asciiTheme="majorHAnsi" w:hAnsiTheme="majorHAnsi"/>
                <w:sz w:val="20"/>
                <w:szCs w:val="20"/>
              </w:rPr>
            </w:pPr>
            <w:r w:rsidRPr="0005465B">
              <w:rPr>
                <w:rFonts w:asciiTheme="majorHAnsi" w:hAnsiTheme="majorHAnsi"/>
                <w:sz w:val="20"/>
                <w:szCs w:val="20"/>
              </w:rPr>
              <w:t>Field Work: [xxx]</w:t>
            </w:r>
          </w:p>
        </w:tc>
        <w:tc>
          <w:tcPr>
            <w:tcW w:w="1808" w:type="dxa"/>
          </w:tcPr>
          <w:p w14:paraId="4A8538D3" w14:textId="79435081" w:rsidR="00F33496" w:rsidRPr="0005465B" w:rsidRDefault="00F33496" w:rsidP="00952331">
            <w:pPr>
              <w:tabs>
                <w:tab w:val="right" w:pos="9781"/>
              </w:tabs>
              <w:rPr>
                <w:rFonts w:asciiTheme="majorHAnsi" w:hAnsiTheme="majorHAnsi"/>
                <w:sz w:val="20"/>
                <w:szCs w:val="20"/>
              </w:rPr>
            </w:pPr>
            <w:r w:rsidRPr="0005465B">
              <w:rPr>
                <w:rFonts w:asciiTheme="majorHAnsi" w:hAnsiTheme="majorHAnsi"/>
                <w:sz w:val="20"/>
                <w:szCs w:val="20"/>
              </w:rPr>
              <w:t xml:space="preserve">Practicum: </w:t>
            </w:r>
            <w:r w:rsidR="00C41777" w:rsidRPr="0005465B">
              <w:rPr>
                <w:rFonts w:asciiTheme="majorHAnsi" w:hAnsiTheme="majorHAnsi"/>
                <w:sz w:val="20"/>
                <w:szCs w:val="20"/>
              </w:rPr>
              <w:t xml:space="preserve">   </w:t>
            </w:r>
            <w:r w:rsidRPr="0005465B">
              <w:rPr>
                <w:rFonts w:asciiTheme="majorHAnsi" w:hAnsiTheme="majorHAnsi"/>
                <w:sz w:val="20"/>
                <w:szCs w:val="20"/>
              </w:rPr>
              <w:t>[xxx]</w:t>
            </w:r>
          </w:p>
        </w:tc>
        <w:tc>
          <w:tcPr>
            <w:tcW w:w="2268" w:type="dxa"/>
          </w:tcPr>
          <w:p w14:paraId="73E1D416" w14:textId="2911FB23" w:rsidR="00F33496" w:rsidRPr="0005465B" w:rsidRDefault="00F33496" w:rsidP="00952331">
            <w:pPr>
              <w:tabs>
                <w:tab w:val="right" w:pos="9781"/>
              </w:tabs>
              <w:rPr>
                <w:rFonts w:asciiTheme="majorHAnsi" w:hAnsiTheme="majorHAnsi"/>
                <w:sz w:val="20"/>
                <w:szCs w:val="20"/>
              </w:rPr>
            </w:pPr>
            <w:r w:rsidRPr="0005465B">
              <w:rPr>
                <w:rFonts w:asciiTheme="majorHAnsi" w:hAnsiTheme="majorHAnsi"/>
                <w:sz w:val="20"/>
                <w:szCs w:val="20"/>
              </w:rPr>
              <w:t>Directed Studies:  [xxx]</w:t>
            </w:r>
          </w:p>
        </w:tc>
        <w:tc>
          <w:tcPr>
            <w:tcW w:w="1559" w:type="dxa"/>
          </w:tcPr>
          <w:p w14:paraId="5C1E92E1" w14:textId="4AA1E5E6" w:rsidR="00F33496" w:rsidRPr="0005465B" w:rsidRDefault="00F33496" w:rsidP="00952331">
            <w:pPr>
              <w:tabs>
                <w:tab w:val="right" w:pos="9781"/>
              </w:tabs>
              <w:rPr>
                <w:rFonts w:asciiTheme="majorHAnsi" w:hAnsiTheme="majorHAnsi"/>
                <w:sz w:val="20"/>
                <w:szCs w:val="20"/>
              </w:rPr>
            </w:pPr>
            <w:r w:rsidRPr="0005465B">
              <w:rPr>
                <w:rFonts w:asciiTheme="majorHAnsi" w:hAnsiTheme="majorHAnsi"/>
                <w:sz w:val="20"/>
                <w:szCs w:val="20"/>
              </w:rPr>
              <w:t xml:space="preserve">Online: </w:t>
            </w:r>
            <w:r w:rsidR="00082496" w:rsidRPr="0005465B">
              <w:rPr>
                <w:rFonts w:asciiTheme="majorHAnsi" w:hAnsiTheme="majorHAnsi"/>
                <w:sz w:val="20"/>
                <w:szCs w:val="20"/>
              </w:rPr>
              <w:t xml:space="preserve">   </w:t>
            </w:r>
            <w:r w:rsidR="00504056">
              <w:rPr>
                <w:rFonts w:asciiTheme="majorHAnsi" w:hAnsiTheme="majorHAnsi"/>
                <w:sz w:val="20"/>
                <w:szCs w:val="20"/>
              </w:rPr>
              <w:t>3</w:t>
            </w:r>
          </w:p>
        </w:tc>
      </w:tr>
      <w:tr w:rsidR="00F33496" w:rsidRPr="00D06E03" w14:paraId="03786B81" w14:textId="77777777" w:rsidTr="00275AC7">
        <w:trPr>
          <w:trHeight w:val="270"/>
        </w:trPr>
        <w:tc>
          <w:tcPr>
            <w:tcW w:w="2376" w:type="dxa"/>
            <w:vMerge/>
          </w:tcPr>
          <w:p w14:paraId="2E7C0883" w14:textId="77777777" w:rsidR="00F33496" w:rsidRPr="0005465B" w:rsidRDefault="00F33496" w:rsidP="00952331">
            <w:pPr>
              <w:tabs>
                <w:tab w:val="right" w:pos="9781"/>
              </w:tabs>
              <w:rPr>
                <w:rFonts w:asciiTheme="majorHAnsi" w:hAnsiTheme="majorHAnsi"/>
                <w:b/>
                <w:sz w:val="20"/>
                <w:szCs w:val="20"/>
              </w:rPr>
            </w:pPr>
          </w:p>
        </w:tc>
        <w:tc>
          <w:tcPr>
            <w:tcW w:w="7513" w:type="dxa"/>
            <w:gridSpan w:val="4"/>
          </w:tcPr>
          <w:p w14:paraId="13A386D6" w14:textId="58B8DF42" w:rsidR="00F33496" w:rsidRPr="0005465B" w:rsidRDefault="00F33496" w:rsidP="00952331">
            <w:pPr>
              <w:tabs>
                <w:tab w:val="right" w:pos="9781"/>
              </w:tabs>
              <w:rPr>
                <w:rFonts w:asciiTheme="majorHAnsi" w:hAnsiTheme="majorHAnsi"/>
                <w:sz w:val="20"/>
                <w:szCs w:val="20"/>
              </w:rPr>
            </w:pPr>
            <w:r w:rsidRPr="0005465B">
              <w:rPr>
                <w:rFonts w:asciiTheme="majorHAnsi" w:hAnsiTheme="majorHAnsi"/>
                <w:sz w:val="20"/>
                <w:szCs w:val="20"/>
              </w:rPr>
              <w:t>Other [specify]:  [xxx]</w:t>
            </w:r>
          </w:p>
        </w:tc>
      </w:tr>
      <w:tr w:rsidR="00D06E03" w:rsidRPr="00D06E03" w14:paraId="5B914682" w14:textId="2FB445ED" w:rsidTr="00957E8C">
        <w:trPr>
          <w:trHeight w:val="425"/>
        </w:trPr>
        <w:tc>
          <w:tcPr>
            <w:tcW w:w="2376" w:type="dxa"/>
            <w:vAlign w:val="center"/>
          </w:tcPr>
          <w:p w14:paraId="49B5B944" w14:textId="41697150" w:rsidR="00D06E03" w:rsidRPr="0005465B" w:rsidRDefault="00D06E03" w:rsidP="00952331">
            <w:pPr>
              <w:tabs>
                <w:tab w:val="right" w:pos="9781"/>
              </w:tabs>
              <w:rPr>
                <w:rFonts w:asciiTheme="majorHAnsi" w:hAnsiTheme="majorHAnsi"/>
                <w:b/>
                <w:sz w:val="20"/>
                <w:szCs w:val="20"/>
              </w:rPr>
            </w:pPr>
            <w:r w:rsidRPr="0005465B">
              <w:rPr>
                <w:rFonts w:asciiTheme="majorHAnsi" w:hAnsiTheme="majorHAnsi"/>
                <w:b/>
                <w:sz w:val="20"/>
                <w:szCs w:val="20"/>
              </w:rPr>
              <w:t>Prerequisites:</w:t>
            </w:r>
          </w:p>
        </w:tc>
        <w:tc>
          <w:tcPr>
            <w:tcW w:w="7513" w:type="dxa"/>
            <w:gridSpan w:val="4"/>
            <w:vAlign w:val="center"/>
          </w:tcPr>
          <w:p w14:paraId="31EB5191" w14:textId="18707AC1" w:rsidR="00D06E03" w:rsidRPr="0005465B" w:rsidRDefault="00D148FB" w:rsidP="00952331">
            <w:pPr>
              <w:tabs>
                <w:tab w:val="right" w:pos="9781"/>
              </w:tabs>
              <w:rPr>
                <w:rFonts w:asciiTheme="majorHAnsi" w:hAnsiTheme="majorHAnsi"/>
                <w:sz w:val="20"/>
                <w:szCs w:val="20"/>
              </w:rPr>
            </w:pPr>
            <w:r>
              <w:rPr>
                <w:rFonts w:asciiTheme="majorHAnsi" w:hAnsiTheme="majorHAnsi"/>
                <w:sz w:val="20"/>
                <w:szCs w:val="20"/>
              </w:rPr>
              <w:t>ISW</w:t>
            </w:r>
          </w:p>
        </w:tc>
      </w:tr>
      <w:tr w:rsidR="00B9380A" w:rsidRPr="00D06E03" w14:paraId="212EACE4" w14:textId="77777777" w:rsidTr="00957E8C">
        <w:trPr>
          <w:trHeight w:val="425"/>
        </w:trPr>
        <w:tc>
          <w:tcPr>
            <w:tcW w:w="2376" w:type="dxa"/>
            <w:vAlign w:val="center"/>
          </w:tcPr>
          <w:p w14:paraId="6A2FC58D" w14:textId="052CD9F1" w:rsidR="00B9380A" w:rsidRPr="0005465B" w:rsidRDefault="00B9380A" w:rsidP="00952331">
            <w:pPr>
              <w:tabs>
                <w:tab w:val="right" w:pos="9781"/>
              </w:tabs>
              <w:rPr>
                <w:rFonts w:asciiTheme="majorHAnsi" w:hAnsiTheme="majorHAnsi"/>
                <w:b/>
                <w:sz w:val="20"/>
                <w:szCs w:val="20"/>
              </w:rPr>
            </w:pPr>
            <w:r w:rsidRPr="0005465B">
              <w:rPr>
                <w:rFonts w:asciiTheme="majorHAnsi" w:hAnsiTheme="majorHAnsi"/>
                <w:b/>
                <w:sz w:val="20"/>
                <w:szCs w:val="20"/>
              </w:rPr>
              <w:t>Prerequisite for:</w:t>
            </w:r>
          </w:p>
        </w:tc>
        <w:tc>
          <w:tcPr>
            <w:tcW w:w="7513" w:type="dxa"/>
            <w:gridSpan w:val="4"/>
            <w:vAlign w:val="center"/>
          </w:tcPr>
          <w:p w14:paraId="45BA8FE2" w14:textId="2B0F5D5B" w:rsidR="00B9380A" w:rsidRPr="0005465B" w:rsidRDefault="00B9380A" w:rsidP="00952331">
            <w:pPr>
              <w:tabs>
                <w:tab w:val="right" w:pos="9781"/>
              </w:tabs>
              <w:rPr>
                <w:rFonts w:asciiTheme="majorHAnsi" w:hAnsiTheme="majorHAnsi"/>
                <w:sz w:val="20"/>
                <w:szCs w:val="20"/>
              </w:rPr>
            </w:pPr>
          </w:p>
        </w:tc>
      </w:tr>
    </w:tbl>
    <w:p w14:paraId="58A24126" w14:textId="77777777" w:rsidR="00B9380A" w:rsidRDefault="00B9380A" w:rsidP="00952331">
      <w:pPr>
        <w:tabs>
          <w:tab w:val="right" w:pos="9781"/>
        </w:tabs>
        <w:rPr>
          <w:rFonts w:asciiTheme="majorHAnsi" w:hAnsiTheme="majorHAnsi"/>
          <w:sz w:val="22"/>
          <w:szCs w:val="22"/>
        </w:rPr>
      </w:pPr>
    </w:p>
    <w:p w14:paraId="22A1A110" w14:textId="1974A5F5" w:rsidR="005A0878" w:rsidRPr="00C825BC" w:rsidRDefault="005A0878" w:rsidP="00952331">
      <w:pPr>
        <w:tabs>
          <w:tab w:val="right" w:pos="9781"/>
        </w:tabs>
        <w:rPr>
          <w:rFonts w:asciiTheme="majorHAnsi" w:hAnsiTheme="majorHAnsi"/>
          <w:b/>
          <w:i/>
          <w:color w:val="FF0000"/>
          <w:sz w:val="20"/>
          <w:szCs w:val="20"/>
        </w:rPr>
      </w:pPr>
      <w:r w:rsidRPr="0005465B">
        <w:rPr>
          <w:rFonts w:asciiTheme="majorHAnsi" w:hAnsiTheme="majorHAnsi"/>
          <w:b/>
          <w:sz w:val="20"/>
          <w:szCs w:val="20"/>
        </w:rPr>
        <w:t>Course Description:</w:t>
      </w:r>
      <w:r w:rsidR="00C825BC">
        <w:rPr>
          <w:rFonts w:asciiTheme="majorHAnsi" w:hAnsiTheme="majorHAnsi"/>
          <w:b/>
          <w:sz w:val="20"/>
          <w:szCs w:val="20"/>
        </w:rPr>
        <w:t xml:space="preserve"> </w:t>
      </w:r>
    </w:p>
    <w:p w14:paraId="5E9BF16F" w14:textId="155A4570" w:rsidR="00D92A30" w:rsidRPr="00D148FB" w:rsidRDefault="00D92A30" w:rsidP="00952331">
      <w:pPr>
        <w:tabs>
          <w:tab w:val="right" w:pos="9781"/>
        </w:tabs>
        <w:rPr>
          <w:rFonts w:ascii="Calibri" w:hAnsi="Calibri" w:cs="Calibri"/>
          <w:sz w:val="20"/>
          <w:szCs w:val="20"/>
        </w:rPr>
      </w:pPr>
      <w:r w:rsidRPr="00D148FB">
        <w:rPr>
          <w:rFonts w:ascii="Calibri" w:hAnsi="Calibri" w:cs="Calibri"/>
          <w:sz w:val="20"/>
          <w:szCs w:val="20"/>
          <w:lang w:val="en-CA"/>
        </w:rPr>
        <w:t xml:space="preserve">The Instructional Strategies course provides participants with the opportunity to experience a variety of instructional strategies and techniques, which they can apply to their own teaching practice. Participants will develop and adapt motivational strategies to better engage their students. Participants will use creative techniques and frameworks to help their students learn how to learn and how to think critically and creatively. Participants will </w:t>
      </w:r>
      <w:r w:rsidRPr="00D148FB">
        <w:rPr>
          <w:rFonts w:ascii="Calibri" w:hAnsi="Calibri" w:cs="Calibri"/>
          <w:sz w:val="20"/>
          <w:szCs w:val="20"/>
        </w:rPr>
        <w:t>discuss strategies for creating an inclusive classroom that is respectful of diversity and removes obstacles to student success, as well as strategies and techniques for building a sense of community among learners.</w:t>
      </w:r>
      <w:r w:rsidRPr="00D148FB">
        <w:rPr>
          <w:rFonts w:ascii="Calibri" w:hAnsi="Calibri" w:cs="Calibri"/>
          <w:sz w:val="20"/>
          <w:szCs w:val="20"/>
          <w:lang w:val="en-CA"/>
        </w:rPr>
        <w:t xml:space="preserve"> They will also learn how to manage classrooms and handle difficult situations in a respectful, professional manner.</w:t>
      </w:r>
      <w:r w:rsidR="00CB036C" w:rsidRPr="00D148FB">
        <w:rPr>
          <w:rFonts w:ascii="Calibri" w:hAnsi="Calibri" w:cs="Calibri"/>
          <w:sz w:val="20"/>
          <w:szCs w:val="20"/>
          <w:lang w:val="en-CA"/>
        </w:rPr>
        <w:t xml:space="preserve"> Principles of universal design for learning will be explored.</w:t>
      </w:r>
    </w:p>
    <w:p w14:paraId="0D57C464" w14:textId="77777777" w:rsidR="00D92A30" w:rsidRPr="00D148FB" w:rsidRDefault="00D92A30" w:rsidP="00952331">
      <w:pPr>
        <w:tabs>
          <w:tab w:val="right" w:pos="9781"/>
        </w:tabs>
        <w:rPr>
          <w:rFonts w:ascii="Calibri" w:hAnsi="Calibri" w:cs="Calibri"/>
          <w:b/>
          <w:sz w:val="20"/>
          <w:szCs w:val="20"/>
        </w:rPr>
      </w:pPr>
    </w:p>
    <w:p w14:paraId="6C8DA879" w14:textId="50418357" w:rsidR="005A0878" w:rsidRDefault="005A0878" w:rsidP="00952331">
      <w:pPr>
        <w:tabs>
          <w:tab w:val="right" w:pos="9781"/>
        </w:tabs>
        <w:rPr>
          <w:rFonts w:asciiTheme="majorHAnsi" w:hAnsiTheme="majorHAnsi"/>
          <w:b/>
          <w:sz w:val="20"/>
          <w:szCs w:val="20"/>
        </w:rPr>
      </w:pPr>
      <w:r w:rsidRPr="0005465B">
        <w:rPr>
          <w:rFonts w:asciiTheme="majorHAnsi" w:hAnsiTheme="majorHAnsi"/>
          <w:b/>
          <w:sz w:val="20"/>
          <w:szCs w:val="20"/>
        </w:rPr>
        <w:t>Learning Outcomes:</w:t>
      </w:r>
      <w:r w:rsidR="00C825BC">
        <w:rPr>
          <w:rFonts w:asciiTheme="majorHAnsi" w:hAnsiTheme="majorHAnsi"/>
          <w:b/>
          <w:sz w:val="20"/>
          <w:szCs w:val="20"/>
        </w:rPr>
        <w:t xml:space="preserve"> </w:t>
      </w:r>
    </w:p>
    <w:p w14:paraId="430D83D6" w14:textId="737FECF3" w:rsidR="005A0878" w:rsidRPr="00D148FB" w:rsidRDefault="005A0878" w:rsidP="0031757E">
      <w:pPr>
        <w:rPr>
          <w:rFonts w:ascii="Calibri" w:hAnsi="Calibri" w:cs="Calibri"/>
          <w:sz w:val="20"/>
          <w:szCs w:val="20"/>
        </w:rPr>
      </w:pPr>
      <w:r w:rsidRPr="00D148FB">
        <w:rPr>
          <w:rFonts w:ascii="Calibri" w:hAnsi="Calibri" w:cs="Calibri"/>
          <w:sz w:val="20"/>
          <w:szCs w:val="20"/>
        </w:rPr>
        <w:t>Upon su</w:t>
      </w:r>
      <w:r w:rsidR="0031757E" w:rsidRPr="00D148FB">
        <w:rPr>
          <w:rFonts w:ascii="Calibri" w:hAnsi="Calibri" w:cs="Calibri"/>
          <w:sz w:val="20"/>
          <w:szCs w:val="20"/>
        </w:rPr>
        <w:t>ccessful completion, the participant</w:t>
      </w:r>
      <w:r w:rsidRPr="00D148FB">
        <w:rPr>
          <w:rFonts w:ascii="Calibri" w:hAnsi="Calibri" w:cs="Calibri"/>
          <w:sz w:val="20"/>
          <w:szCs w:val="20"/>
        </w:rPr>
        <w:t xml:space="preserve"> will be able to:</w:t>
      </w:r>
      <w:r w:rsidR="00FA368A" w:rsidRPr="00D148FB">
        <w:rPr>
          <w:rFonts w:ascii="Calibri" w:hAnsi="Calibri" w:cs="Calibri"/>
          <w:sz w:val="20"/>
          <w:szCs w:val="20"/>
        </w:rPr>
        <w:t xml:space="preserve"> </w:t>
      </w:r>
    </w:p>
    <w:p w14:paraId="207A0982" w14:textId="77777777" w:rsidR="0031757E" w:rsidRPr="00D148FB" w:rsidRDefault="0031757E" w:rsidP="0031757E">
      <w:pPr>
        <w:rPr>
          <w:rFonts w:ascii="Calibri" w:hAnsi="Calibri" w:cs="Calibri"/>
          <w:sz w:val="20"/>
          <w:szCs w:val="20"/>
        </w:rPr>
      </w:pPr>
    </w:p>
    <w:p w14:paraId="00956C38" w14:textId="7B0DB379" w:rsidR="005A0878" w:rsidRPr="00D148FB" w:rsidRDefault="00D92A30" w:rsidP="0025519D">
      <w:pPr>
        <w:pStyle w:val="ListParagraph"/>
        <w:numPr>
          <w:ilvl w:val="0"/>
          <w:numId w:val="11"/>
        </w:numPr>
        <w:rPr>
          <w:rFonts w:ascii="Calibri" w:hAnsi="Calibri" w:cs="Calibri"/>
          <w:sz w:val="20"/>
          <w:szCs w:val="20"/>
        </w:rPr>
      </w:pPr>
      <w:r w:rsidRPr="00D148FB">
        <w:rPr>
          <w:rFonts w:ascii="Calibri" w:hAnsi="Calibri" w:cs="Calibri"/>
          <w:sz w:val="20"/>
          <w:szCs w:val="20"/>
        </w:rPr>
        <w:t>Analyze a variety of strategies and techniques that support learning</w:t>
      </w:r>
      <w:r w:rsidR="00BB7B33" w:rsidRPr="00D148FB">
        <w:rPr>
          <w:rFonts w:ascii="Calibri" w:hAnsi="Calibri" w:cs="Calibri"/>
          <w:sz w:val="20"/>
          <w:szCs w:val="20"/>
        </w:rPr>
        <w:t>.</w:t>
      </w:r>
    </w:p>
    <w:p w14:paraId="434BB42F" w14:textId="60A88C84" w:rsidR="005A0878" w:rsidRPr="00D148FB" w:rsidRDefault="0031757E" w:rsidP="0025519D">
      <w:pPr>
        <w:pStyle w:val="ListParagraph"/>
        <w:numPr>
          <w:ilvl w:val="0"/>
          <w:numId w:val="12"/>
        </w:numPr>
        <w:rPr>
          <w:rFonts w:ascii="Calibri" w:hAnsi="Calibri" w:cs="Calibri"/>
          <w:sz w:val="20"/>
          <w:szCs w:val="20"/>
        </w:rPr>
      </w:pPr>
      <w:r w:rsidRPr="00D148FB">
        <w:rPr>
          <w:rFonts w:ascii="Calibri" w:hAnsi="Calibri" w:cs="Calibri"/>
          <w:sz w:val="20"/>
          <w:szCs w:val="20"/>
        </w:rPr>
        <w:t>Enable learning by applying motivational models and approaches</w:t>
      </w:r>
      <w:r w:rsidR="00BB7B33" w:rsidRPr="00D148FB">
        <w:rPr>
          <w:rFonts w:ascii="Calibri" w:hAnsi="Calibri" w:cs="Calibri"/>
          <w:sz w:val="20"/>
          <w:szCs w:val="20"/>
        </w:rPr>
        <w:t>.</w:t>
      </w:r>
    </w:p>
    <w:p w14:paraId="1EA9A40E" w14:textId="21122E99" w:rsidR="0031757E" w:rsidRPr="00D148FB" w:rsidRDefault="0031757E" w:rsidP="0025519D">
      <w:pPr>
        <w:pStyle w:val="ListParagraph"/>
        <w:numPr>
          <w:ilvl w:val="0"/>
          <w:numId w:val="12"/>
        </w:numPr>
        <w:rPr>
          <w:rFonts w:ascii="Calibri" w:hAnsi="Calibri" w:cs="Calibri"/>
          <w:sz w:val="20"/>
          <w:szCs w:val="20"/>
        </w:rPr>
      </w:pPr>
      <w:r w:rsidRPr="00D148FB">
        <w:rPr>
          <w:rFonts w:ascii="Calibri" w:hAnsi="Calibri" w:cs="Calibri"/>
          <w:sz w:val="20"/>
          <w:szCs w:val="20"/>
        </w:rPr>
        <w:t>Apply appropriate techniques to help learners retain and transfer knowledge</w:t>
      </w:r>
      <w:r w:rsidR="00BB7B33" w:rsidRPr="00D148FB">
        <w:rPr>
          <w:rFonts w:ascii="Calibri" w:hAnsi="Calibri" w:cs="Calibri"/>
          <w:sz w:val="20"/>
          <w:szCs w:val="20"/>
        </w:rPr>
        <w:t>.</w:t>
      </w:r>
    </w:p>
    <w:p w14:paraId="2136DBC4" w14:textId="6D599767" w:rsidR="005A0878" w:rsidRPr="00D148FB" w:rsidRDefault="0031757E" w:rsidP="0025519D">
      <w:pPr>
        <w:pStyle w:val="ListParagraph"/>
        <w:numPr>
          <w:ilvl w:val="0"/>
          <w:numId w:val="12"/>
        </w:numPr>
        <w:rPr>
          <w:rFonts w:ascii="Calibri" w:hAnsi="Calibri" w:cs="Calibri"/>
          <w:sz w:val="20"/>
          <w:szCs w:val="20"/>
        </w:rPr>
      </w:pPr>
      <w:r w:rsidRPr="00D148FB">
        <w:rPr>
          <w:rFonts w:ascii="Calibri" w:hAnsi="Calibri" w:cs="Calibri"/>
          <w:sz w:val="20"/>
          <w:szCs w:val="20"/>
        </w:rPr>
        <w:t>Use strategies to help adults learn to think critically, creatively and metacognitively</w:t>
      </w:r>
      <w:r w:rsidR="00BB7B33" w:rsidRPr="00D148FB">
        <w:rPr>
          <w:rFonts w:ascii="Calibri" w:hAnsi="Calibri" w:cs="Calibri"/>
          <w:sz w:val="20"/>
          <w:szCs w:val="20"/>
        </w:rPr>
        <w:t>.</w:t>
      </w:r>
    </w:p>
    <w:p w14:paraId="2AAEA4DC" w14:textId="6208E31E" w:rsidR="0031757E" w:rsidRPr="00D148FB" w:rsidRDefault="0031757E" w:rsidP="0025519D">
      <w:pPr>
        <w:pStyle w:val="ListParagraph"/>
        <w:numPr>
          <w:ilvl w:val="0"/>
          <w:numId w:val="12"/>
        </w:numPr>
        <w:rPr>
          <w:rFonts w:ascii="Calibri" w:hAnsi="Calibri" w:cs="Calibri"/>
          <w:sz w:val="20"/>
          <w:szCs w:val="20"/>
        </w:rPr>
      </w:pPr>
      <w:r w:rsidRPr="00D148FB">
        <w:rPr>
          <w:rFonts w:ascii="Calibri" w:hAnsi="Calibri" w:cs="Calibri"/>
          <w:sz w:val="20"/>
          <w:szCs w:val="20"/>
        </w:rPr>
        <w:t>Apply appropriate strategies to help learners develop collaboration skills and effective communication</w:t>
      </w:r>
      <w:r w:rsidR="00BB7B33" w:rsidRPr="00D148FB">
        <w:rPr>
          <w:rFonts w:ascii="Calibri" w:hAnsi="Calibri" w:cs="Calibri"/>
          <w:sz w:val="20"/>
          <w:szCs w:val="20"/>
        </w:rPr>
        <w:t>.</w:t>
      </w:r>
    </w:p>
    <w:p w14:paraId="74721C82" w14:textId="073D6DFA" w:rsidR="0031757E" w:rsidRPr="00D148FB" w:rsidRDefault="0031757E" w:rsidP="0025519D">
      <w:pPr>
        <w:pStyle w:val="ListParagraph"/>
        <w:numPr>
          <w:ilvl w:val="0"/>
          <w:numId w:val="12"/>
        </w:numPr>
        <w:rPr>
          <w:rFonts w:ascii="Calibri" w:hAnsi="Calibri" w:cs="Calibri"/>
          <w:sz w:val="20"/>
          <w:szCs w:val="20"/>
        </w:rPr>
      </w:pPr>
      <w:r w:rsidRPr="00D148FB">
        <w:rPr>
          <w:rFonts w:ascii="Calibri" w:hAnsi="Calibri" w:cs="Calibri"/>
          <w:sz w:val="20"/>
          <w:szCs w:val="20"/>
        </w:rPr>
        <w:t>Manage the classroom environment effectively.</w:t>
      </w:r>
    </w:p>
    <w:p w14:paraId="0AD49A22" w14:textId="26979DCB" w:rsidR="0031757E" w:rsidRPr="00D148FB" w:rsidRDefault="0031757E" w:rsidP="0025519D">
      <w:pPr>
        <w:pStyle w:val="ListParagraph"/>
        <w:numPr>
          <w:ilvl w:val="0"/>
          <w:numId w:val="12"/>
        </w:numPr>
        <w:rPr>
          <w:rFonts w:ascii="Calibri" w:hAnsi="Calibri" w:cs="Calibri"/>
          <w:sz w:val="20"/>
          <w:szCs w:val="20"/>
        </w:rPr>
      </w:pPr>
      <w:r w:rsidRPr="00D148FB">
        <w:rPr>
          <w:rFonts w:ascii="Calibri" w:hAnsi="Calibri" w:cs="Calibri"/>
          <w:sz w:val="20"/>
          <w:szCs w:val="20"/>
        </w:rPr>
        <w:t>Use professional and respectful communication skills.</w:t>
      </w:r>
    </w:p>
    <w:p w14:paraId="218D3E1A" w14:textId="49A189C5" w:rsidR="00CB036C" w:rsidRPr="00D148FB" w:rsidRDefault="00CB036C" w:rsidP="0025519D">
      <w:pPr>
        <w:pStyle w:val="ListParagraph"/>
        <w:numPr>
          <w:ilvl w:val="0"/>
          <w:numId w:val="12"/>
        </w:numPr>
        <w:rPr>
          <w:rFonts w:ascii="Calibri" w:hAnsi="Calibri" w:cs="Calibri"/>
          <w:sz w:val="20"/>
          <w:szCs w:val="20"/>
        </w:rPr>
      </w:pPr>
      <w:r w:rsidRPr="00D148FB">
        <w:rPr>
          <w:rFonts w:ascii="Calibri" w:hAnsi="Calibri" w:cs="Calibri"/>
          <w:sz w:val="20"/>
          <w:szCs w:val="20"/>
        </w:rPr>
        <w:t xml:space="preserve">Evaluate </w:t>
      </w:r>
      <w:r w:rsidR="00E0039B">
        <w:rPr>
          <w:rFonts w:ascii="Calibri" w:hAnsi="Calibri" w:cs="Calibri"/>
          <w:sz w:val="20"/>
          <w:szCs w:val="20"/>
        </w:rPr>
        <w:t xml:space="preserve">the </w:t>
      </w:r>
      <w:r w:rsidRPr="00D148FB">
        <w:rPr>
          <w:rFonts w:ascii="Calibri" w:hAnsi="Calibri" w:cs="Calibri"/>
          <w:sz w:val="20"/>
          <w:szCs w:val="20"/>
        </w:rPr>
        <w:t>effectiveness of instructional strategies applied</w:t>
      </w:r>
      <w:r w:rsidR="00BB7B33" w:rsidRPr="00D148FB">
        <w:rPr>
          <w:rFonts w:ascii="Calibri" w:hAnsi="Calibri" w:cs="Calibri"/>
          <w:sz w:val="20"/>
          <w:szCs w:val="20"/>
        </w:rPr>
        <w:t xml:space="preserve"> in lesson plan</w:t>
      </w:r>
      <w:r w:rsidR="00E0039B">
        <w:rPr>
          <w:rFonts w:ascii="Calibri" w:hAnsi="Calibri" w:cs="Calibri"/>
          <w:sz w:val="20"/>
          <w:szCs w:val="20"/>
        </w:rPr>
        <w:t>s</w:t>
      </w:r>
      <w:r w:rsidRPr="00D148FB">
        <w:rPr>
          <w:rFonts w:ascii="Calibri" w:hAnsi="Calibri" w:cs="Calibri"/>
          <w:sz w:val="20"/>
          <w:szCs w:val="20"/>
        </w:rPr>
        <w:t>.</w:t>
      </w:r>
    </w:p>
    <w:p w14:paraId="5B6207EB" w14:textId="394F7345" w:rsidR="00CB036C" w:rsidRPr="00D148FB" w:rsidRDefault="004A7D79" w:rsidP="0025519D">
      <w:pPr>
        <w:pStyle w:val="ListParagraph"/>
        <w:numPr>
          <w:ilvl w:val="0"/>
          <w:numId w:val="12"/>
        </w:numPr>
        <w:rPr>
          <w:rFonts w:ascii="Calibri" w:hAnsi="Calibri" w:cs="Calibri"/>
          <w:sz w:val="20"/>
          <w:szCs w:val="20"/>
        </w:rPr>
      </w:pPr>
      <w:r w:rsidRPr="00D148FB">
        <w:rPr>
          <w:rFonts w:ascii="Calibri" w:hAnsi="Calibri" w:cs="Calibri"/>
          <w:sz w:val="20"/>
          <w:szCs w:val="20"/>
        </w:rPr>
        <w:t xml:space="preserve">Apply </w:t>
      </w:r>
      <w:r w:rsidR="00E0039B">
        <w:rPr>
          <w:rFonts w:ascii="Calibri" w:hAnsi="Calibri" w:cs="Calibri"/>
          <w:sz w:val="20"/>
          <w:szCs w:val="20"/>
        </w:rPr>
        <w:t>u</w:t>
      </w:r>
      <w:r w:rsidRPr="00D148FB">
        <w:rPr>
          <w:rFonts w:ascii="Calibri" w:hAnsi="Calibri" w:cs="Calibri"/>
          <w:sz w:val="20"/>
          <w:szCs w:val="20"/>
        </w:rPr>
        <w:t xml:space="preserve">niversal </w:t>
      </w:r>
      <w:r w:rsidR="00E0039B">
        <w:rPr>
          <w:rFonts w:ascii="Calibri" w:hAnsi="Calibri" w:cs="Calibri"/>
          <w:sz w:val="20"/>
          <w:szCs w:val="20"/>
        </w:rPr>
        <w:t>d</w:t>
      </w:r>
      <w:r w:rsidRPr="00D148FB">
        <w:rPr>
          <w:rFonts w:ascii="Calibri" w:hAnsi="Calibri" w:cs="Calibri"/>
          <w:sz w:val="20"/>
          <w:szCs w:val="20"/>
        </w:rPr>
        <w:t xml:space="preserve">esign </w:t>
      </w:r>
      <w:r w:rsidR="00E0039B">
        <w:rPr>
          <w:rFonts w:ascii="Calibri" w:hAnsi="Calibri" w:cs="Calibri"/>
          <w:sz w:val="20"/>
          <w:szCs w:val="20"/>
        </w:rPr>
        <w:t>for</w:t>
      </w:r>
      <w:r w:rsidRPr="00D148FB">
        <w:rPr>
          <w:rFonts w:ascii="Calibri" w:hAnsi="Calibri" w:cs="Calibri"/>
          <w:sz w:val="20"/>
          <w:szCs w:val="20"/>
        </w:rPr>
        <w:t xml:space="preserve"> </w:t>
      </w:r>
      <w:r w:rsidR="00E0039B">
        <w:rPr>
          <w:rFonts w:ascii="Calibri" w:hAnsi="Calibri" w:cs="Calibri"/>
          <w:sz w:val="20"/>
          <w:szCs w:val="20"/>
        </w:rPr>
        <w:t>l</w:t>
      </w:r>
      <w:r w:rsidR="00CB036C" w:rsidRPr="00D148FB">
        <w:rPr>
          <w:rFonts w:ascii="Calibri" w:hAnsi="Calibri" w:cs="Calibri"/>
          <w:sz w:val="20"/>
          <w:szCs w:val="20"/>
        </w:rPr>
        <w:t>earning principles to lesson planning and delivery</w:t>
      </w:r>
      <w:r w:rsidR="00BB7B33" w:rsidRPr="00D148FB">
        <w:rPr>
          <w:rFonts w:ascii="Calibri" w:hAnsi="Calibri" w:cs="Calibri"/>
          <w:sz w:val="20"/>
          <w:szCs w:val="20"/>
        </w:rPr>
        <w:t>.</w:t>
      </w:r>
    </w:p>
    <w:p w14:paraId="397862AA" w14:textId="77777777" w:rsidR="00D06E03" w:rsidRPr="00CB036C" w:rsidRDefault="00D06E03" w:rsidP="0031757E">
      <w:pPr>
        <w:rPr>
          <w:rFonts w:asciiTheme="majorHAnsi" w:hAnsiTheme="majorHAnsi" w:cstheme="majorHAnsi"/>
          <w:sz w:val="22"/>
          <w:szCs w:val="22"/>
        </w:rPr>
      </w:pPr>
    </w:p>
    <w:p w14:paraId="3FAA6B36" w14:textId="64CF5795" w:rsidR="00D06E03" w:rsidRPr="0005465B" w:rsidRDefault="00D06E03" w:rsidP="00E0039B">
      <w:pPr>
        <w:keepNext/>
        <w:rPr>
          <w:rFonts w:asciiTheme="majorHAnsi" w:hAnsiTheme="majorHAnsi"/>
          <w:b/>
          <w:sz w:val="20"/>
          <w:szCs w:val="20"/>
        </w:rPr>
      </w:pPr>
      <w:r w:rsidRPr="0005465B">
        <w:rPr>
          <w:rFonts w:asciiTheme="majorHAnsi" w:hAnsiTheme="majorHAnsi"/>
          <w:b/>
          <w:sz w:val="20"/>
          <w:szCs w:val="20"/>
        </w:rPr>
        <w:lastRenderedPageBreak/>
        <w:t>Evaluation Criteria:</w:t>
      </w:r>
      <w:r w:rsidR="00C825BC">
        <w:rPr>
          <w:rFonts w:asciiTheme="majorHAnsi" w:hAnsiTheme="majorHAnsi"/>
          <w:b/>
          <w:sz w:val="20"/>
          <w:szCs w:val="20"/>
        </w:rPr>
        <w:t xml:space="preserve"> </w:t>
      </w:r>
    </w:p>
    <w:p w14:paraId="07DFC3CC" w14:textId="77777777" w:rsidR="00D06E03" w:rsidRPr="0005465B" w:rsidRDefault="00D06E03" w:rsidP="00E0039B">
      <w:pPr>
        <w:keepNext/>
        <w:rPr>
          <w:rFonts w:asciiTheme="majorHAnsi" w:hAnsiTheme="majorHAnsi"/>
          <w:sz w:val="20"/>
          <w:szCs w:val="20"/>
        </w:rPr>
      </w:pPr>
    </w:p>
    <w:tbl>
      <w:tblPr>
        <w:tblStyle w:val="TableGrid"/>
        <w:tblW w:w="9889" w:type="dxa"/>
        <w:tblLook w:val="04A0" w:firstRow="1" w:lastRow="0" w:firstColumn="1" w:lastColumn="0" w:noHBand="0" w:noVBand="1"/>
      </w:tblPr>
      <w:tblGrid>
        <w:gridCol w:w="4248"/>
        <w:gridCol w:w="992"/>
        <w:gridCol w:w="4649"/>
      </w:tblGrid>
      <w:tr w:rsidR="009615BD" w:rsidRPr="0005465B" w14:paraId="5C327616" w14:textId="77777777" w:rsidTr="00EB7A97">
        <w:tc>
          <w:tcPr>
            <w:tcW w:w="4248" w:type="dxa"/>
          </w:tcPr>
          <w:p w14:paraId="062289B3" w14:textId="70AA233C" w:rsidR="009615BD" w:rsidRPr="0005465B" w:rsidRDefault="009615BD" w:rsidP="00E0039B">
            <w:pPr>
              <w:keepNext/>
              <w:rPr>
                <w:rFonts w:asciiTheme="majorHAnsi" w:hAnsiTheme="majorHAnsi"/>
                <w:b/>
                <w:sz w:val="20"/>
                <w:szCs w:val="20"/>
              </w:rPr>
            </w:pPr>
            <w:r w:rsidRPr="0005465B">
              <w:rPr>
                <w:rFonts w:asciiTheme="majorHAnsi" w:hAnsiTheme="majorHAnsi"/>
                <w:b/>
                <w:sz w:val="20"/>
                <w:szCs w:val="20"/>
              </w:rPr>
              <w:t>Criteria</w:t>
            </w:r>
          </w:p>
        </w:tc>
        <w:tc>
          <w:tcPr>
            <w:tcW w:w="992" w:type="dxa"/>
          </w:tcPr>
          <w:p w14:paraId="51C2B03B" w14:textId="625484DD" w:rsidR="009615BD" w:rsidRPr="0005465B" w:rsidRDefault="009615BD" w:rsidP="00E0039B">
            <w:pPr>
              <w:keepNext/>
              <w:jc w:val="center"/>
              <w:rPr>
                <w:rFonts w:asciiTheme="majorHAnsi" w:hAnsiTheme="majorHAnsi"/>
                <w:b/>
                <w:sz w:val="20"/>
                <w:szCs w:val="20"/>
              </w:rPr>
            </w:pPr>
            <w:r w:rsidRPr="0005465B">
              <w:rPr>
                <w:rFonts w:asciiTheme="majorHAnsi" w:hAnsiTheme="majorHAnsi"/>
                <w:b/>
                <w:sz w:val="20"/>
                <w:szCs w:val="20"/>
              </w:rPr>
              <w:t>%</w:t>
            </w:r>
          </w:p>
        </w:tc>
        <w:tc>
          <w:tcPr>
            <w:tcW w:w="4649" w:type="dxa"/>
          </w:tcPr>
          <w:p w14:paraId="760941E9" w14:textId="47ACF869" w:rsidR="009615BD" w:rsidRPr="0005465B" w:rsidRDefault="009615BD" w:rsidP="00E0039B">
            <w:pPr>
              <w:keepNext/>
              <w:rPr>
                <w:rFonts w:asciiTheme="majorHAnsi" w:hAnsiTheme="majorHAnsi"/>
                <w:b/>
                <w:sz w:val="20"/>
                <w:szCs w:val="20"/>
              </w:rPr>
            </w:pPr>
            <w:r w:rsidRPr="0005465B">
              <w:rPr>
                <w:rFonts w:asciiTheme="majorHAnsi" w:hAnsiTheme="majorHAnsi"/>
                <w:b/>
                <w:sz w:val="20"/>
                <w:szCs w:val="20"/>
              </w:rPr>
              <w:t>Comments</w:t>
            </w:r>
          </w:p>
        </w:tc>
      </w:tr>
      <w:tr w:rsidR="00DD620B" w:rsidRPr="0005465B" w14:paraId="2B9F4D70" w14:textId="77777777" w:rsidTr="00EB7A97">
        <w:tc>
          <w:tcPr>
            <w:tcW w:w="4248" w:type="dxa"/>
          </w:tcPr>
          <w:p w14:paraId="10382E85" w14:textId="7F08BEC6" w:rsidR="00DD620B" w:rsidRDefault="0025519D" w:rsidP="00E0039B">
            <w:pPr>
              <w:keepNext/>
              <w:rPr>
                <w:rFonts w:asciiTheme="majorHAnsi" w:hAnsiTheme="majorHAnsi"/>
                <w:sz w:val="20"/>
                <w:szCs w:val="20"/>
              </w:rPr>
            </w:pPr>
            <w:r>
              <w:rPr>
                <w:rFonts w:asciiTheme="majorHAnsi" w:hAnsiTheme="majorHAnsi"/>
                <w:sz w:val="20"/>
                <w:szCs w:val="20"/>
              </w:rPr>
              <w:t xml:space="preserve">Assignment 1: </w:t>
            </w:r>
            <w:r w:rsidR="00DD620B">
              <w:rPr>
                <w:rFonts w:asciiTheme="majorHAnsi" w:hAnsiTheme="majorHAnsi"/>
                <w:sz w:val="20"/>
                <w:szCs w:val="20"/>
              </w:rPr>
              <w:t xml:space="preserve">Concept </w:t>
            </w:r>
            <w:r w:rsidR="00E0039B">
              <w:rPr>
                <w:rFonts w:asciiTheme="majorHAnsi" w:hAnsiTheme="majorHAnsi"/>
                <w:sz w:val="20"/>
                <w:szCs w:val="20"/>
              </w:rPr>
              <w:t>m</w:t>
            </w:r>
            <w:r w:rsidR="00DD620B">
              <w:rPr>
                <w:rFonts w:asciiTheme="majorHAnsi" w:hAnsiTheme="majorHAnsi"/>
                <w:sz w:val="20"/>
                <w:szCs w:val="20"/>
              </w:rPr>
              <w:t>ap</w:t>
            </w:r>
          </w:p>
        </w:tc>
        <w:tc>
          <w:tcPr>
            <w:tcW w:w="992" w:type="dxa"/>
          </w:tcPr>
          <w:p w14:paraId="565D5F36" w14:textId="23968715" w:rsidR="00DD620B" w:rsidRPr="0005465B" w:rsidRDefault="00DD620B" w:rsidP="00E0039B">
            <w:pPr>
              <w:keepNext/>
              <w:jc w:val="center"/>
              <w:rPr>
                <w:rFonts w:asciiTheme="majorHAnsi" w:hAnsiTheme="majorHAnsi"/>
                <w:sz w:val="20"/>
                <w:szCs w:val="20"/>
              </w:rPr>
            </w:pPr>
            <w:r>
              <w:rPr>
                <w:rFonts w:asciiTheme="majorHAnsi" w:hAnsiTheme="majorHAnsi"/>
                <w:sz w:val="20"/>
                <w:szCs w:val="20"/>
              </w:rPr>
              <w:t>10</w:t>
            </w:r>
          </w:p>
        </w:tc>
        <w:tc>
          <w:tcPr>
            <w:tcW w:w="4649" w:type="dxa"/>
            <w:vMerge w:val="restart"/>
          </w:tcPr>
          <w:p w14:paraId="14598387" w14:textId="77777777" w:rsidR="00504056" w:rsidRDefault="00504056" w:rsidP="00E0039B">
            <w:pPr>
              <w:keepNext/>
              <w:rPr>
                <w:rFonts w:asciiTheme="majorHAnsi" w:hAnsiTheme="majorHAnsi"/>
                <w:sz w:val="20"/>
                <w:szCs w:val="20"/>
              </w:rPr>
            </w:pPr>
            <w:r>
              <w:rPr>
                <w:rFonts w:asciiTheme="majorHAnsi" w:hAnsiTheme="majorHAnsi"/>
                <w:sz w:val="20"/>
                <w:szCs w:val="20"/>
              </w:rPr>
              <w:t xml:space="preserve">Participants will need to complete all assignments and learning activities to pass this course.  </w:t>
            </w:r>
          </w:p>
          <w:p w14:paraId="571A6B9D" w14:textId="169B0426" w:rsidR="0025519D" w:rsidRPr="00504056" w:rsidRDefault="0025519D" w:rsidP="00E0039B">
            <w:pPr>
              <w:keepNext/>
              <w:rPr>
                <w:rFonts w:asciiTheme="majorHAnsi" w:hAnsiTheme="majorHAnsi"/>
                <w:sz w:val="20"/>
                <w:szCs w:val="20"/>
              </w:rPr>
            </w:pPr>
            <w:r>
              <w:rPr>
                <w:rFonts w:asciiTheme="majorHAnsi" w:hAnsiTheme="majorHAnsi"/>
                <w:sz w:val="20"/>
                <w:szCs w:val="20"/>
              </w:rPr>
              <w:t>Minimum passing grade is 60%.</w:t>
            </w:r>
          </w:p>
        </w:tc>
      </w:tr>
      <w:tr w:rsidR="00DD620B" w:rsidRPr="0005465B" w14:paraId="100CFE91" w14:textId="77777777" w:rsidTr="00EB7A97">
        <w:tc>
          <w:tcPr>
            <w:tcW w:w="4248" w:type="dxa"/>
          </w:tcPr>
          <w:p w14:paraId="16E9204F" w14:textId="7A2EDD36" w:rsidR="00DD620B" w:rsidRPr="0031757E" w:rsidRDefault="0025519D" w:rsidP="00E0039B">
            <w:pPr>
              <w:keepNext/>
              <w:rPr>
                <w:rFonts w:asciiTheme="majorHAnsi" w:hAnsiTheme="majorHAnsi"/>
                <w:sz w:val="20"/>
                <w:szCs w:val="20"/>
              </w:rPr>
            </w:pPr>
            <w:r>
              <w:rPr>
                <w:rFonts w:asciiTheme="majorHAnsi" w:hAnsiTheme="majorHAnsi"/>
                <w:sz w:val="20"/>
                <w:szCs w:val="20"/>
              </w:rPr>
              <w:t xml:space="preserve">Assignment 2: </w:t>
            </w:r>
            <w:r w:rsidR="008F28FC">
              <w:rPr>
                <w:rFonts w:asciiTheme="majorHAnsi" w:hAnsiTheme="majorHAnsi"/>
                <w:sz w:val="20"/>
                <w:szCs w:val="20"/>
              </w:rPr>
              <w:t>Instructional context</w:t>
            </w:r>
          </w:p>
        </w:tc>
        <w:tc>
          <w:tcPr>
            <w:tcW w:w="992" w:type="dxa"/>
          </w:tcPr>
          <w:p w14:paraId="69669C73" w14:textId="66C77E0F" w:rsidR="00DD620B" w:rsidRPr="0005465B" w:rsidRDefault="00DD620B" w:rsidP="00E0039B">
            <w:pPr>
              <w:keepNext/>
              <w:jc w:val="center"/>
              <w:rPr>
                <w:rFonts w:asciiTheme="majorHAnsi" w:hAnsiTheme="majorHAnsi"/>
                <w:sz w:val="20"/>
                <w:szCs w:val="20"/>
              </w:rPr>
            </w:pPr>
            <w:r>
              <w:rPr>
                <w:rFonts w:asciiTheme="majorHAnsi" w:hAnsiTheme="majorHAnsi"/>
                <w:sz w:val="20"/>
                <w:szCs w:val="20"/>
              </w:rPr>
              <w:t>15</w:t>
            </w:r>
          </w:p>
        </w:tc>
        <w:tc>
          <w:tcPr>
            <w:tcW w:w="4649" w:type="dxa"/>
            <w:vMerge/>
          </w:tcPr>
          <w:p w14:paraId="088922E9" w14:textId="731750A6" w:rsidR="00DD620B" w:rsidRPr="0005465B" w:rsidRDefault="00DD620B" w:rsidP="00E0039B">
            <w:pPr>
              <w:pStyle w:val="ListParagraph"/>
              <w:keepNext/>
              <w:numPr>
                <w:ilvl w:val="0"/>
                <w:numId w:val="2"/>
              </w:numPr>
              <w:rPr>
                <w:rFonts w:asciiTheme="majorHAnsi" w:hAnsiTheme="majorHAnsi"/>
                <w:sz w:val="20"/>
                <w:szCs w:val="20"/>
              </w:rPr>
            </w:pPr>
          </w:p>
        </w:tc>
      </w:tr>
      <w:tr w:rsidR="00DD620B" w:rsidRPr="0005465B" w14:paraId="59763DA4" w14:textId="77777777" w:rsidTr="00EB7A97">
        <w:tc>
          <w:tcPr>
            <w:tcW w:w="4248" w:type="dxa"/>
          </w:tcPr>
          <w:p w14:paraId="5D8EC3CF" w14:textId="0897A449" w:rsidR="00DD620B" w:rsidRPr="0005465B" w:rsidRDefault="00DD620B" w:rsidP="00E0039B">
            <w:pPr>
              <w:keepNext/>
              <w:rPr>
                <w:rFonts w:asciiTheme="majorHAnsi" w:hAnsiTheme="majorHAnsi"/>
                <w:sz w:val="20"/>
                <w:szCs w:val="20"/>
              </w:rPr>
            </w:pPr>
            <w:r>
              <w:rPr>
                <w:rFonts w:asciiTheme="majorHAnsi" w:hAnsiTheme="majorHAnsi"/>
                <w:sz w:val="20"/>
                <w:szCs w:val="20"/>
              </w:rPr>
              <w:t>Peer feedback and reflection</w:t>
            </w:r>
          </w:p>
        </w:tc>
        <w:tc>
          <w:tcPr>
            <w:tcW w:w="992" w:type="dxa"/>
          </w:tcPr>
          <w:p w14:paraId="589DFA80" w14:textId="30751033" w:rsidR="00DD620B" w:rsidRPr="0005465B" w:rsidRDefault="00DD620B" w:rsidP="00E0039B">
            <w:pPr>
              <w:keepNext/>
              <w:jc w:val="center"/>
              <w:rPr>
                <w:rFonts w:asciiTheme="majorHAnsi" w:hAnsiTheme="majorHAnsi"/>
                <w:sz w:val="20"/>
                <w:szCs w:val="20"/>
              </w:rPr>
            </w:pPr>
            <w:r>
              <w:rPr>
                <w:rFonts w:asciiTheme="majorHAnsi" w:hAnsiTheme="majorHAnsi"/>
                <w:sz w:val="20"/>
                <w:szCs w:val="20"/>
              </w:rPr>
              <w:t>15</w:t>
            </w:r>
          </w:p>
        </w:tc>
        <w:tc>
          <w:tcPr>
            <w:tcW w:w="4649" w:type="dxa"/>
            <w:vMerge/>
          </w:tcPr>
          <w:p w14:paraId="48FAD2CF" w14:textId="208CE79B" w:rsidR="00DD620B" w:rsidRPr="0005465B" w:rsidRDefault="00DD620B" w:rsidP="00E0039B">
            <w:pPr>
              <w:keepNext/>
              <w:rPr>
                <w:rFonts w:asciiTheme="majorHAnsi" w:hAnsiTheme="majorHAnsi"/>
                <w:sz w:val="20"/>
                <w:szCs w:val="20"/>
              </w:rPr>
            </w:pPr>
          </w:p>
        </w:tc>
      </w:tr>
      <w:tr w:rsidR="00DD620B" w:rsidRPr="0005465B" w14:paraId="0511489A" w14:textId="77777777" w:rsidTr="00EB7A97">
        <w:tc>
          <w:tcPr>
            <w:tcW w:w="4248" w:type="dxa"/>
          </w:tcPr>
          <w:p w14:paraId="5356EA8D" w14:textId="3EAF7753" w:rsidR="00DD620B" w:rsidRPr="0005465B" w:rsidRDefault="008F28FC" w:rsidP="008F28FC">
            <w:pPr>
              <w:rPr>
                <w:rFonts w:asciiTheme="majorHAnsi" w:hAnsiTheme="majorHAnsi"/>
                <w:sz w:val="20"/>
                <w:szCs w:val="20"/>
              </w:rPr>
            </w:pPr>
            <w:r>
              <w:rPr>
                <w:rFonts w:asciiTheme="majorHAnsi" w:hAnsiTheme="majorHAnsi"/>
                <w:sz w:val="20"/>
                <w:szCs w:val="20"/>
              </w:rPr>
              <w:t xml:space="preserve">Reflective essay </w:t>
            </w:r>
          </w:p>
        </w:tc>
        <w:tc>
          <w:tcPr>
            <w:tcW w:w="992" w:type="dxa"/>
          </w:tcPr>
          <w:p w14:paraId="487103CE" w14:textId="7FF34FA3" w:rsidR="00DD620B" w:rsidRPr="0005465B" w:rsidRDefault="00DD620B" w:rsidP="0025519D">
            <w:pPr>
              <w:jc w:val="center"/>
              <w:rPr>
                <w:rFonts w:asciiTheme="majorHAnsi" w:hAnsiTheme="majorHAnsi"/>
                <w:sz w:val="20"/>
                <w:szCs w:val="20"/>
              </w:rPr>
            </w:pPr>
            <w:r>
              <w:rPr>
                <w:rFonts w:asciiTheme="majorHAnsi" w:hAnsiTheme="majorHAnsi"/>
                <w:sz w:val="20"/>
                <w:szCs w:val="20"/>
              </w:rPr>
              <w:t>30</w:t>
            </w:r>
          </w:p>
        </w:tc>
        <w:tc>
          <w:tcPr>
            <w:tcW w:w="4649" w:type="dxa"/>
            <w:vMerge/>
          </w:tcPr>
          <w:p w14:paraId="32ABD4D9" w14:textId="77777777" w:rsidR="00DD620B" w:rsidRPr="0005465B" w:rsidRDefault="00DD620B" w:rsidP="00DD620B">
            <w:pPr>
              <w:rPr>
                <w:rFonts w:asciiTheme="majorHAnsi" w:hAnsiTheme="majorHAnsi"/>
                <w:sz w:val="20"/>
                <w:szCs w:val="20"/>
              </w:rPr>
            </w:pPr>
          </w:p>
        </w:tc>
      </w:tr>
      <w:tr w:rsidR="00DD620B" w:rsidRPr="0005465B" w14:paraId="737F6A93" w14:textId="77777777" w:rsidTr="00EB7A97">
        <w:tc>
          <w:tcPr>
            <w:tcW w:w="4248" w:type="dxa"/>
          </w:tcPr>
          <w:p w14:paraId="462D3F31" w14:textId="424EFEC2" w:rsidR="00DD620B" w:rsidRPr="0005465B" w:rsidRDefault="00DD620B" w:rsidP="0025519D">
            <w:pPr>
              <w:rPr>
                <w:rFonts w:asciiTheme="majorHAnsi" w:hAnsiTheme="majorHAnsi"/>
                <w:sz w:val="20"/>
                <w:szCs w:val="20"/>
              </w:rPr>
            </w:pPr>
            <w:r>
              <w:rPr>
                <w:rFonts w:asciiTheme="majorHAnsi" w:hAnsiTheme="majorHAnsi"/>
                <w:sz w:val="20"/>
                <w:szCs w:val="20"/>
              </w:rPr>
              <w:t xml:space="preserve">UDL </w:t>
            </w:r>
            <w:r w:rsidR="00E0039B">
              <w:rPr>
                <w:rFonts w:asciiTheme="majorHAnsi" w:hAnsiTheme="majorHAnsi"/>
                <w:sz w:val="20"/>
                <w:szCs w:val="20"/>
              </w:rPr>
              <w:t>p</w:t>
            </w:r>
            <w:r>
              <w:rPr>
                <w:rFonts w:asciiTheme="majorHAnsi" w:hAnsiTheme="majorHAnsi"/>
                <w:sz w:val="20"/>
                <w:szCs w:val="20"/>
              </w:rPr>
              <w:t>resentation</w:t>
            </w:r>
          </w:p>
        </w:tc>
        <w:tc>
          <w:tcPr>
            <w:tcW w:w="992" w:type="dxa"/>
          </w:tcPr>
          <w:p w14:paraId="50DE16BD" w14:textId="01BDC2C5" w:rsidR="00DD620B" w:rsidRPr="0005465B" w:rsidRDefault="00DD620B" w:rsidP="00DD620B">
            <w:pPr>
              <w:jc w:val="center"/>
              <w:rPr>
                <w:rFonts w:asciiTheme="majorHAnsi" w:hAnsiTheme="majorHAnsi"/>
                <w:sz w:val="20"/>
                <w:szCs w:val="20"/>
              </w:rPr>
            </w:pPr>
            <w:r>
              <w:rPr>
                <w:rFonts w:asciiTheme="majorHAnsi" w:hAnsiTheme="majorHAnsi"/>
                <w:sz w:val="20"/>
                <w:szCs w:val="20"/>
              </w:rPr>
              <w:t>15</w:t>
            </w:r>
          </w:p>
        </w:tc>
        <w:tc>
          <w:tcPr>
            <w:tcW w:w="4649" w:type="dxa"/>
            <w:vMerge/>
          </w:tcPr>
          <w:p w14:paraId="731B25A0" w14:textId="77777777" w:rsidR="00DD620B" w:rsidRPr="0005465B" w:rsidRDefault="00DD620B" w:rsidP="00DD620B">
            <w:pPr>
              <w:rPr>
                <w:rFonts w:asciiTheme="majorHAnsi" w:hAnsiTheme="majorHAnsi"/>
                <w:sz w:val="20"/>
                <w:szCs w:val="20"/>
              </w:rPr>
            </w:pPr>
          </w:p>
        </w:tc>
      </w:tr>
      <w:tr w:rsidR="00DD620B" w:rsidRPr="0005465B" w14:paraId="6B3194B2" w14:textId="77777777" w:rsidTr="00EB7A97">
        <w:tc>
          <w:tcPr>
            <w:tcW w:w="4248" w:type="dxa"/>
          </w:tcPr>
          <w:p w14:paraId="69563055" w14:textId="027D0DDA" w:rsidR="00DD620B" w:rsidRPr="0005465B" w:rsidRDefault="00DD620B" w:rsidP="00DD620B">
            <w:pPr>
              <w:rPr>
                <w:rFonts w:asciiTheme="majorHAnsi" w:hAnsiTheme="majorHAnsi"/>
                <w:sz w:val="20"/>
                <w:szCs w:val="20"/>
              </w:rPr>
            </w:pPr>
            <w:r>
              <w:rPr>
                <w:rFonts w:asciiTheme="majorHAnsi" w:hAnsiTheme="majorHAnsi"/>
                <w:sz w:val="20"/>
                <w:szCs w:val="20"/>
              </w:rPr>
              <w:t>Participation</w:t>
            </w:r>
          </w:p>
        </w:tc>
        <w:tc>
          <w:tcPr>
            <w:tcW w:w="992" w:type="dxa"/>
          </w:tcPr>
          <w:p w14:paraId="77C5BDFE" w14:textId="5A8425AA" w:rsidR="00DD620B" w:rsidRPr="0005465B" w:rsidRDefault="00DD620B" w:rsidP="00DD620B">
            <w:pPr>
              <w:jc w:val="center"/>
              <w:rPr>
                <w:rFonts w:asciiTheme="majorHAnsi" w:hAnsiTheme="majorHAnsi"/>
                <w:sz w:val="20"/>
                <w:szCs w:val="20"/>
              </w:rPr>
            </w:pPr>
            <w:r>
              <w:rPr>
                <w:rFonts w:asciiTheme="majorHAnsi" w:hAnsiTheme="majorHAnsi"/>
                <w:sz w:val="20"/>
                <w:szCs w:val="20"/>
              </w:rPr>
              <w:t>15</w:t>
            </w:r>
          </w:p>
        </w:tc>
        <w:tc>
          <w:tcPr>
            <w:tcW w:w="4649" w:type="dxa"/>
            <w:vMerge/>
          </w:tcPr>
          <w:p w14:paraId="2A892A89" w14:textId="486F7AC5" w:rsidR="00DD620B" w:rsidRPr="0005465B" w:rsidRDefault="00DD620B" w:rsidP="00DD620B">
            <w:pPr>
              <w:rPr>
                <w:rFonts w:asciiTheme="majorHAnsi" w:hAnsiTheme="majorHAnsi"/>
                <w:sz w:val="20"/>
                <w:szCs w:val="20"/>
              </w:rPr>
            </w:pPr>
          </w:p>
        </w:tc>
      </w:tr>
      <w:tr w:rsidR="00DD620B" w:rsidRPr="0005465B" w14:paraId="0D195047" w14:textId="77777777" w:rsidTr="00EB7A97">
        <w:tc>
          <w:tcPr>
            <w:tcW w:w="4248" w:type="dxa"/>
          </w:tcPr>
          <w:p w14:paraId="4F1DAD3D" w14:textId="1F297030" w:rsidR="00DD620B" w:rsidRPr="0005465B" w:rsidRDefault="00DD620B" w:rsidP="00DD620B">
            <w:pPr>
              <w:jc w:val="right"/>
              <w:rPr>
                <w:rFonts w:asciiTheme="majorHAnsi" w:hAnsiTheme="majorHAnsi"/>
                <w:sz w:val="20"/>
                <w:szCs w:val="20"/>
              </w:rPr>
            </w:pPr>
            <w:r w:rsidRPr="0005465B">
              <w:rPr>
                <w:rFonts w:asciiTheme="majorHAnsi" w:hAnsiTheme="majorHAnsi"/>
                <w:sz w:val="20"/>
                <w:szCs w:val="20"/>
              </w:rPr>
              <w:t>TOTAL</w:t>
            </w:r>
          </w:p>
        </w:tc>
        <w:tc>
          <w:tcPr>
            <w:tcW w:w="992" w:type="dxa"/>
          </w:tcPr>
          <w:p w14:paraId="408BCBC3" w14:textId="13C1A45A" w:rsidR="00DD620B" w:rsidRPr="0005465B" w:rsidRDefault="00DD620B" w:rsidP="00DD620B">
            <w:pPr>
              <w:jc w:val="right"/>
              <w:rPr>
                <w:rFonts w:asciiTheme="majorHAnsi" w:hAnsiTheme="majorHAnsi"/>
                <w:sz w:val="20"/>
                <w:szCs w:val="20"/>
              </w:rPr>
            </w:pPr>
            <w:r w:rsidRPr="0005465B">
              <w:rPr>
                <w:rFonts w:asciiTheme="majorHAnsi" w:hAnsiTheme="majorHAnsi"/>
                <w:sz w:val="20"/>
                <w:szCs w:val="20"/>
              </w:rPr>
              <w:t>100%</w:t>
            </w:r>
          </w:p>
        </w:tc>
        <w:tc>
          <w:tcPr>
            <w:tcW w:w="4649" w:type="dxa"/>
            <w:vMerge/>
          </w:tcPr>
          <w:p w14:paraId="4E14C012" w14:textId="77777777" w:rsidR="00DD620B" w:rsidRPr="0005465B" w:rsidRDefault="00DD620B" w:rsidP="00DD620B">
            <w:pPr>
              <w:rPr>
                <w:rFonts w:asciiTheme="majorHAnsi" w:hAnsiTheme="majorHAnsi"/>
                <w:sz w:val="20"/>
                <w:szCs w:val="20"/>
              </w:rPr>
            </w:pPr>
          </w:p>
        </w:tc>
      </w:tr>
    </w:tbl>
    <w:p w14:paraId="2F219E48" w14:textId="7662068F" w:rsidR="009615BD" w:rsidRDefault="009615BD" w:rsidP="00952331">
      <w:pPr>
        <w:rPr>
          <w:rFonts w:asciiTheme="majorHAnsi" w:hAnsiTheme="majorHAnsi"/>
          <w:sz w:val="20"/>
          <w:szCs w:val="20"/>
        </w:rPr>
      </w:pPr>
    </w:p>
    <w:p w14:paraId="7808A694" w14:textId="77777777" w:rsidR="00B64C26" w:rsidRPr="00C825BC" w:rsidRDefault="00B64C26" w:rsidP="00952331">
      <w:pPr>
        <w:rPr>
          <w:rFonts w:asciiTheme="majorHAnsi" w:hAnsiTheme="majorHAnsi"/>
          <w:b/>
          <w:i/>
          <w:color w:val="FF0000"/>
          <w:sz w:val="20"/>
          <w:szCs w:val="20"/>
        </w:rPr>
      </w:pPr>
    </w:p>
    <w:p w14:paraId="4544B237" w14:textId="230AE835" w:rsidR="00D06E03" w:rsidRPr="0005465B" w:rsidRDefault="00E5075A" w:rsidP="00952331">
      <w:pPr>
        <w:rPr>
          <w:rFonts w:asciiTheme="majorHAnsi" w:hAnsiTheme="majorHAnsi"/>
          <w:b/>
          <w:sz w:val="20"/>
          <w:szCs w:val="20"/>
        </w:rPr>
      </w:pPr>
      <w:r w:rsidRPr="0005465B">
        <w:rPr>
          <w:rFonts w:asciiTheme="majorHAnsi" w:hAnsiTheme="majorHAnsi"/>
          <w:b/>
          <w:sz w:val="20"/>
          <w:szCs w:val="20"/>
        </w:rPr>
        <w:t>Learning Resources:</w:t>
      </w:r>
    </w:p>
    <w:p w14:paraId="3BED8B6F" w14:textId="77777777" w:rsidR="00E5075A" w:rsidRPr="0005465B" w:rsidRDefault="00E5075A" w:rsidP="00952331">
      <w:pPr>
        <w:rPr>
          <w:rFonts w:asciiTheme="majorHAnsi" w:hAnsiTheme="majorHAnsi"/>
          <w:sz w:val="20"/>
          <w:szCs w:val="20"/>
        </w:rPr>
      </w:pPr>
    </w:p>
    <w:p w14:paraId="747B0CA5" w14:textId="02BFDE1D" w:rsidR="00E5075A" w:rsidRPr="0005465B" w:rsidRDefault="00D148FB" w:rsidP="00952331">
      <w:pPr>
        <w:rPr>
          <w:rFonts w:asciiTheme="majorHAnsi" w:hAnsiTheme="majorHAnsi"/>
          <w:sz w:val="20"/>
          <w:szCs w:val="20"/>
        </w:rPr>
      </w:pPr>
      <w:r>
        <w:rPr>
          <w:rFonts w:asciiTheme="majorHAnsi" w:hAnsiTheme="majorHAnsi"/>
          <w:sz w:val="20"/>
          <w:szCs w:val="20"/>
        </w:rPr>
        <w:t>Provided through the LMS</w:t>
      </w:r>
    </w:p>
    <w:p w14:paraId="3DDAD84E" w14:textId="77777777" w:rsidR="00745547" w:rsidRPr="0005465B" w:rsidRDefault="00745547" w:rsidP="00952331">
      <w:pPr>
        <w:rPr>
          <w:rFonts w:asciiTheme="majorHAnsi" w:hAnsiTheme="majorHAnsi"/>
          <w:sz w:val="20"/>
          <w:szCs w:val="20"/>
        </w:rPr>
      </w:pPr>
    </w:p>
    <w:p w14:paraId="0FA90EFE" w14:textId="1E50E9E6" w:rsidR="00745547" w:rsidRPr="0005465B" w:rsidRDefault="00745547" w:rsidP="00952331">
      <w:pPr>
        <w:rPr>
          <w:rFonts w:asciiTheme="majorHAnsi" w:hAnsiTheme="majorHAnsi"/>
          <w:b/>
          <w:sz w:val="20"/>
          <w:szCs w:val="20"/>
        </w:rPr>
      </w:pPr>
      <w:r w:rsidRPr="0005465B">
        <w:rPr>
          <w:rFonts w:asciiTheme="majorHAnsi" w:hAnsiTheme="majorHAnsi"/>
          <w:b/>
          <w:sz w:val="20"/>
          <w:szCs w:val="20"/>
        </w:rPr>
        <w:t xml:space="preserve">Course </w:t>
      </w:r>
      <w:r w:rsidR="00187E17" w:rsidRPr="0005465B">
        <w:rPr>
          <w:rFonts w:asciiTheme="majorHAnsi" w:hAnsiTheme="majorHAnsi"/>
          <w:b/>
          <w:sz w:val="20"/>
          <w:szCs w:val="20"/>
        </w:rPr>
        <w:t>Outline Development</w:t>
      </w:r>
      <w:r w:rsidRPr="0005465B">
        <w:rPr>
          <w:rFonts w:asciiTheme="majorHAnsi" w:hAnsiTheme="majorHAnsi"/>
          <w:b/>
          <w:sz w:val="20"/>
          <w:szCs w:val="20"/>
        </w:rPr>
        <w:t>:</w:t>
      </w:r>
    </w:p>
    <w:p w14:paraId="63B0D3E7" w14:textId="77777777" w:rsidR="00745547" w:rsidRPr="0005465B" w:rsidRDefault="00745547" w:rsidP="00952331">
      <w:pPr>
        <w:rPr>
          <w:rFonts w:asciiTheme="majorHAnsi" w:hAnsiTheme="majorHAnsi"/>
          <w:sz w:val="20"/>
          <w:szCs w:val="20"/>
        </w:rPr>
      </w:pPr>
    </w:p>
    <w:p w14:paraId="3956290E" w14:textId="5C7E4679" w:rsidR="00745547" w:rsidRDefault="00745547" w:rsidP="00952331">
      <w:pPr>
        <w:rPr>
          <w:rFonts w:asciiTheme="majorHAnsi" w:hAnsiTheme="majorHAnsi"/>
          <w:sz w:val="20"/>
          <w:szCs w:val="20"/>
        </w:rPr>
      </w:pPr>
      <w:r w:rsidRPr="0005465B">
        <w:rPr>
          <w:rFonts w:asciiTheme="majorHAnsi" w:hAnsiTheme="majorHAnsi"/>
          <w:sz w:val="20"/>
          <w:szCs w:val="20"/>
        </w:rPr>
        <w:t>Authoring Instructor:</w:t>
      </w:r>
      <w:r w:rsidRPr="0005465B">
        <w:rPr>
          <w:rFonts w:asciiTheme="majorHAnsi" w:hAnsiTheme="majorHAnsi"/>
          <w:sz w:val="20"/>
          <w:szCs w:val="20"/>
        </w:rPr>
        <w:tab/>
      </w:r>
      <w:r w:rsidR="00246885">
        <w:rPr>
          <w:rFonts w:asciiTheme="majorHAnsi" w:hAnsiTheme="majorHAnsi"/>
          <w:sz w:val="20"/>
          <w:szCs w:val="20"/>
        </w:rPr>
        <w:t>Lauren Schutte</w:t>
      </w:r>
    </w:p>
    <w:p w14:paraId="73628418" w14:textId="1C97719B" w:rsidR="00246885" w:rsidRPr="0005465B" w:rsidRDefault="00246885" w:rsidP="00952331">
      <w:pPr>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Oleg Lungu</w:t>
      </w:r>
    </w:p>
    <w:p w14:paraId="493E0127" w14:textId="14A7742F" w:rsidR="00745547" w:rsidRPr="0005465B" w:rsidRDefault="00745547" w:rsidP="00952331">
      <w:pPr>
        <w:rPr>
          <w:rFonts w:asciiTheme="majorHAnsi" w:hAnsiTheme="majorHAnsi"/>
          <w:sz w:val="20"/>
          <w:szCs w:val="20"/>
        </w:rPr>
      </w:pPr>
      <w:r w:rsidRPr="0005465B">
        <w:rPr>
          <w:rFonts w:asciiTheme="majorHAnsi" w:hAnsiTheme="majorHAnsi"/>
          <w:sz w:val="20"/>
          <w:szCs w:val="20"/>
        </w:rPr>
        <w:t xml:space="preserve">Date:  </w:t>
      </w:r>
      <w:r w:rsidRPr="0005465B">
        <w:rPr>
          <w:rFonts w:asciiTheme="majorHAnsi" w:hAnsiTheme="majorHAnsi"/>
          <w:sz w:val="20"/>
          <w:szCs w:val="20"/>
        </w:rPr>
        <w:tab/>
      </w:r>
      <w:r w:rsidRPr="0005465B">
        <w:rPr>
          <w:rFonts w:asciiTheme="majorHAnsi" w:hAnsiTheme="majorHAnsi"/>
          <w:sz w:val="20"/>
          <w:szCs w:val="20"/>
        </w:rPr>
        <w:tab/>
      </w:r>
      <w:r w:rsidRPr="0005465B">
        <w:rPr>
          <w:rFonts w:asciiTheme="majorHAnsi" w:hAnsiTheme="majorHAnsi"/>
          <w:sz w:val="20"/>
          <w:szCs w:val="20"/>
        </w:rPr>
        <w:tab/>
      </w:r>
      <w:r w:rsidR="00246885">
        <w:rPr>
          <w:rFonts w:asciiTheme="majorHAnsi" w:hAnsiTheme="majorHAnsi"/>
          <w:sz w:val="20"/>
          <w:szCs w:val="20"/>
        </w:rPr>
        <w:t>2022-02-10</w:t>
      </w:r>
    </w:p>
    <w:sectPr w:rsidR="00745547" w:rsidRPr="0005465B" w:rsidSect="00826863">
      <w:footerReference w:type="even" r:id="rId11"/>
      <w:pgSz w:w="12240" w:h="15840"/>
      <w:pgMar w:top="1134" w:right="1183" w:bottom="993"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558F" w14:textId="77777777" w:rsidR="001A1F82" w:rsidRDefault="001A1F82" w:rsidP="0088456B">
      <w:r>
        <w:separator/>
      </w:r>
    </w:p>
  </w:endnote>
  <w:endnote w:type="continuationSeparator" w:id="0">
    <w:p w14:paraId="14858D4D" w14:textId="77777777" w:rsidR="001A1F82" w:rsidRDefault="001A1F82" w:rsidP="0088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D5FD" w14:textId="77777777" w:rsidR="00082496" w:rsidRDefault="00082496" w:rsidP="00397C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AD7FA" w14:textId="77777777" w:rsidR="00082496" w:rsidRDefault="00082496" w:rsidP="00973A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C3381" w14:textId="77777777" w:rsidR="001A1F82" w:rsidRDefault="001A1F82" w:rsidP="0088456B">
      <w:r>
        <w:separator/>
      </w:r>
    </w:p>
  </w:footnote>
  <w:footnote w:type="continuationSeparator" w:id="0">
    <w:p w14:paraId="665E84E0" w14:textId="77777777" w:rsidR="001A1F82" w:rsidRDefault="001A1F82" w:rsidP="00884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AE2"/>
    <w:multiLevelType w:val="hybridMultilevel"/>
    <w:tmpl w:val="F3C45ECC"/>
    <w:lvl w:ilvl="0" w:tplc="05C6CB40">
      <w:start w:val="1"/>
      <w:numFmt w:val="decimal"/>
      <w:lvlText w:val="%1.)"/>
      <w:lvlJc w:val="left"/>
      <w:pPr>
        <w:ind w:left="1800"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15:restartNumberingAfterBreak="0">
    <w:nsid w:val="1C1873FD"/>
    <w:multiLevelType w:val="hybridMultilevel"/>
    <w:tmpl w:val="061002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1926E25"/>
    <w:multiLevelType w:val="hybridMultilevel"/>
    <w:tmpl w:val="09429C9A"/>
    <w:lvl w:ilvl="0" w:tplc="34920D48">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403854F5"/>
    <w:multiLevelType w:val="hybridMultilevel"/>
    <w:tmpl w:val="F2C4E1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5EF26E6"/>
    <w:multiLevelType w:val="hybridMultilevel"/>
    <w:tmpl w:val="A5B459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75E6D40"/>
    <w:multiLevelType w:val="hybridMultilevel"/>
    <w:tmpl w:val="1ADA65D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5F755617"/>
    <w:multiLevelType w:val="hybridMultilevel"/>
    <w:tmpl w:val="092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80D65"/>
    <w:multiLevelType w:val="hybridMultilevel"/>
    <w:tmpl w:val="0F3814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77C476A"/>
    <w:multiLevelType w:val="hybridMultilevel"/>
    <w:tmpl w:val="BEBCC22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68E13FBE"/>
    <w:multiLevelType w:val="hybridMultilevel"/>
    <w:tmpl w:val="46CA1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F0C01DB"/>
    <w:multiLevelType w:val="hybridMultilevel"/>
    <w:tmpl w:val="DDE8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9839CF"/>
    <w:multiLevelType w:val="hybridMultilevel"/>
    <w:tmpl w:val="FDF090F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2942975">
    <w:abstractNumId w:val="10"/>
  </w:num>
  <w:num w:numId="2" w16cid:durableId="1226530751">
    <w:abstractNumId w:val="8"/>
  </w:num>
  <w:num w:numId="3" w16cid:durableId="484055004">
    <w:abstractNumId w:val="6"/>
  </w:num>
  <w:num w:numId="4" w16cid:durableId="1095829824">
    <w:abstractNumId w:val="7"/>
  </w:num>
  <w:num w:numId="5" w16cid:durableId="1070813134">
    <w:abstractNumId w:val="1"/>
  </w:num>
  <w:num w:numId="6" w16cid:durableId="837230091">
    <w:abstractNumId w:val="4"/>
  </w:num>
  <w:num w:numId="7" w16cid:durableId="1749419701">
    <w:abstractNumId w:val="5"/>
  </w:num>
  <w:num w:numId="8" w16cid:durableId="1159080030">
    <w:abstractNumId w:val="2"/>
  </w:num>
  <w:num w:numId="9" w16cid:durableId="585303192">
    <w:abstractNumId w:val="0"/>
  </w:num>
  <w:num w:numId="10" w16cid:durableId="1576351645">
    <w:abstractNumId w:val="9"/>
  </w:num>
  <w:num w:numId="11" w16cid:durableId="186260929">
    <w:abstractNumId w:val="3"/>
  </w:num>
  <w:num w:numId="12" w16cid:durableId="17303771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718"/>
    <w:rsid w:val="00000302"/>
    <w:rsid w:val="00045E2C"/>
    <w:rsid w:val="0005465B"/>
    <w:rsid w:val="00080A2E"/>
    <w:rsid w:val="00082496"/>
    <w:rsid w:val="00092B69"/>
    <w:rsid w:val="000B20F5"/>
    <w:rsid w:val="000D350D"/>
    <w:rsid w:val="00102BFA"/>
    <w:rsid w:val="00134AFA"/>
    <w:rsid w:val="00153EA8"/>
    <w:rsid w:val="0016122F"/>
    <w:rsid w:val="00163B00"/>
    <w:rsid w:val="00187E17"/>
    <w:rsid w:val="001A1F82"/>
    <w:rsid w:val="001F2440"/>
    <w:rsid w:val="002117B9"/>
    <w:rsid w:val="00212C37"/>
    <w:rsid w:val="00212D0C"/>
    <w:rsid w:val="00246885"/>
    <w:rsid w:val="0025519D"/>
    <w:rsid w:val="00275AC7"/>
    <w:rsid w:val="00287472"/>
    <w:rsid w:val="002D2643"/>
    <w:rsid w:val="002D3A90"/>
    <w:rsid w:val="0031757E"/>
    <w:rsid w:val="00336B16"/>
    <w:rsid w:val="00373D1A"/>
    <w:rsid w:val="00397C98"/>
    <w:rsid w:val="003B7A87"/>
    <w:rsid w:val="003C2C5A"/>
    <w:rsid w:val="003C3962"/>
    <w:rsid w:val="003C4108"/>
    <w:rsid w:val="003C5264"/>
    <w:rsid w:val="00412F48"/>
    <w:rsid w:val="00454D50"/>
    <w:rsid w:val="00474517"/>
    <w:rsid w:val="004753BB"/>
    <w:rsid w:val="004A7D79"/>
    <w:rsid w:val="004C5FB5"/>
    <w:rsid w:val="004D4A11"/>
    <w:rsid w:val="00504056"/>
    <w:rsid w:val="00512585"/>
    <w:rsid w:val="00571BF5"/>
    <w:rsid w:val="005A0878"/>
    <w:rsid w:val="005A4150"/>
    <w:rsid w:val="0061363A"/>
    <w:rsid w:val="00626688"/>
    <w:rsid w:val="00666D0E"/>
    <w:rsid w:val="006C1568"/>
    <w:rsid w:val="00710196"/>
    <w:rsid w:val="007115C1"/>
    <w:rsid w:val="00713FB2"/>
    <w:rsid w:val="00716802"/>
    <w:rsid w:val="00745547"/>
    <w:rsid w:val="00764AB6"/>
    <w:rsid w:val="007868B9"/>
    <w:rsid w:val="007F5EFC"/>
    <w:rsid w:val="00817FF2"/>
    <w:rsid w:val="00826863"/>
    <w:rsid w:val="0088456B"/>
    <w:rsid w:val="008B0DA5"/>
    <w:rsid w:val="008B4B84"/>
    <w:rsid w:val="008C1CDB"/>
    <w:rsid w:val="008E6DE8"/>
    <w:rsid w:val="008F28FC"/>
    <w:rsid w:val="00917BF5"/>
    <w:rsid w:val="00952331"/>
    <w:rsid w:val="00957E8C"/>
    <w:rsid w:val="009615BD"/>
    <w:rsid w:val="00964F53"/>
    <w:rsid w:val="00973A7B"/>
    <w:rsid w:val="00986B73"/>
    <w:rsid w:val="0099698E"/>
    <w:rsid w:val="00A04E27"/>
    <w:rsid w:val="00AB3970"/>
    <w:rsid w:val="00AD2340"/>
    <w:rsid w:val="00AE17E0"/>
    <w:rsid w:val="00B21FD7"/>
    <w:rsid w:val="00B31B32"/>
    <w:rsid w:val="00B3373D"/>
    <w:rsid w:val="00B53ABF"/>
    <w:rsid w:val="00B64C26"/>
    <w:rsid w:val="00B82826"/>
    <w:rsid w:val="00B9380A"/>
    <w:rsid w:val="00BA63C4"/>
    <w:rsid w:val="00BB7B33"/>
    <w:rsid w:val="00C41777"/>
    <w:rsid w:val="00C825BC"/>
    <w:rsid w:val="00CB036C"/>
    <w:rsid w:val="00CC40B9"/>
    <w:rsid w:val="00CD070F"/>
    <w:rsid w:val="00D00938"/>
    <w:rsid w:val="00D06E03"/>
    <w:rsid w:val="00D148FB"/>
    <w:rsid w:val="00D45C2B"/>
    <w:rsid w:val="00D8107C"/>
    <w:rsid w:val="00D92A30"/>
    <w:rsid w:val="00DA0718"/>
    <w:rsid w:val="00DB6855"/>
    <w:rsid w:val="00DD0981"/>
    <w:rsid w:val="00DD620B"/>
    <w:rsid w:val="00E0039B"/>
    <w:rsid w:val="00E3487D"/>
    <w:rsid w:val="00E434ED"/>
    <w:rsid w:val="00E5075A"/>
    <w:rsid w:val="00E6524D"/>
    <w:rsid w:val="00EB3C40"/>
    <w:rsid w:val="00EB577E"/>
    <w:rsid w:val="00EB7A97"/>
    <w:rsid w:val="00ED5F0F"/>
    <w:rsid w:val="00ED7065"/>
    <w:rsid w:val="00EF3078"/>
    <w:rsid w:val="00F17BB5"/>
    <w:rsid w:val="00F33496"/>
    <w:rsid w:val="00FA368A"/>
    <w:rsid w:val="00FD1617"/>
    <w:rsid w:val="00FD5F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BEBAD"/>
  <w15:docId w15:val="{C13004DF-80CB-4128-B1E2-DE87535C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FD5F5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5F5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A0718"/>
    <w:rPr>
      <w:rFonts w:ascii="Lucida Grande" w:hAnsi="Lucida Grande"/>
      <w:sz w:val="18"/>
      <w:szCs w:val="18"/>
    </w:rPr>
  </w:style>
  <w:style w:type="character" w:customStyle="1" w:styleId="BalloonTextChar">
    <w:name w:val="Balloon Text Char"/>
    <w:basedOn w:val="DefaultParagraphFont"/>
    <w:link w:val="BalloonText"/>
    <w:uiPriority w:val="99"/>
    <w:semiHidden/>
    <w:rsid w:val="00DA0718"/>
    <w:rPr>
      <w:rFonts w:ascii="Lucida Grande" w:hAnsi="Lucida Grande"/>
      <w:sz w:val="18"/>
      <w:szCs w:val="18"/>
    </w:rPr>
  </w:style>
  <w:style w:type="paragraph" w:styleId="Header">
    <w:name w:val="header"/>
    <w:basedOn w:val="Normal"/>
    <w:link w:val="HeaderChar"/>
    <w:uiPriority w:val="99"/>
    <w:unhideWhenUsed/>
    <w:rsid w:val="0088456B"/>
    <w:pPr>
      <w:tabs>
        <w:tab w:val="center" w:pos="4320"/>
        <w:tab w:val="right" w:pos="8640"/>
      </w:tabs>
    </w:pPr>
  </w:style>
  <w:style w:type="character" w:customStyle="1" w:styleId="HeaderChar">
    <w:name w:val="Header Char"/>
    <w:basedOn w:val="DefaultParagraphFont"/>
    <w:link w:val="Header"/>
    <w:uiPriority w:val="99"/>
    <w:rsid w:val="0088456B"/>
  </w:style>
  <w:style w:type="paragraph" w:styleId="Footer">
    <w:name w:val="footer"/>
    <w:basedOn w:val="Normal"/>
    <w:link w:val="FooterChar"/>
    <w:uiPriority w:val="99"/>
    <w:unhideWhenUsed/>
    <w:rsid w:val="0088456B"/>
    <w:pPr>
      <w:tabs>
        <w:tab w:val="center" w:pos="4320"/>
        <w:tab w:val="right" w:pos="8640"/>
      </w:tabs>
    </w:pPr>
  </w:style>
  <w:style w:type="character" w:customStyle="1" w:styleId="FooterChar">
    <w:name w:val="Footer Char"/>
    <w:basedOn w:val="DefaultParagraphFont"/>
    <w:link w:val="Footer"/>
    <w:uiPriority w:val="99"/>
    <w:rsid w:val="0088456B"/>
  </w:style>
  <w:style w:type="paragraph" w:styleId="ListParagraph">
    <w:name w:val="List Paragraph"/>
    <w:basedOn w:val="Normal"/>
    <w:uiPriority w:val="34"/>
    <w:qFormat/>
    <w:rsid w:val="005A0878"/>
    <w:pPr>
      <w:ind w:left="720"/>
      <w:contextualSpacing/>
    </w:pPr>
  </w:style>
  <w:style w:type="table" w:styleId="TableGrid">
    <w:name w:val="Table Grid"/>
    <w:basedOn w:val="TableNormal"/>
    <w:uiPriority w:val="59"/>
    <w:rsid w:val="00D0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350D"/>
    <w:rPr>
      <w:sz w:val="18"/>
      <w:szCs w:val="18"/>
    </w:rPr>
  </w:style>
  <w:style w:type="paragraph" w:styleId="CommentText">
    <w:name w:val="annotation text"/>
    <w:basedOn w:val="Normal"/>
    <w:link w:val="CommentTextChar"/>
    <w:uiPriority w:val="99"/>
    <w:unhideWhenUsed/>
    <w:rsid w:val="000D350D"/>
  </w:style>
  <w:style w:type="character" w:customStyle="1" w:styleId="CommentTextChar">
    <w:name w:val="Comment Text Char"/>
    <w:basedOn w:val="DefaultParagraphFont"/>
    <w:link w:val="CommentText"/>
    <w:uiPriority w:val="99"/>
    <w:rsid w:val="000D350D"/>
  </w:style>
  <w:style w:type="paragraph" w:styleId="CommentSubject">
    <w:name w:val="annotation subject"/>
    <w:basedOn w:val="CommentText"/>
    <w:next w:val="CommentText"/>
    <w:link w:val="CommentSubjectChar"/>
    <w:uiPriority w:val="99"/>
    <w:semiHidden/>
    <w:unhideWhenUsed/>
    <w:rsid w:val="000D350D"/>
    <w:rPr>
      <w:b/>
      <w:bCs/>
      <w:sz w:val="20"/>
      <w:szCs w:val="20"/>
    </w:rPr>
  </w:style>
  <w:style w:type="character" w:customStyle="1" w:styleId="CommentSubjectChar">
    <w:name w:val="Comment Subject Char"/>
    <w:basedOn w:val="CommentTextChar"/>
    <w:link w:val="CommentSubject"/>
    <w:uiPriority w:val="99"/>
    <w:semiHidden/>
    <w:rsid w:val="000D350D"/>
    <w:rPr>
      <w:b/>
      <w:bCs/>
      <w:sz w:val="20"/>
      <w:szCs w:val="20"/>
    </w:rPr>
  </w:style>
  <w:style w:type="character" w:styleId="PageNumber">
    <w:name w:val="page number"/>
    <w:basedOn w:val="DefaultParagraphFont"/>
    <w:uiPriority w:val="99"/>
    <w:semiHidden/>
    <w:unhideWhenUsed/>
    <w:rsid w:val="00973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 xsi:nil="true"/>
    <isApproved xmlns="7fd00f9a-458a-471e-b455-ad7d7b212f2b">true</isApproved>
    <Approved_x0020_Date xmlns="7fd00f9a-458a-471e-b455-ad7d7b212f2b">2023-02-28T08:00:00+00:00</Approved_x0020_Date>
    <Uploaded xmlns="7fd00f9a-458a-471e-b455-ad7d7b212f2b">false</Uploaded>
    <Folder_x0020_Path xmlns="7fd00f9a-458a-471e-b455-ad7d7b212f2b">/files/ltc/doc/poly1010.docx</Folder_x0020_Path>
    <Folder_1 xmlns="7fd00f9a-458a-471e-b455-ad7d7b212f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7" ma:contentTypeDescription="" ma:contentTypeScope="" ma:versionID="a975bbfb5fa1518ca3a151c71deb7565">
  <xsd:schema xmlns:xsd="http://www.w3.org/2001/XMLSchema" xmlns:xs="http://www.w3.org/2001/XMLSchema" xmlns:p="http://schemas.microsoft.com/office/2006/metadata/properties" xmlns:ns2="7fd00f9a-458a-471e-b455-ad7d7b212f2b" targetNamespace="http://schemas.microsoft.com/office/2006/metadata/properties" ma:root="true" ma:fieldsID="37c3f149e6d4fb0325423c91f2c096da"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22B74-90F7-4C7C-BF21-E490433E0328}">
  <ds:schemaRefs>
    <ds:schemaRef ds:uri="http://schemas.microsoft.com/sharepoint/v3/contenttype/forms"/>
  </ds:schemaRefs>
</ds:datastoreItem>
</file>

<file path=customXml/itemProps2.xml><?xml version="1.0" encoding="utf-8"?>
<ds:datastoreItem xmlns:ds="http://schemas.openxmlformats.org/officeDocument/2006/customXml" ds:itemID="{8603935F-7F7D-4C64-9E79-32FBBA23B051}">
  <ds:schemaRefs>
    <ds:schemaRef ds:uri="http://schemas.microsoft.com/office/2006/metadata/properties"/>
    <ds:schemaRef ds:uri="http://schemas.microsoft.com/office/infopath/2007/PartnerControls"/>
    <ds:schemaRef ds:uri="54702910-f6d2-4863-b108-84849bc2335a"/>
  </ds:schemaRefs>
</ds:datastoreItem>
</file>

<file path=customXml/itemProps3.xml><?xml version="1.0" encoding="utf-8"?>
<ds:datastoreItem xmlns:ds="http://schemas.openxmlformats.org/officeDocument/2006/customXml" ds:itemID="{328DC35B-3A30-4F11-8447-9B5EB2B6E03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poly1010.docx</dc:title>
  <dc:creator>Kathy Siedlaczek</dc:creator>
  <cp:lastModifiedBy>Kathy Rogers</cp:lastModifiedBy>
  <cp:revision>2</cp:revision>
  <cp:lastPrinted>2013-04-09T17:02:00Z</cp:lastPrinted>
  <dcterms:created xsi:type="dcterms:W3CDTF">2023-02-28T20:53:00Z</dcterms:created>
  <dcterms:modified xsi:type="dcterms:W3CDTF">2023-02-28T20:53:00Z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Uploaded">
    <vt:bool>false</vt:bool>
  </property>
  <property fmtid="{D5CDD505-2E9C-101B-9397-08002B2CF9AE}" pid="4" name="WorkflowChangePath">
    <vt:lpwstr>2c770c04-b4fb-4428-881b-0e95a35e696e,2;394b9a4b-c913-4671-808b-dfaeb06233e3,3;394b9a4b-c913-4671-808b-dfaeb06233e3,3;394b9a4b-c913-4671-808b-dfaeb06233e3,3;394b9a4b-c913-4671-808b-dfaeb06233e3,4;394b9a4b-c913-4671-808b-dfaeb06233e3,4;394b9a4b-c913-4671-808b-dfaeb06233e3,5;</vt:lpwstr>
  </property>
</Properties>
</file>