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36321" w14:textId="53850035" w:rsidR="00FB5D69" w:rsidRPr="008D5215" w:rsidRDefault="00F52F76" w:rsidP="00FB5D69">
      <w:pPr>
        <w:pStyle w:val="Heading2"/>
      </w:pPr>
      <w:r>
        <w:softHyphen/>
      </w:r>
      <w:r w:rsidR="00FB5D69">
        <w:rPr>
          <w:noProof/>
          <w:lang w:val="en-CA" w:eastAsia="en-CA" w:bidi="ar-SA"/>
        </w:rPr>
        <w:drawing>
          <wp:inline distT="0" distB="0" distL="0" distR="0" wp14:anchorId="161C3B46" wp14:editId="541AB868">
            <wp:extent cx="137160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IT ms-icon.png"/>
                    <pic:cNvPicPr/>
                  </pic:nvPicPr>
                  <pic:blipFill>
                    <a:blip r:embed="rId8">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14DE9DE4" w14:textId="77777777" w:rsidR="00FB5D69" w:rsidRPr="008D5215" w:rsidRDefault="00FB5D69" w:rsidP="00FB5D69">
      <w:pPr>
        <w:pStyle w:val="Heading1"/>
        <w:tabs>
          <w:tab w:val="left" w:pos="7315"/>
        </w:tabs>
        <w:ind w:left="1251"/>
        <w:rPr>
          <w:color w:val="231F20"/>
        </w:rPr>
      </w:pPr>
      <w:r w:rsidRPr="008D5215">
        <w:rPr>
          <w:color w:val="231F20"/>
        </w:rPr>
        <w:tab/>
      </w:r>
    </w:p>
    <w:p w14:paraId="3B5BF072" w14:textId="77777777" w:rsidR="00FB5D69" w:rsidRPr="001922AB" w:rsidRDefault="00FB5D69" w:rsidP="00FB5D69"/>
    <w:p w14:paraId="2B55E8DD" w14:textId="576C1ADB" w:rsidR="00FB5D69" w:rsidRPr="005367EE" w:rsidRDefault="00FB5D69" w:rsidP="005367EE">
      <w:pPr>
        <w:pStyle w:val="Title"/>
        <w:rPr>
          <w:color w:val="auto"/>
        </w:rPr>
      </w:pPr>
      <w:r>
        <w:rPr>
          <w:color w:val="auto"/>
        </w:rPr>
        <w:t xml:space="preserve">Writing </w:t>
      </w:r>
      <w:r w:rsidR="005367EE">
        <w:rPr>
          <w:color w:val="auto"/>
        </w:rPr>
        <w:br/>
      </w:r>
      <w:r>
        <w:rPr>
          <w:color w:val="auto"/>
        </w:rPr>
        <w:t>Learning</w:t>
      </w:r>
      <w:r w:rsidR="005367EE">
        <w:rPr>
          <w:color w:val="auto"/>
        </w:rPr>
        <w:br/>
      </w:r>
      <w:r>
        <w:t>Outcomes</w:t>
      </w:r>
      <w:r w:rsidRPr="00EB0263">
        <w:t xml:space="preserve"> </w:t>
      </w:r>
    </w:p>
    <w:p w14:paraId="19D32A8C" w14:textId="77777777" w:rsidR="00FB5D69" w:rsidRDefault="00FB5D69" w:rsidP="00FB5D69">
      <w:pPr>
        <w:spacing w:line="228" w:lineRule="auto"/>
        <w:ind w:left="567"/>
        <w:rPr>
          <w:color w:val="231F20"/>
        </w:rPr>
      </w:pPr>
    </w:p>
    <w:p w14:paraId="5514028B" w14:textId="77777777" w:rsidR="00FB5D69" w:rsidRPr="00FB5D69" w:rsidRDefault="00FB5D69" w:rsidP="00FB5D69">
      <w:pPr>
        <w:pStyle w:val="Heading1"/>
        <w:ind w:left="927" w:right="701"/>
        <w:rPr>
          <w:rFonts w:ascii="Myriad Pro" w:hAnsi="Myriad Pro"/>
          <w:color w:val="231F20"/>
          <w:sz w:val="22"/>
          <w:szCs w:val="22"/>
        </w:rPr>
      </w:pPr>
      <w:r w:rsidRPr="00FB5D69">
        <w:rPr>
          <w:rFonts w:ascii="Myriad Pro" w:hAnsi="Myriad Pro"/>
          <w:color w:val="231F20"/>
          <w:sz w:val="22"/>
          <w:szCs w:val="22"/>
        </w:rPr>
        <w:t xml:space="preserve">This job aid explains what learning </w:t>
      </w:r>
      <w:proofErr w:type="gramStart"/>
      <w:r w:rsidRPr="00FB5D69">
        <w:rPr>
          <w:rFonts w:ascii="Myriad Pro" w:hAnsi="Myriad Pro"/>
          <w:color w:val="231F20"/>
          <w:sz w:val="22"/>
          <w:szCs w:val="22"/>
        </w:rPr>
        <w:t>outcomes  are</w:t>
      </w:r>
      <w:proofErr w:type="gramEnd"/>
      <w:r w:rsidRPr="00FB5D69">
        <w:rPr>
          <w:rFonts w:ascii="Myriad Pro" w:hAnsi="Myriad Pro"/>
          <w:color w:val="231F20"/>
          <w:sz w:val="22"/>
          <w:szCs w:val="22"/>
        </w:rPr>
        <w:t xml:space="preserve"> and how to use them in your course – whether you need to write them and design your course from scratch, or you are teaching a course that has established learning outcomes and you need to interpret them to focus your teaching, or create activities that align to them. </w:t>
      </w:r>
    </w:p>
    <w:p w14:paraId="68844F67" w14:textId="77777777" w:rsidR="00182B83" w:rsidRDefault="00FB5D69" w:rsidP="00182B83">
      <w:pPr>
        <w:pStyle w:val="Heading1"/>
        <w:numPr>
          <w:ilvl w:val="0"/>
          <w:numId w:val="14"/>
        </w:numPr>
        <w:ind w:right="701"/>
        <w:rPr>
          <w:rFonts w:ascii="Myriad Pro" w:hAnsi="Myriad Pro"/>
          <w:color w:val="231F20"/>
          <w:sz w:val="22"/>
          <w:szCs w:val="22"/>
        </w:rPr>
      </w:pPr>
      <w:r w:rsidRPr="00FB5D69">
        <w:rPr>
          <w:rFonts w:ascii="Myriad Pro" w:hAnsi="Myriad Pro"/>
          <w:color w:val="231F20"/>
          <w:sz w:val="22"/>
          <w:szCs w:val="22"/>
        </w:rPr>
        <w:t xml:space="preserve">In Part </w:t>
      </w:r>
      <w:proofErr w:type="gramStart"/>
      <w:r w:rsidRPr="00FB5D69">
        <w:rPr>
          <w:rFonts w:ascii="Myriad Pro" w:hAnsi="Myriad Pro"/>
          <w:color w:val="231F20"/>
          <w:sz w:val="22"/>
          <w:szCs w:val="22"/>
        </w:rPr>
        <w:t>1,  we</w:t>
      </w:r>
      <w:proofErr w:type="gramEnd"/>
      <w:r w:rsidRPr="00FB5D69">
        <w:rPr>
          <w:rFonts w:ascii="Myriad Pro" w:hAnsi="Myriad Pro"/>
          <w:color w:val="231F20"/>
          <w:sz w:val="22"/>
          <w:szCs w:val="22"/>
        </w:rPr>
        <w:t xml:space="preserve"> will define and explain learning outcome and their importance. </w:t>
      </w:r>
    </w:p>
    <w:p w14:paraId="5BB5049B" w14:textId="77777777" w:rsidR="00182B83" w:rsidRDefault="00FB5D69" w:rsidP="00182B83">
      <w:pPr>
        <w:pStyle w:val="Heading1"/>
        <w:numPr>
          <w:ilvl w:val="0"/>
          <w:numId w:val="14"/>
        </w:numPr>
        <w:ind w:right="701"/>
        <w:rPr>
          <w:rFonts w:ascii="Myriad Pro" w:hAnsi="Myriad Pro"/>
          <w:color w:val="231F20"/>
          <w:sz w:val="22"/>
          <w:szCs w:val="22"/>
        </w:rPr>
      </w:pPr>
      <w:r w:rsidRPr="00FB5D69">
        <w:rPr>
          <w:rFonts w:ascii="Myriad Pro" w:hAnsi="Myriad Pro"/>
          <w:color w:val="231F20"/>
          <w:sz w:val="22"/>
          <w:szCs w:val="22"/>
        </w:rPr>
        <w:t xml:space="preserve">In Part 2, we discuss the relationship between program goals, course level learning outcomes and module level learning outcomes. </w:t>
      </w:r>
    </w:p>
    <w:p w14:paraId="74DD9898" w14:textId="77777777" w:rsidR="00182B83" w:rsidRDefault="00FB5D69" w:rsidP="00182B83">
      <w:pPr>
        <w:pStyle w:val="Heading1"/>
        <w:numPr>
          <w:ilvl w:val="0"/>
          <w:numId w:val="14"/>
        </w:numPr>
        <w:ind w:right="701"/>
        <w:rPr>
          <w:rFonts w:ascii="Myriad Pro" w:hAnsi="Myriad Pro"/>
          <w:color w:val="231F20"/>
          <w:sz w:val="22"/>
          <w:szCs w:val="22"/>
        </w:rPr>
      </w:pPr>
      <w:r w:rsidRPr="00FB5D69">
        <w:rPr>
          <w:rFonts w:ascii="Myriad Pro" w:hAnsi="Myriad Pro"/>
          <w:color w:val="231F20"/>
          <w:sz w:val="22"/>
          <w:szCs w:val="22"/>
        </w:rPr>
        <w:t xml:space="preserve">In part 3, we look at how to use and write learning outcomes. </w:t>
      </w:r>
    </w:p>
    <w:p w14:paraId="7BB2657C" w14:textId="4A7E9316" w:rsidR="00FB5D69" w:rsidRDefault="00FB5D69" w:rsidP="00182B83">
      <w:pPr>
        <w:pStyle w:val="Heading1"/>
        <w:numPr>
          <w:ilvl w:val="0"/>
          <w:numId w:val="14"/>
        </w:numPr>
        <w:ind w:right="701"/>
        <w:rPr>
          <w:rFonts w:ascii="Myriad Pro" w:hAnsi="Myriad Pro"/>
          <w:color w:val="231F20"/>
          <w:sz w:val="22"/>
          <w:szCs w:val="22"/>
        </w:rPr>
      </w:pPr>
      <w:r w:rsidRPr="00FB5D69">
        <w:rPr>
          <w:rFonts w:ascii="Myriad Pro" w:hAnsi="Myriad Pro"/>
          <w:color w:val="231F20"/>
          <w:sz w:val="22"/>
          <w:szCs w:val="22"/>
        </w:rPr>
        <w:t>Finally, in part 4, we explore the idea of alignment between learning outcomes, assessments and activities.</w:t>
      </w:r>
    </w:p>
    <w:p w14:paraId="07027420" w14:textId="77777777" w:rsidR="00B95253" w:rsidRDefault="00B95253" w:rsidP="00FB5D69">
      <w:pPr>
        <w:pStyle w:val="Heading1"/>
        <w:ind w:left="927" w:right="701"/>
        <w:rPr>
          <w:rFonts w:asciiTheme="minorHAnsi" w:hAnsiTheme="minorHAnsi" w:cstheme="minorHAnsi"/>
          <w:color w:val="231F20"/>
        </w:rPr>
      </w:pPr>
    </w:p>
    <w:p w14:paraId="05EC41D5" w14:textId="77777777" w:rsidR="00FB5D69" w:rsidRDefault="00FB5D69" w:rsidP="00FB5D69">
      <w:pPr>
        <w:rPr>
          <w:rFonts w:asciiTheme="minorHAnsi" w:hAnsiTheme="minorHAnsi" w:cstheme="minorHAnsi"/>
          <w:color w:val="231F20"/>
          <w:sz w:val="36"/>
          <w:szCs w:val="36"/>
        </w:rPr>
      </w:pPr>
      <w:r>
        <w:rPr>
          <w:rFonts w:asciiTheme="minorHAnsi" w:hAnsiTheme="minorHAnsi" w:cstheme="minorHAnsi"/>
          <w:color w:val="231F20"/>
        </w:rPr>
        <w:br w:type="page"/>
      </w:r>
    </w:p>
    <w:p w14:paraId="53A63E8D" w14:textId="77777777" w:rsidR="00FB5D69" w:rsidRDefault="00FB5D69" w:rsidP="00B81730">
      <w:pPr>
        <w:pStyle w:val="Heading1"/>
      </w:pPr>
      <w:r w:rsidRPr="00FB5D69">
        <w:lastRenderedPageBreak/>
        <w:t>Part 1: What are learning outcomes?</w:t>
      </w:r>
    </w:p>
    <w:p w14:paraId="2BBA8D94" w14:textId="7078F1E4" w:rsidR="00FB5D69" w:rsidRPr="00FB5D69" w:rsidRDefault="00FB5D69" w:rsidP="00FB5D69">
      <w:pPr>
        <w:spacing w:before="66"/>
        <w:ind w:left="567" w:right="701"/>
        <w:rPr>
          <w:color w:val="231F20"/>
        </w:rPr>
      </w:pPr>
      <w:r w:rsidRPr="00FB5D69">
        <w:rPr>
          <w:color w:val="231F20"/>
        </w:rPr>
        <w:t xml:space="preserve">Learning outcomes specify what learners’ new knowledge, skills or attitudes will be after a learning experience. A learning experience may be a course, module, class or activity, where the learning outcomes move from a </w:t>
      </w:r>
      <w:proofErr w:type="gramStart"/>
      <w:r w:rsidRPr="00FB5D69">
        <w:rPr>
          <w:color w:val="231F20"/>
        </w:rPr>
        <w:t>more broad</w:t>
      </w:r>
      <w:proofErr w:type="gramEnd"/>
      <w:r w:rsidRPr="00FB5D69">
        <w:rPr>
          <w:color w:val="231F20"/>
        </w:rPr>
        <w:t xml:space="preserve"> to a more narrow description of the expected learning</w:t>
      </w:r>
      <w:r w:rsidR="00615FA7">
        <w:rPr>
          <w:color w:val="231F20"/>
        </w:rPr>
        <w:t>.</w:t>
      </w:r>
      <w:r w:rsidRPr="00FB5D69">
        <w:rPr>
          <w:color w:val="231F20"/>
        </w:rPr>
        <w:t xml:space="preserve"> </w:t>
      </w:r>
    </w:p>
    <w:p w14:paraId="2ED61EE3" w14:textId="77777777" w:rsidR="00FB5D69" w:rsidRPr="00FB5D69" w:rsidRDefault="00FB5D69" w:rsidP="00FB5D69">
      <w:pPr>
        <w:spacing w:before="66"/>
        <w:ind w:left="567" w:right="701"/>
        <w:rPr>
          <w:color w:val="231F20"/>
        </w:rPr>
      </w:pPr>
    </w:p>
    <w:p w14:paraId="676BC62D" w14:textId="77777777" w:rsidR="00FB5D69" w:rsidRPr="00FB5D69" w:rsidRDefault="00FB5D69" w:rsidP="00FB5D69">
      <w:pPr>
        <w:spacing w:before="66"/>
        <w:ind w:left="567" w:right="701"/>
        <w:rPr>
          <w:color w:val="231F20"/>
        </w:rPr>
      </w:pPr>
      <w:r w:rsidRPr="00FB5D69">
        <w:rPr>
          <w:color w:val="231F20"/>
        </w:rPr>
        <w:t xml:space="preserve">Learning outcomes describe the context and application of the knowledge, skills and attitudes. </w:t>
      </w:r>
    </w:p>
    <w:p w14:paraId="2C9E92C7" w14:textId="77777777" w:rsidR="00FB5D69" w:rsidRPr="00FB5D69" w:rsidRDefault="00FB5D69" w:rsidP="00FB5D69">
      <w:pPr>
        <w:spacing w:before="66"/>
        <w:ind w:left="567" w:right="701"/>
        <w:rPr>
          <w:color w:val="231F20"/>
        </w:rPr>
      </w:pPr>
    </w:p>
    <w:p w14:paraId="5A719B62" w14:textId="2443BAEF" w:rsidR="00FB5D69" w:rsidRPr="008D5215" w:rsidRDefault="00FB5D69" w:rsidP="00FB5D69">
      <w:pPr>
        <w:spacing w:before="66"/>
        <w:ind w:left="567" w:right="701"/>
        <w:rPr>
          <w:color w:val="231F20"/>
        </w:rPr>
      </w:pPr>
      <w:r w:rsidRPr="00FB5D69">
        <w:rPr>
          <w:color w:val="231F20"/>
        </w:rPr>
        <w:t xml:space="preserve">Learning outcomes begin with an action verb and describe something observable or measurable, and are sometimes followed by a relevant degree (sometimes also called criteria), condition and/or time limit, </w:t>
      </w:r>
      <w:r w:rsidR="009C3836">
        <w:rPr>
          <w:color w:val="231F20"/>
        </w:rPr>
        <w:t>as they are each</w:t>
      </w:r>
      <w:r w:rsidRPr="00FB5D69">
        <w:rPr>
          <w:color w:val="231F20"/>
        </w:rPr>
        <w:t xml:space="preserve"> relevant.</w:t>
      </w:r>
    </w:p>
    <w:p w14:paraId="5362D631" w14:textId="77777777" w:rsidR="00FB5D69" w:rsidRDefault="00FB5D69" w:rsidP="00FB5D69">
      <w:pPr>
        <w:spacing w:before="66"/>
        <w:ind w:left="567" w:right="701"/>
        <w:rPr>
          <w:color w:val="231F20"/>
        </w:rPr>
      </w:pPr>
    </w:p>
    <w:p w14:paraId="11BFFC9B" w14:textId="77777777" w:rsidR="000F6692" w:rsidRDefault="000F6692" w:rsidP="00FB5D69">
      <w:pPr>
        <w:spacing w:before="66"/>
        <w:ind w:left="567" w:right="701"/>
        <w:rPr>
          <w:color w:val="231F20"/>
        </w:rPr>
      </w:pPr>
      <w:r>
        <w:rPr>
          <w:color w:val="231F20"/>
        </w:rPr>
        <w:t>Example:</w:t>
      </w:r>
    </w:p>
    <w:p w14:paraId="0D4A81E1" w14:textId="77777777" w:rsidR="000F6692" w:rsidRDefault="000F6692" w:rsidP="00FB5D69">
      <w:pPr>
        <w:spacing w:before="66"/>
        <w:ind w:left="567" w:right="701"/>
        <w:rPr>
          <w:color w:val="231F20"/>
        </w:rPr>
      </w:pPr>
      <w:r>
        <w:rPr>
          <w:noProof/>
        </w:rPr>
        <w:drawing>
          <wp:anchor distT="0" distB="0" distL="114300" distR="114300" simplePos="0" relativeHeight="251659264" behindDoc="0" locked="0" layoutInCell="1" allowOverlap="1" wp14:anchorId="6EA639C5" wp14:editId="7A033898">
            <wp:simplePos x="0" y="0"/>
            <wp:positionH relativeFrom="margin">
              <wp:posOffset>1067</wp:posOffset>
            </wp:positionH>
            <wp:positionV relativeFrom="margin">
              <wp:posOffset>2662555</wp:posOffset>
            </wp:positionV>
            <wp:extent cx="5915025" cy="1862791"/>
            <wp:effectExtent l="19050" t="19050" r="9525" b="2349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15025" cy="1862791"/>
                    </a:xfrm>
                    <a:prstGeom prst="rect">
                      <a:avLst/>
                    </a:prstGeom>
                    <a:ln>
                      <a:solidFill>
                        <a:schemeClr val="tx1"/>
                      </a:solidFill>
                    </a:ln>
                  </pic:spPr>
                </pic:pic>
              </a:graphicData>
            </a:graphic>
          </wp:anchor>
        </w:drawing>
      </w:r>
    </w:p>
    <w:p w14:paraId="7E6557B8" w14:textId="77777777" w:rsidR="000F6692" w:rsidRDefault="000F6692" w:rsidP="00FB5D69">
      <w:pPr>
        <w:spacing w:before="66"/>
        <w:ind w:left="567" w:right="701"/>
        <w:rPr>
          <w:color w:val="231F20"/>
        </w:rPr>
      </w:pPr>
    </w:p>
    <w:p w14:paraId="10E33CE3" w14:textId="77777777" w:rsidR="000F6692" w:rsidRPr="008D5215" w:rsidRDefault="000F6692" w:rsidP="00FB5D69">
      <w:pPr>
        <w:spacing w:before="66"/>
        <w:ind w:left="567" w:right="701"/>
        <w:rPr>
          <w:color w:val="231F20"/>
        </w:rPr>
      </w:pPr>
    </w:p>
    <w:p w14:paraId="78A37A7F" w14:textId="77777777" w:rsidR="000F6692" w:rsidRDefault="000F6692" w:rsidP="00FB5D69">
      <w:pPr>
        <w:pStyle w:val="Heading2"/>
      </w:pPr>
    </w:p>
    <w:p w14:paraId="329F5685" w14:textId="77777777" w:rsidR="000F6692" w:rsidRDefault="000F6692" w:rsidP="00FB5D69">
      <w:pPr>
        <w:pStyle w:val="Heading2"/>
      </w:pPr>
    </w:p>
    <w:p w14:paraId="25C6F3E0" w14:textId="77777777" w:rsidR="000F6692" w:rsidRDefault="000F6692" w:rsidP="00FB5D69">
      <w:pPr>
        <w:pStyle w:val="Heading2"/>
      </w:pPr>
    </w:p>
    <w:p w14:paraId="5C869DC2" w14:textId="77777777" w:rsidR="000F6692" w:rsidRDefault="000F6692" w:rsidP="00FB5D69">
      <w:pPr>
        <w:pStyle w:val="Heading2"/>
      </w:pPr>
    </w:p>
    <w:p w14:paraId="335EFCF6" w14:textId="77777777" w:rsidR="000F6692" w:rsidRDefault="000F6692" w:rsidP="00FB5D69">
      <w:pPr>
        <w:pStyle w:val="Heading2"/>
      </w:pPr>
    </w:p>
    <w:p w14:paraId="5E1B28E8" w14:textId="77777777" w:rsidR="000F6692" w:rsidRDefault="000F6692" w:rsidP="00FB5D69">
      <w:pPr>
        <w:pStyle w:val="Heading2"/>
      </w:pPr>
    </w:p>
    <w:p w14:paraId="52FD2751" w14:textId="77777777" w:rsidR="000F6692" w:rsidRDefault="000F6692" w:rsidP="00FB5D69">
      <w:pPr>
        <w:pStyle w:val="Heading2"/>
      </w:pPr>
    </w:p>
    <w:p w14:paraId="0032B674" w14:textId="5BCBC02C" w:rsidR="00305F81" w:rsidRDefault="000F6692" w:rsidP="00305F81">
      <w:pPr>
        <w:pStyle w:val="Heading2"/>
        <w:ind w:left="567"/>
        <w:rPr>
          <w:rFonts w:ascii="Myriad Pro" w:hAnsi="Myriad Pro"/>
          <w:sz w:val="22"/>
          <w:szCs w:val="22"/>
        </w:rPr>
      </w:pPr>
      <w:r w:rsidRPr="000F6692">
        <w:rPr>
          <w:rFonts w:ascii="Myriad Pro" w:hAnsi="Myriad Pro"/>
          <w:sz w:val="22"/>
          <w:szCs w:val="22"/>
        </w:rPr>
        <w:t>Other Examples</w:t>
      </w:r>
      <w:r w:rsidR="00305F81">
        <w:rPr>
          <w:rFonts w:ascii="Myriad Pro" w:hAnsi="Myriad Pro"/>
          <w:sz w:val="22"/>
          <w:szCs w:val="22"/>
        </w:rPr>
        <w:t>:</w:t>
      </w:r>
    </w:p>
    <w:p w14:paraId="1612226D" w14:textId="77777777" w:rsidR="00305F81" w:rsidRDefault="000F6692" w:rsidP="00305F81">
      <w:pPr>
        <w:pStyle w:val="Heading2"/>
        <w:ind w:left="567"/>
        <w:rPr>
          <w:rFonts w:ascii="Myriad Pro" w:hAnsi="Myriad Pro"/>
          <w:sz w:val="22"/>
          <w:szCs w:val="22"/>
        </w:rPr>
      </w:pPr>
      <w:r w:rsidRPr="000F6692">
        <w:rPr>
          <w:rFonts w:ascii="Myriad Pro" w:hAnsi="Myriad Pro"/>
          <w:sz w:val="22"/>
          <w:szCs w:val="22"/>
        </w:rPr>
        <w:t>At the end of this course you will be able to</w:t>
      </w:r>
      <w:r w:rsidR="00305F81">
        <w:rPr>
          <w:rFonts w:ascii="Myriad Pro" w:hAnsi="Myriad Pro"/>
          <w:sz w:val="22"/>
          <w:szCs w:val="22"/>
        </w:rPr>
        <w:t xml:space="preserve"> </w:t>
      </w:r>
    </w:p>
    <w:p w14:paraId="4F393573" w14:textId="290EA077" w:rsidR="000F6692" w:rsidRPr="00305F81" w:rsidRDefault="00305F81" w:rsidP="00305F81">
      <w:pPr>
        <w:pStyle w:val="Heading2"/>
        <w:numPr>
          <w:ilvl w:val="0"/>
          <w:numId w:val="12"/>
        </w:numPr>
        <w:rPr>
          <w:rFonts w:ascii="Myriad Pro" w:hAnsi="Myriad Pro"/>
          <w:sz w:val="22"/>
          <w:szCs w:val="22"/>
        </w:rPr>
      </w:pPr>
      <w:r>
        <w:rPr>
          <w:rFonts w:ascii="Myriad Pro" w:hAnsi="Myriad Pro"/>
          <w:sz w:val="22"/>
          <w:szCs w:val="22"/>
        </w:rPr>
        <w:t>D</w:t>
      </w:r>
      <w:r w:rsidR="000F6692" w:rsidRPr="00305F81">
        <w:rPr>
          <w:rFonts w:ascii="Myriad Pro" w:hAnsi="Myriad Pro"/>
          <w:sz w:val="22"/>
          <w:szCs w:val="22"/>
        </w:rPr>
        <w:t>esign improved bias circuits using negative feedback.</w:t>
      </w:r>
    </w:p>
    <w:p w14:paraId="5CAE78D6" w14:textId="77777777" w:rsidR="00305F81" w:rsidRDefault="009C3836" w:rsidP="00305F81">
      <w:pPr>
        <w:pStyle w:val="Heading2"/>
        <w:numPr>
          <w:ilvl w:val="0"/>
          <w:numId w:val="11"/>
        </w:numPr>
        <w:rPr>
          <w:rFonts w:ascii="Myriad Pro" w:hAnsi="Myriad Pro"/>
          <w:sz w:val="22"/>
          <w:szCs w:val="22"/>
        </w:rPr>
      </w:pPr>
      <w:r>
        <w:rPr>
          <w:rFonts w:ascii="Myriad Pro" w:hAnsi="Myriad Pro"/>
          <w:sz w:val="22"/>
          <w:szCs w:val="22"/>
        </w:rPr>
        <w:t>Consistently d</w:t>
      </w:r>
      <w:r w:rsidR="000F6692" w:rsidRPr="000F6692">
        <w:rPr>
          <w:rFonts w:ascii="Myriad Pro" w:hAnsi="Myriad Pro"/>
          <w:sz w:val="22"/>
          <w:szCs w:val="22"/>
        </w:rPr>
        <w:t>emonstrate the safe use of welding equipment with appropriate accompanying Personal Protective Equipment.</w:t>
      </w:r>
    </w:p>
    <w:p w14:paraId="28EBF3BF" w14:textId="4BE649EA" w:rsidR="000F6692" w:rsidRPr="00305F81" w:rsidRDefault="00B81730" w:rsidP="00305F81">
      <w:pPr>
        <w:pStyle w:val="Heading2"/>
        <w:numPr>
          <w:ilvl w:val="0"/>
          <w:numId w:val="11"/>
        </w:numPr>
        <w:rPr>
          <w:rFonts w:ascii="Myriad Pro" w:hAnsi="Myriad Pro"/>
          <w:sz w:val="22"/>
          <w:szCs w:val="22"/>
        </w:rPr>
      </w:pPr>
      <w:r w:rsidRPr="00305F81">
        <w:rPr>
          <w:rFonts w:ascii="Myriad Pro" w:hAnsi="Myriad Pro"/>
          <w:sz w:val="22"/>
          <w:szCs w:val="22"/>
        </w:rPr>
        <w:t xml:space="preserve">Assess the varying impacts on the listener and social environment of reporting news during </w:t>
      </w:r>
      <w:r w:rsidR="00E25E97" w:rsidRPr="00305F81">
        <w:rPr>
          <w:rFonts w:ascii="Myriad Pro" w:hAnsi="Myriad Pro"/>
          <w:sz w:val="22"/>
          <w:szCs w:val="22"/>
        </w:rPr>
        <w:t>conflict</w:t>
      </w:r>
      <w:r w:rsidRPr="00305F81">
        <w:rPr>
          <w:rFonts w:ascii="Myriad Pro" w:hAnsi="Myriad Pro"/>
          <w:sz w:val="22"/>
          <w:szCs w:val="22"/>
        </w:rPr>
        <w:t xml:space="preserve"> or </w:t>
      </w:r>
      <w:proofErr w:type="gramStart"/>
      <w:r w:rsidRPr="00305F81">
        <w:rPr>
          <w:rFonts w:ascii="Myriad Pro" w:hAnsi="Myriad Pro"/>
          <w:sz w:val="22"/>
          <w:szCs w:val="22"/>
        </w:rPr>
        <w:t>other</w:t>
      </w:r>
      <w:proofErr w:type="gramEnd"/>
      <w:r w:rsidRPr="00305F81">
        <w:rPr>
          <w:rFonts w:ascii="Myriad Pro" w:hAnsi="Myriad Pro"/>
          <w:sz w:val="22"/>
          <w:szCs w:val="22"/>
        </w:rPr>
        <w:t xml:space="preserve"> critical situation.</w:t>
      </w:r>
      <w:r w:rsidR="000F6692" w:rsidRPr="00305F81">
        <w:rPr>
          <w:rFonts w:ascii="Myriad Pro" w:hAnsi="Myriad Pro"/>
          <w:sz w:val="22"/>
          <w:szCs w:val="22"/>
        </w:rPr>
        <w:t xml:space="preserve"> </w:t>
      </w:r>
    </w:p>
    <w:p w14:paraId="7EF2ADB7" w14:textId="77777777" w:rsidR="000F6692" w:rsidRDefault="000F6692" w:rsidP="00B81730">
      <w:pPr>
        <w:pStyle w:val="Heading2"/>
        <w:ind w:left="0"/>
      </w:pPr>
    </w:p>
    <w:p w14:paraId="3EFF42B0" w14:textId="77777777" w:rsidR="00FB5D69" w:rsidRPr="008D5215" w:rsidRDefault="00FB5D69" w:rsidP="00FB5D69">
      <w:pPr>
        <w:ind w:left="567" w:right="701"/>
      </w:pPr>
    </w:p>
    <w:p w14:paraId="61AE217E" w14:textId="77777777" w:rsidR="00B81730" w:rsidRDefault="00B81730" w:rsidP="00B81730">
      <w:pPr>
        <w:pStyle w:val="Heading2"/>
      </w:pPr>
      <w:r w:rsidRPr="00B81730">
        <w:t>Why are learning outcomes important?</w:t>
      </w:r>
    </w:p>
    <w:p w14:paraId="05DB5206" w14:textId="77777777" w:rsidR="00182B83" w:rsidRDefault="00B81730" w:rsidP="00182B83">
      <w:pPr>
        <w:tabs>
          <w:tab w:val="left" w:pos="1472"/>
        </w:tabs>
        <w:spacing w:before="66"/>
        <w:ind w:left="284" w:right="701"/>
        <w:rPr>
          <w:color w:val="231F20"/>
        </w:rPr>
      </w:pPr>
      <w:r w:rsidRPr="00B81730">
        <w:rPr>
          <w:color w:val="231F20"/>
        </w:rPr>
        <w:t xml:space="preserve">Learning outcomes are crucial to your course. </w:t>
      </w:r>
    </w:p>
    <w:p w14:paraId="7047CA85" w14:textId="7433E4BE" w:rsidR="00B81730" w:rsidRPr="00182B83" w:rsidRDefault="00B81730" w:rsidP="00182B83">
      <w:pPr>
        <w:pStyle w:val="ListParagraph"/>
        <w:numPr>
          <w:ilvl w:val="0"/>
          <w:numId w:val="15"/>
        </w:numPr>
        <w:tabs>
          <w:tab w:val="left" w:pos="1472"/>
        </w:tabs>
        <w:spacing w:before="66"/>
        <w:ind w:right="701"/>
        <w:rPr>
          <w:color w:val="231F20"/>
        </w:rPr>
      </w:pPr>
      <w:r w:rsidRPr="00182B83">
        <w:rPr>
          <w:color w:val="231F20"/>
        </w:rPr>
        <w:t>At a high level, learning outcomes are important because they act as a benchmark for learning that guides the development of assessments and support learning activities. Broken down to more specific functions, they:</w:t>
      </w:r>
    </w:p>
    <w:p w14:paraId="0D3131CD" w14:textId="77777777" w:rsidR="00B81730" w:rsidRPr="00182B83" w:rsidRDefault="00B81730" w:rsidP="00182B83">
      <w:pPr>
        <w:pStyle w:val="ListParagraph"/>
        <w:numPr>
          <w:ilvl w:val="0"/>
          <w:numId w:val="15"/>
        </w:numPr>
        <w:tabs>
          <w:tab w:val="left" w:pos="1472"/>
        </w:tabs>
        <w:spacing w:before="66"/>
        <w:ind w:right="701"/>
        <w:rPr>
          <w:color w:val="231F20"/>
        </w:rPr>
      </w:pPr>
      <w:r w:rsidRPr="00182B83">
        <w:rPr>
          <w:color w:val="231F20"/>
        </w:rPr>
        <w:t>clearly communicate expectations to learners and instructors</w:t>
      </w:r>
    </w:p>
    <w:p w14:paraId="33504516" w14:textId="77777777" w:rsidR="00B81730" w:rsidRPr="00182B83" w:rsidRDefault="00B81730" w:rsidP="00182B83">
      <w:pPr>
        <w:pStyle w:val="ListParagraph"/>
        <w:numPr>
          <w:ilvl w:val="0"/>
          <w:numId w:val="15"/>
        </w:numPr>
        <w:tabs>
          <w:tab w:val="left" w:pos="1472"/>
        </w:tabs>
        <w:spacing w:before="66"/>
        <w:ind w:right="701"/>
        <w:rPr>
          <w:color w:val="231F20"/>
        </w:rPr>
      </w:pPr>
      <w:r w:rsidRPr="00182B83">
        <w:rPr>
          <w:color w:val="231F20"/>
        </w:rPr>
        <w:t>define the type and depth of learning students are expected to achieve</w:t>
      </w:r>
    </w:p>
    <w:p w14:paraId="29773F00" w14:textId="078EB931" w:rsidR="00B81730" w:rsidRPr="00182B83" w:rsidRDefault="00B81730" w:rsidP="00182B83">
      <w:pPr>
        <w:pStyle w:val="ListParagraph"/>
        <w:numPr>
          <w:ilvl w:val="0"/>
          <w:numId w:val="15"/>
        </w:numPr>
        <w:tabs>
          <w:tab w:val="left" w:pos="1472"/>
        </w:tabs>
        <w:spacing w:before="66"/>
        <w:ind w:right="701"/>
        <w:rPr>
          <w:color w:val="231F20"/>
        </w:rPr>
      </w:pPr>
      <w:r w:rsidRPr="00182B83">
        <w:rPr>
          <w:color w:val="231F20"/>
        </w:rPr>
        <w:t>provide an objective benchmark for assessment: formative, summative, and prior learning assessment (see job aid</w:t>
      </w:r>
      <w:r w:rsidR="00182B83">
        <w:rPr>
          <w:color w:val="231F20"/>
        </w:rPr>
        <w:t xml:space="preserve">s on assessment in the LTC Resources </w:t>
      </w:r>
      <w:r w:rsidRPr="00182B83">
        <w:rPr>
          <w:color w:val="231F20"/>
        </w:rPr>
        <w:t>for further explanation of these terms)</w:t>
      </w:r>
    </w:p>
    <w:p w14:paraId="5EB8ACF4" w14:textId="77777777" w:rsidR="00B81730" w:rsidRPr="00182B83" w:rsidRDefault="00B81730" w:rsidP="00182B83">
      <w:pPr>
        <w:pStyle w:val="ListParagraph"/>
        <w:numPr>
          <w:ilvl w:val="0"/>
          <w:numId w:val="15"/>
        </w:numPr>
        <w:tabs>
          <w:tab w:val="left" w:pos="1472"/>
        </w:tabs>
        <w:spacing w:before="66"/>
        <w:ind w:right="701"/>
        <w:rPr>
          <w:color w:val="231F20"/>
        </w:rPr>
      </w:pPr>
      <w:r w:rsidRPr="00182B83">
        <w:rPr>
          <w:color w:val="231F20"/>
        </w:rPr>
        <w:t xml:space="preserve">are broad enough to describe the expected learning yet can be broken down in to more </w:t>
      </w:r>
      <w:r w:rsidRPr="00182B83">
        <w:rPr>
          <w:color w:val="231F20"/>
        </w:rPr>
        <w:lastRenderedPageBreak/>
        <w:t>discrete learning points at the module level of the course</w:t>
      </w:r>
    </w:p>
    <w:p w14:paraId="6DCFF131" w14:textId="77777777" w:rsidR="00B81730" w:rsidRPr="00182B83" w:rsidRDefault="00B81730" w:rsidP="00182B83">
      <w:pPr>
        <w:pStyle w:val="ListParagraph"/>
        <w:numPr>
          <w:ilvl w:val="0"/>
          <w:numId w:val="15"/>
        </w:numPr>
        <w:tabs>
          <w:tab w:val="left" w:pos="1472"/>
        </w:tabs>
        <w:spacing w:before="66"/>
        <w:ind w:right="701"/>
        <w:rPr>
          <w:color w:val="231F20"/>
        </w:rPr>
      </w:pPr>
      <w:r w:rsidRPr="00182B83">
        <w:rPr>
          <w:color w:val="231F20"/>
        </w:rPr>
        <w:t>help to prevent content creep in a course – where more and more content is added to a course, even though it may not be necessary for helping learners achieve an outcome</w:t>
      </w:r>
    </w:p>
    <w:p w14:paraId="5D64DBDC" w14:textId="77777777" w:rsidR="00B81730" w:rsidRPr="00182B83" w:rsidRDefault="00B81730" w:rsidP="00182B83">
      <w:pPr>
        <w:pStyle w:val="ListParagraph"/>
        <w:numPr>
          <w:ilvl w:val="0"/>
          <w:numId w:val="15"/>
        </w:numPr>
        <w:tabs>
          <w:tab w:val="left" w:pos="1472"/>
        </w:tabs>
        <w:spacing w:before="66"/>
        <w:ind w:right="701"/>
        <w:rPr>
          <w:color w:val="231F20"/>
        </w:rPr>
      </w:pPr>
      <w:r w:rsidRPr="00182B83">
        <w:rPr>
          <w:color w:val="231F20"/>
        </w:rPr>
        <w:t>guide the instructor’s design, revision or delivery of the course’s assessments, learning activities and course’s content</w:t>
      </w:r>
    </w:p>
    <w:p w14:paraId="015378E4" w14:textId="77777777" w:rsidR="00B81730" w:rsidRPr="00182B83" w:rsidRDefault="00B81730" w:rsidP="00182B83">
      <w:pPr>
        <w:pStyle w:val="ListParagraph"/>
        <w:numPr>
          <w:ilvl w:val="0"/>
          <w:numId w:val="15"/>
        </w:numPr>
        <w:tabs>
          <w:tab w:val="left" w:pos="1472"/>
        </w:tabs>
        <w:spacing w:before="66"/>
        <w:ind w:right="701"/>
        <w:rPr>
          <w:color w:val="231F20"/>
        </w:rPr>
      </w:pPr>
      <w:r w:rsidRPr="00182B83">
        <w:rPr>
          <w:color w:val="231F20"/>
        </w:rPr>
        <w:t>help learners organize their studying</w:t>
      </w:r>
    </w:p>
    <w:p w14:paraId="7A5180DE" w14:textId="77777777" w:rsidR="00B81730" w:rsidRPr="00182B83" w:rsidRDefault="00B81730" w:rsidP="00182B83">
      <w:pPr>
        <w:pStyle w:val="ListParagraph"/>
        <w:numPr>
          <w:ilvl w:val="0"/>
          <w:numId w:val="15"/>
        </w:numPr>
        <w:tabs>
          <w:tab w:val="left" w:pos="1472"/>
        </w:tabs>
        <w:spacing w:before="66"/>
        <w:ind w:right="701"/>
        <w:rPr>
          <w:color w:val="231F20"/>
        </w:rPr>
      </w:pPr>
      <w:r w:rsidRPr="00182B83">
        <w:rPr>
          <w:color w:val="231F20"/>
        </w:rPr>
        <w:t>clearly communicate graduates’ skills to prospective employers*</w:t>
      </w:r>
    </w:p>
    <w:p w14:paraId="23C9ADC7" w14:textId="77777777" w:rsidR="00B81730" w:rsidRPr="00B81730" w:rsidRDefault="00B81730" w:rsidP="00B81730">
      <w:pPr>
        <w:tabs>
          <w:tab w:val="left" w:pos="1472"/>
        </w:tabs>
        <w:spacing w:before="66"/>
        <w:ind w:left="440" w:right="701"/>
        <w:rPr>
          <w:color w:val="231F20"/>
        </w:rPr>
      </w:pPr>
    </w:p>
    <w:p w14:paraId="0B1C6451" w14:textId="47925D97" w:rsidR="00FB5D69" w:rsidRPr="008D5215" w:rsidRDefault="00B81730" w:rsidP="00B81730">
      <w:pPr>
        <w:tabs>
          <w:tab w:val="left" w:pos="1472"/>
        </w:tabs>
        <w:spacing w:before="66"/>
        <w:ind w:left="220" w:right="701"/>
        <w:rPr>
          <w:color w:val="231F20"/>
        </w:rPr>
      </w:pPr>
      <w:r w:rsidRPr="00B81730">
        <w:rPr>
          <w:color w:val="231F20"/>
        </w:rPr>
        <w:t>*By reading your listed learning outcomes on a course outline, an employer or professional in the field should be able to identify what knowledge, skills, and attitudes your students will be able to offer them after taking your course.</w:t>
      </w:r>
      <w:r w:rsidR="00FB5D69" w:rsidRPr="008D5215">
        <w:rPr>
          <w:color w:val="231F20"/>
        </w:rPr>
        <w:t xml:space="preserve"> </w:t>
      </w:r>
    </w:p>
    <w:p w14:paraId="6F680275" w14:textId="77777777" w:rsidR="00B81730" w:rsidRDefault="00B81730" w:rsidP="00305F81">
      <w:pPr>
        <w:pStyle w:val="Heading2"/>
        <w:ind w:left="0"/>
      </w:pPr>
    </w:p>
    <w:p w14:paraId="04332C75" w14:textId="77777777" w:rsidR="00B81730" w:rsidRDefault="00B81730" w:rsidP="002C76A6">
      <w:pPr>
        <w:pStyle w:val="Heading1"/>
      </w:pPr>
      <w:r w:rsidRPr="00B81730">
        <w:t xml:space="preserve">Part 2: What’s the </w:t>
      </w:r>
      <w:r>
        <w:t>r</w:t>
      </w:r>
      <w:r w:rsidRPr="00B81730">
        <w:t xml:space="preserve">elationship of </w:t>
      </w:r>
      <w:r>
        <w:t>c</w:t>
      </w:r>
      <w:r w:rsidRPr="00B81730">
        <w:t xml:space="preserve">ourse </w:t>
      </w:r>
      <w:r>
        <w:t>l</w:t>
      </w:r>
      <w:r w:rsidRPr="00B81730">
        <w:t xml:space="preserve">earning </w:t>
      </w:r>
      <w:r>
        <w:t>o</w:t>
      </w:r>
      <w:r w:rsidRPr="00B81730">
        <w:t xml:space="preserve">utcomes to </w:t>
      </w:r>
      <w:r>
        <w:t>p</w:t>
      </w:r>
      <w:r w:rsidRPr="00B81730">
        <w:t xml:space="preserve">rogram </w:t>
      </w:r>
      <w:r>
        <w:t>g</w:t>
      </w:r>
      <w:r w:rsidRPr="00B81730">
        <w:t xml:space="preserve">oals or </w:t>
      </w:r>
      <w:r>
        <w:t>m</w:t>
      </w:r>
      <w:r w:rsidRPr="00B81730">
        <w:t xml:space="preserve">odule </w:t>
      </w:r>
      <w:r>
        <w:t>o</w:t>
      </w:r>
      <w:r w:rsidRPr="00B81730">
        <w:t>utcomes?</w:t>
      </w:r>
    </w:p>
    <w:p w14:paraId="3A3D31FC" w14:textId="77777777" w:rsidR="00B81730" w:rsidRDefault="00B81730" w:rsidP="00B81730">
      <w:pPr>
        <w:spacing w:before="66"/>
        <w:ind w:left="220" w:right="701"/>
        <w:rPr>
          <w:color w:val="231F20"/>
        </w:rPr>
      </w:pPr>
    </w:p>
    <w:p w14:paraId="58B37433" w14:textId="77777777" w:rsidR="0027558F" w:rsidRDefault="0027558F" w:rsidP="00CD710C">
      <w:pPr>
        <w:pStyle w:val="Heading2"/>
        <w:ind w:left="720"/>
        <w:rPr>
          <w:rFonts w:ascii="Myriad Pro" w:hAnsi="Myriad Pro"/>
          <w:color w:val="231F20"/>
          <w:sz w:val="22"/>
          <w:szCs w:val="22"/>
        </w:rPr>
      </w:pPr>
      <w:r w:rsidRPr="0027558F">
        <w:rPr>
          <w:rFonts w:ascii="Myriad Pro" w:hAnsi="Myriad Pro"/>
          <w:color w:val="231F20"/>
          <w:sz w:val="22"/>
          <w:szCs w:val="22"/>
        </w:rPr>
        <w:t xml:space="preserve">A program usually begins with Program Goals which tend to be quite broad. They are reflections of the broad skills and learning the program prepares students to achieve. These get broken down in to specific learning outcomes for each course. The course level learning outcomes can then further be broken down in to module learning outcomes, and then maybe even lesson learning outcomes that define the expected learning output for a class. </w:t>
      </w:r>
    </w:p>
    <w:p w14:paraId="777DB8B1" w14:textId="77777777" w:rsidR="0027558F" w:rsidRPr="0027558F" w:rsidRDefault="0027558F" w:rsidP="00CD710C">
      <w:pPr>
        <w:pStyle w:val="Heading2"/>
        <w:ind w:left="720"/>
        <w:rPr>
          <w:rFonts w:ascii="Myriad Pro" w:hAnsi="Myriad Pro"/>
          <w:color w:val="231F20"/>
          <w:sz w:val="22"/>
          <w:szCs w:val="22"/>
        </w:rPr>
      </w:pPr>
    </w:p>
    <w:p w14:paraId="2D235B48" w14:textId="77777777" w:rsidR="00B81730" w:rsidRDefault="0027558F" w:rsidP="00CD710C">
      <w:pPr>
        <w:pStyle w:val="Heading2"/>
        <w:ind w:left="720"/>
        <w:rPr>
          <w:rFonts w:ascii="Myriad Pro" w:hAnsi="Myriad Pro"/>
          <w:color w:val="231F20"/>
          <w:sz w:val="22"/>
          <w:szCs w:val="22"/>
        </w:rPr>
      </w:pPr>
      <w:r w:rsidRPr="0027558F">
        <w:rPr>
          <w:rFonts w:ascii="Myriad Pro" w:hAnsi="Myriad Pro"/>
          <w:color w:val="231F20"/>
          <w:sz w:val="22"/>
          <w:szCs w:val="22"/>
        </w:rPr>
        <w:t xml:space="preserve">In general, this relationship moves from </w:t>
      </w:r>
      <w:proofErr w:type="gramStart"/>
      <w:r w:rsidRPr="0027558F">
        <w:rPr>
          <w:rFonts w:ascii="Myriad Pro" w:hAnsi="Myriad Pro"/>
          <w:color w:val="231F20"/>
          <w:sz w:val="22"/>
          <w:szCs w:val="22"/>
        </w:rPr>
        <w:t>more broad</w:t>
      </w:r>
      <w:proofErr w:type="gramEnd"/>
      <w:r w:rsidRPr="0027558F">
        <w:rPr>
          <w:rFonts w:ascii="Myriad Pro" w:hAnsi="Myriad Pro"/>
          <w:color w:val="231F20"/>
          <w:sz w:val="22"/>
          <w:szCs w:val="22"/>
        </w:rPr>
        <w:t xml:space="preserve"> towards more specific and narrow descriptions of expected outcomes.</w:t>
      </w:r>
    </w:p>
    <w:p w14:paraId="4071B219" w14:textId="77777777" w:rsidR="00125457" w:rsidRDefault="00125457" w:rsidP="0027558F">
      <w:pPr>
        <w:pStyle w:val="Heading2"/>
      </w:pPr>
    </w:p>
    <w:p w14:paraId="64CA33DC" w14:textId="77777777" w:rsidR="00125457" w:rsidRDefault="00125457" w:rsidP="0027558F">
      <w:pPr>
        <w:pStyle w:val="Heading2"/>
      </w:pPr>
    </w:p>
    <w:p w14:paraId="3C346367" w14:textId="77777777" w:rsidR="00125457" w:rsidRDefault="00125457" w:rsidP="0027558F">
      <w:pPr>
        <w:pStyle w:val="Heading2"/>
      </w:pPr>
    </w:p>
    <w:p w14:paraId="40D63026" w14:textId="77777777" w:rsidR="00125457" w:rsidRDefault="00125457" w:rsidP="0027558F">
      <w:pPr>
        <w:pStyle w:val="Heading2"/>
      </w:pPr>
      <w:r>
        <w:rPr>
          <w:noProof/>
          <w:sz w:val="22"/>
          <w:szCs w:val="22"/>
          <w:lang w:val="en-CA" w:eastAsia="en-CA"/>
        </w:rPr>
        <w:drawing>
          <wp:inline distT="0" distB="0" distL="0" distR="0" wp14:anchorId="689F0D23" wp14:editId="38C7E38A">
            <wp:extent cx="6124575" cy="2314575"/>
            <wp:effectExtent l="12700" t="0" r="22225"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401F173" w14:textId="77777777" w:rsidR="00125457" w:rsidRDefault="00125457" w:rsidP="0027558F">
      <w:pPr>
        <w:pStyle w:val="Heading2"/>
      </w:pPr>
    </w:p>
    <w:p w14:paraId="0998CC35" w14:textId="77777777" w:rsidR="00125457" w:rsidRDefault="00125457" w:rsidP="0027558F">
      <w:pPr>
        <w:pStyle w:val="Heading2"/>
      </w:pPr>
    </w:p>
    <w:p w14:paraId="45DEB172" w14:textId="71E0140D" w:rsidR="00125457" w:rsidRDefault="00125457" w:rsidP="00CD710C">
      <w:pPr>
        <w:pStyle w:val="Heading2"/>
        <w:ind w:left="720"/>
        <w:rPr>
          <w:rFonts w:ascii="Myriad Pro" w:hAnsi="Myriad Pro"/>
          <w:color w:val="231F20"/>
          <w:sz w:val="22"/>
          <w:szCs w:val="22"/>
        </w:rPr>
      </w:pPr>
      <w:r w:rsidRPr="00125457">
        <w:rPr>
          <w:rFonts w:ascii="Myriad Pro" w:hAnsi="Myriad Pro"/>
          <w:color w:val="231F20"/>
          <w:sz w:val="22"/>
          <w:szCs w:val="22"/>
        </w:rPr>
        <w:t xml:space="preserve">Importantly, all levels of goals and outcomes should relate to each other.  Module level learning outcomes are just more discreet pieces of learning encompassed within a course level learning </w:t>
      </w:r>
      <w:proofErr w:type="gramStart"/>
      <w:r w:rsidRPr="00125457">
        <w:rPr>
          <w:rFonts w:ascii="Myriad Pro" w:hAnsi="Myriad Pro"/>
          <w:color w:val="231F20"/>
          <w:sz w:val="22"/>
          <w:szCs w:val="22"/>
        </w:rPr>
        <w:t>outcomes</w:t>
      </w:r>
      <w:proofErr w:type="gramEnd"/>
      <w:r w:rsidRPr="00125457">
        <w:rPr>
          <w:rFonts w:ascii="Myriad Pro" w:hAnsi="Myriad Pro"/>
          <w:color w:val="231F20"/>
          <w:sz w:val="22"/>
          <w:szCs w:val="22"/>
        </w:rPr>
        <w:t>. Course level learning outcomes are aligned or connected to the broader program goals.</w:t>
      </w:r>
    </w:p>
    <w:p w14:paraId="0BC9AB27" w14:textId="2A4DC8F6" w:rsidR="00125457" w:rsidRDefault="002F5618" w:rsidP="002F5618">
      <w:pPr>
        <w:pStyle w:val="Heading2"/>
      </w:pPr>
      <w:r>
        <w:rPr>
          <w:noProof/>
        </w:rPr>
        <w:lastRenderedPageBreak/>
        <mc:AlternateContent>
          <mc:Choice Requires="wps">
            <w:drawing>
              <wp:anchor distT="45720" distB="45720" distL="114300" distR="114300" simplePos="0" relativeHeight="251661312" behindDoc="0" locked="0" layoutInCell="1" allowOverlap="1" wp14:anchorId="5F42628C" wp14:editId="3E49895E">
                <wp:simplePos x="0" y="0"/>
                <wp:positionH relativeFrom="column">
                  <wp:posOffset>283210</wp:posOffset>
                </wp:positionH>
                <wp:positionV relativeFrom="paragraph">
                  <wp:posOffset>310515</wp:posOffset>
                </wp:positionV>
                <wp:extent cx="6067425" cy="349885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498850"/>
                        </a:xfrm>
                        <a:prstGeom prst="rect">
                          <a:avLst/>
                        </a:prstGeom>
                        <a:solidFill>
                          <a:srgbClr val="DEEBF7"/>
                        </a:solidFill>
                        <a:ln w="9525">
                          <a:solidFill>
                            <a:srgbClr val="000000"/>
                          </a:solidFill>
                          <a:miter lim="800000"/>
                          <a:headEnd/>
                          <a:tailEnd/>
                        </a:ln>
                      </wps:spPr>
                      <wps:txbx>
                        <w:txbxContent>
                          <w:p w14:paraId="5E4D6B3D" w14:textId="41A43D4B" w:rsidR="00125457" w:rsidRDefault="0041074F" w:rsidP="009C3836">
                            <w:pPr>
                              <w:shd w:val="clear" w:color="auto" w:fill="DEEAF6" w:themeFill="accent5" w:themeFillTint="33"/>
                            </w:pPr>
                            <w:r>
                              <w:rPr>
                                <w:noProof/>
                              </w:rPr>
                              <w:drawing>
                                <wp:inline distT="0" distB="0" distL="0" distR="0" wp14:anchorId="7E29D798" wp14:editId="187F67D5">
                                  <wp:extent cx="345831" cy="38068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070" cy="389752"/>
                                          </a:xfrm>
                                          <a:prstGeom prst="rect">
                                            <a:avLst/>
                                          </a:prstGeom>
                                          <a:noFill/>
                                          <a:ln>
                                            <a:noFill/>
                                          </a:ln>
                                        </pic:spPr>
                                      </pic:pic>
                                    </a:graphicData>
                                  </a:graphic>
                                </wp:inline>
                              </w:drawing>
                            </w:r>
                            <w:r w:rsidR="00A31534">
                              <w:rPr>
                                <w:b/>
                                <w:sz w:val="28"/>
                                <w:szCs w:val="28"/>
                              </w:rPr>
                              <w:t xml:space="preserve">  </w:t>
                            </w:r>
                            <w:r w:rsidR="002C76A6">
                              <w:rPr>
                                <w:b/>
                                <w:sz w:val="28"/>
                                <w:szCs w:val="28"/>
                              </w:rPr>
                              <w:t xml:space="preserve">TIP: </w:t>
                            </w:r>
                            <w:r w:rsidR="00125457">
                              <w:t xml:space="preserve">In some programs or courses, you may use competencies instead of learning outcomes. Competencies usually refer to a defined set of skills specific to an occupation and may be set by an accrediting body. </w:t>
                            </w:r>
                          </w:p>
                          <w:p w14:paraId="5B17F3C7" w14:textId="77777777" w:rsidR="00125457" w:rsidRDefault="00125457" w:rsidP="009C3836">
                            <w:pPr>
                              <w:shd w:val="clear" w:color="auto" w:fill="DEEAF6" w:themeFill="accent5" w:themeFillTint="33"/>
                            </w:pPr>
                          </w:p>
                          <w:p w14:paraId="5057D0A2" w14:textId="1B21BC5E" w:rsidR="00125457" w:rsidRDefault="00125457" w:rsidP="009C3836">
                            <w:pPr>
                              <w:shd w:val="clear" w:color="auto" w:fill="DEEAF6" w:themeFill="accent5" w:themeFillTint="33"/>
                            </w:pPr>
                            <w:r>
                              <w:t xml:space="preserve">Competency statements and learning outcomes have the same purpose. They both clarify specific, observable and measurable behaviour that a learner or worker should be able to demonstrate at the end of training. The main difference between the two is that competencies are generally written by an external standardized body. </w:t>
                            </w:r>
                          </w:p>
                          <w:p w14:paraId="6EFAB7C7" w14:textId="77777777" w:rsidR="00A31534" w:rsidRDefault="00A31534" w:rsidP="009C3836">
                            <w:pPr>
                              <w:shd w:val="clear" w:color="auto" w:fill="DEEAF6" w:themeFill="accent5" w:themeFillTint="33"/>
                            </w:pPr>
                          </w:p>
                          <w:p w14:paraId="53EBCA3E" w14:textId="67602866" w:rsidR="00125457" w:rsidRDefault="00125457" w:rsidP="009C3836">
                            <w:pPr>
                              <w:shd w:val="clear" w:color="auto" w:fill="DEEAF6" w:themeFill="accent5" w:themeFillTint="33"/>
                            </w:pPr>
                            <w:r>
                              <w:t>Some programs use competency statements and some use learning outcomes. The choice generally depends on whether employers and industry leaders report a need for graduates to have specific skills that meet criteria or standards from outside authorities.</w:t>
                            </w:r>
                          </w:p>
                          <w:p w14:paraId="17BA7BE0" w14:textId="77777777" w:rsidR="00125457" w:rsidRDefault="00125457" w:rsidP="009C3836">
                            <w:pPr>
                              <w:shd w:val="clear" w:color="auto" w:fill="DEEAF6" w:themeFill="accent5" w:themeFillTint="33"/>
                            </w:pPr>
                            <w:r>
                              <w:t xml:space="preserve"> </w:t>
                            </w:r>
                          </w:p>
                          <w:p w14:paraId="682F018F" w14:textId="77777777" w:rsidR="00125457" w:rsidRDefault="00125457" w:rsidP="009C3836">
                            <w:pPr>
                              <w:shd w:val="clear" w:color="auto" w:fill="DEEAF6" w:themeFill="accent5" w:themeFillTint="33"/>
                            </w:pPr>
                            <w:r>
                              <w:t>In some cases, competencies may be very general. For example, a competency may be relevant to more than one course in a program. In these cases, it is useful to write learning outcomes that relate to the competencies, but are more specific to the expected learning of a particular course. See Competencies Job Aid for more specific information about competencies.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2628C" id="_x0000_t202" coordsize="21600,21600" o:spt="202" path="m,l,21600r21600,l21600,xe">
                <v:stroke joinstyle="miter"/>
                <v:path gradientshapeok="t" o:connecttype="rect"/>
              </v:shapetype>
              <v:shape id="_x0000_s1026" type="#_x0000_t202" style="position:absolute;left:0;text-align:left;margin-left:22.3pt;margin-top:24.45pt;width:477.75pt;height:27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" fillcolor="#deebf7">
                <v:textbox>
                  <w:txbxContent>
                    <w:p w14:paraId="5E4D6B3D" w14:textId="41A43D4B" w:rsidR="00125457" w:rsidRDefault="0041074F" w:rsidP="009C3836">
                      <w:pPr>
                        <w:shd w:val="clear" w:color="auto" w:fill="DEEAF6" w:themeFill="accent5" w:themeFillTint="33"/>
                      </w:pPr>
                      <w:r>
                        <w:rPr>
                          <w:noProof/>
                        </w:rPr>
                        <w:drawing>
                          <wp:inline distT="0" distB="0" distL="0" distR="0" wp14:anchorId="7E29D798" wp14:editId="187F67D5">
                            <wp:extent cx="345831" cy="38068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070" cy="389752"/>
                                    </a:xfrm>
                                    <a:prstGeom prst="rect">
                                      <a:avLst/>
                                    </a:prstGeom>
                                    <a:noFill/>
                                    <a:ln>
                                      <a:noFill/>
                                    </a:ln>
                                  </pic:spPr>
                                </pic:pic>
                              </a:graphicData>
                            </a:graphic>
                          </wp:inline>
                        </w:drawing>
                      </w:r>
                      <w:r w:rsidR="00A31534">
                        <w:rPr>
                          <w:b/>
                          <w:sz w:val="28"/>
                          <w:szCs w:val="28"/>
                        </w:rPr>
                        <w:t xml:space="preserve">  </w:t>
                      </w:r>
                      <w:r w:rsidR="002C76A6">
                        <w:rPr>
                          <w:b/>
                          <w:sz w:val="28"/>
                          <w:szCs w:val="28"/>
                        </w:rPr>
                        <w:t xml:space="preserve">TIP: </w:t>
                      </w:r>
                      <w:r w:rsidR="00125457">
                        <w:t xml:space="preserve">In some programs or courses, you may use competencies instead of learning outcomes. Competencies usually refer to a defined set of skills specific to an occupation and may be set by an accrediting body. </w:t>
                      </w:r>
                    </w:p>
                    <w:p w14:paraId="5B17F3C7" w14:textId="77777777" w:rsidR="00125457" w:rsidRDefault="00125457" w:rsidP="009C3836">
                      <w:pPr>
                        <w:shd w:val="clear" w:color="auto" w:fill="DEEAF6" w:themeFill="accent5" w:themeFillTint="33"/>
                      </w:pPr>
                    </w:p>
                    <w:p w14:paraId="5057D0A2" w14:textId="1B21BC5E" w:rsidR="00125457" w:rsidRDefault="00125457" w:rsidP="009C3836">
                      <w:pPr>
                        <w:shd w:val="clear" w:color="auto" w:fill="DEEAF6" w:themeFill="accent5" w:themeFillTint="33"/>
                      </w:pPr>
                      <w:r>
                        <w:t xml:space="preserve">Competency statements and learning outcomes have the same purpose. They both clarify specific, observable and measurable </w:t>
                      </w:r>
                      <w:proofErr w:type="spellStart"/>
                      <w:r>
                        <w:t>behaviour</w:t>
                      </w:r>
                      <w:proofErr w:type="spellEnd"/>
                      <w:r>
                        <w:t xml:space="preserve"> that a learner or worker should be able to demonstrate at the end of training. The main difference between the two is that competencies are generally written by an external standardized body. </w:t>
                      </w:r>
                    </w:p>
                    <w:p w14:paraId="6EFAB7C7" w14:textId="77777777" w:rsidR="00A31534" w:rsidRDefault="00A31534" w:rsidP="009C3836">
                      <w:pPr>
                        <w:shd w:val="clear" w:color="auto" w:fill="DEEAF6" w:themeFill="accent5" w:themeFillTint="33"/>
                      </w:pPr>
                    </w:p>
                    <w:p w14:paraId="53EBCA3E" w14:textId="67602866" w:rsidR="00125457" w:rsidRDefault="00125457" w:rsidP="009C3836">
                      <w:pPr>
                        <w:shd w:val="clear" w:color="auto" w:fill="DEEAF6" w:themeFill="accent5" w:themeFillTint="33"/>
                      </w:pPr>
                      <w:r>
                        <w:t>Some programs use competency statements and some use learning outcomes. The choice generally depends on whether employers and industry leaders report a need for graduates to have specific skills that meet criteria or standards from outside authorities.</w:t>
                      </w:r>
                    </w:p>
                    <w:p w14:paraId="17BA7BE0" w14:textId="77777777" w:rsidR="00125457" w:rsidRDefault="00125457" w:rsidP="009C3836">
                      <w:pPr>
                        <w:shd w:val="clear" w:color="auto" w:fill="DEEAF6" w:themeFill="accent5" w:themeFillTint="33"/>
                      </w:pPr>
                      <w:r>
                        <w:t xml:space="preserve"> </w:t>
                      </w:r>
                    </w:p>
                    <w:p w14:paraId="682F018F" w14:textId="77777777" w:rsidR="00125457" w:rsidRDefault="00125457" w:rsidP="009C3836">
                      <w:pPr>
                        <w:shd w:val="clear" w:color="auto" w:fill="DEEAF6" w:themeFill="accent5" w:themeFillTint="33"/>
                      </w:pPr>
                      <w:r>
                        <w:t>In some cases, competencies may be very general. For example, a competency may be relevant to more than one course in a program. In these cases, it is useful to write learning outcomes that relate to the competencies, but are more specific to the expected learning of a particular course. See Competencies Job Aid for more specific information about competencies.</w:t>
                      </w:r>
                    </w:p>
                  </w:txbxContent>
                </v:textbox>
                <w10:wrap type="square"/>
              </v:shape>
            </w:pict>
          </mc:Fallback>
        </mc:AlternateContent>
      </w:r>
    </w:p>
    <w:p w14:paraId="52B7A52C" w14:textId="08105521" w:rsidR="00125457" w:rsidRDefault="00125457" w:rsidP="00FB5D69">
      <w:pPr>
        <w:pStyle w:val="Heading2"/>
      </w:pPr>
    </w:p>
    <w:p w14:paraId="6A4E251F" w14:textId="67EEEF54" w:rsidR="00CD710C" w:rsidRDefault="00CD710C" w:rsidP="002F5618">
      <w:pPr>
        <w:pStyle w:val="Heading2"/>
        <w:ind w:left="0"/>
      </w:pPr>
    </w:p>
    <w:p w14:paraId="45808336" w14:textId="62C5849D" w:rsidR="00CD710C" w:rsidRDefault="00CD710C" w:rsidP="002C76A6">
      <w:pPr>
        <w:pStyle w:val="Heading1"/>
      </w:pPr>
      <w:r w:rsidRPr="00CD710C">
        <w:t xml:space="preserve">Part 3: How </w:t>
      </w:r>
      <w:r w:rsidR="00182B83">
        <w:t>d</w:t>
      </w:r>
      <w:r w:rsidRPr="00CD710C">
        <w:t xml:space="preserve">o </w:t>
      </w:r>
      <w:r w:rsidR="00182B83">
        <w:t>y</w:t>
      </w:r>
      <w:r w:rsidRPr="00CD710C">
        <w:t xml:space="preserve">ou </w:t>
      </w:r>
      <w:r w:rsidR="00182B83">
        <w:t>w</w:t>
      </w:r>
      <w:r w:rsidR="00A832D4" w:rsidRPr="00CD710C">
        <w:t>rit</w:t>
      </w:r>
      <w:r w:rsidR="00A832D4">
        <w:t>e</w:t>
      </w:r>
      <w:r w:rsidR="00A832D4" w:rsidRPr="00CD710C">
        <w:t xml:space="preserve"> </w:t>
      </w:r>
      <w:r w:rsidR="00182B83">
        <w:t>l</w:t>
      </w:r>
      <w:r w:rsidRPr="00CD710C">
        <w:t xml:space="preserve">earning </w:t>
      </w:r>
      <w:r w:rsidR="00182B83">
        <w:t>o</w:t>
      </w:r>
      <w:r w:rsidRPr="00CD710C">
        <w:t>utcomes?</w:t>
      </w:r>
    </w:p>
    <w:p w14:paraId="510AEC36" w14:textId="77777777" w:rsidR="00CD710C" w:rsidRDefault="00CD710C" w:rsidP="00CD710C">
      <w:pPr>
        <w:spacing w:before="66"/>
        <w:ind w:left="220" w:right="701"/>
        <w:rPr>
          <w:color w:val="231F20"/>
        </w:rPr>
      </w:pPr>
    </w:p>
    <w:p w14:paraId="27C8294D" w14:textId="00EADBD6" w:rsidR="00CD710C" w:rsidRDefault="00CD710C" w:rsidP="00CD710C">
      <w:pPr>
        <w:pStyle w:val="Heading2"/>
        <w:ind w:left="720"/>
        <w:rPr>
          <w:rFonts w:ascii="Myriad Pro" w:hAnsi="Myriad Pro"/>
          <w:color w:val="231F20"/>
          <w:sz w:val="22"/>
          <w:szCs w:val="22"/>
        </w:rPr>
      </w:pPr>
      <w:r w:rsidRPr="00CD710C">
        <w:rPr>
          <w:rFonts w:ascii="Myriad Pro" w:hAnsi="Myriad Pro"/>
          <w:color w:val="231F20"/>
          <w:sz w:val="22"/>
          <w:szCs w:val="22"/>
        </w:rPr>
        <w:t>For most instructors, you will be assigned a course to teach and handed a course outline that already has course level learning outcomes on it. The course outline is like a contract with students, so the learning outcomes on that course outline should not be changed until you consult with your Program Head or Chief Instructor. See also the Course Change Guidelines on the Academic Planning and Quality Assurance (APQA) website under Program Development.</w:t>
      </w:r>
    </w:p>
    <w:p w14:paraId="230165A4" w14:textId="77777777" w:rsidR="00CD710C" w:rsidRPr="00CD710C" w:rsidRDefault="00CD710C" w:rsidP="00CD710C">
      <w:pPr>
        <w:pStyle w:val="Heading2"/>
        <w:ind w:left="720"/>
        <w:rPr>
          <w:rFonts w:ascii="Myriad Pro" w:hAnsi="Myriad Pro"/>
          <w:color w:val="231F20"/>
          <w:sz w:val="22"/>
          <w:szCs w:val="22"/>
        </w:rPr>
      </w:pPr>
    </w:p>
    <w:p w14:paraId="44E54956" w14:textId="23BA6EFB" w:rsidR="00CD710C" w:rsidRDefault="00CD710C" w:rsidP="00CD710C">
      <w:pPr>
        <w:pStyle w:val="Heading2"/>
        <w:ind w:left="720"/>
        <w:rPr>
          <w:rFonts w:ascii="Myriad Pro" w:hAnsi="Myriad Pro"/>
          <w:color w:val="231F20"/>
          <w:sz w:val="22"/>
          <w:szCs w:val="22"/>
        </w:rPr>
      </w:pPr>
      <w:r w:rsidRPr="00CD710C">
        <w:rPr>
          <w:rFonts w:ascii="Myriad Pro" w:hAnsi="Myriad Pro"/>
          <w:color w:val="231F20"/>
          <w:sz w:val="22"/>
          <w:szCs w:val="22"/>
        </w:rPr>
        <w:t>In this case, you will need to interpret the learning outcomes given to you. Use the learning outcomes to guide activities and assessments in such a way that learners can demonstrate achievement of the learning outcomes by the end of the course.</w:t>
      </w:r>
    </w:p>
    <w:p w14:paraId="628757D2" w14:textId="419427AF" w:rsidR="00CD710C" w:rsidRPr="00CD710C" w:rsidRDefault="00CD710C" w:rsidP="00CD710C">
      <w:pPr>
        <w:pStyle w:val="Heading2"/>
        <w:ind w:left="720"/>
        <w:rPr>
          <w:rFonts w:ascii="Myriad Pro" w:hAnsi="Myriad Pro"/>
          <w:color w:val="231F20"/>
          <w:sz w:val="22"/>
          <w:szCs w:val="22"/>
        </w:rPr>
      </w:pPr>
    </w:p>
    <w:p w14:paraId="2B3B4455" w14:textId="4E9827A8" w:rsidR="00CD710C" w:rsidRDefault="00305F81" w:rsidP="00CD710C">
      <w:pPr>
        <w:pStyle w:val="Heading2"/>
        <w:ind w:left="720"/>
        <w:rPr>
          <w:rFonts w:ascii="Myriad Pro" w:hAnsi="Myriad Pro"/>
          <w:color w:val="231F20"/>
          <w:sz w:val="22"/>
          <w:szCs w:val="22"/>
        </w:rPr>
      </w:pPr>
      <w:r>
        <w:rPr>
          <w:rFonts w:ascii="Myriad Pro" w:hAnsi="Myriad Pro"/>
          <w:color w:val="231F20"/>
          <w:sz w:val="22"/>
          <w:szCs w:val="22"/>
        </w:rPr>
        <w:t>In other situations</w:t>
      </w:r>
      <w:r w:rsidR="00CD710C" w:rsidRPr="00CD710C">
        <w:rPr>
          <w:rFonts w:ascii="Myriad Pro" w:hAnsi="Myriad Pro"/>
          <w:color w:val="231F20"/>
          <w:sz w:val="22"/>
          <w:szCs w:val="22"/>
        </w:rPr>
        <w:t xml:space="preserve">, you may be asked to revise the course level learning outcomes for your course, or possibly write brand new course level learning outcomes for the development of a new course in your program. Or you may write module level learning outcomes of your own. </w:t>
      </w:r>
    </w:p>
    <w:p w14:paraId="40B30731" w14:textId="77777777" w:rsidR="00CD710C" w:rsidRPr="00CD710C" w:rsidRDefault="00CD710C" w:rsidP="00CD710C">
      <w:pPr>
        <w:pStyle w:val="Heading2"/>
        <w:ind w:left="720"/>
        <w:rPr>
          <w:rFonts w:ascii="Myriad Pro" w:hAnsi="Myriad Pro"/>
          <w:color w:val="231F20"/>
          <w:sz w:val="22"/>
          <w:szCs w:val="22"/>
        </w:rPr>
      </w:pPr>
    </w:p>
    <w:p w14:paraId="1BB92D6C" w14:textId="5E3CEE0C" w:rsidR="00CD710C" w:rsidRPr="00CD710C" w:rsidRDefault="00CD710C" w:rsidP="00CD710C">
      <w:pPr>
        <w:pStyle w:val="Heading2"/>
        <w:ind w:left="720"/>
        <w:rPr>
          <w:rFonts w:ascii="Myriad Pro" w:hAnsi="Myriad Pro"/>
          <w:color w:val="231F20"/>
          <w:sz w:val="22"/>
          <w:szCs w:val="22"/>
        </w:rPr>
      </w:pPr>
      <w:r w:rsidRPr="00CD710C">
        <w:rPr>
          <w:rFonts w:ascii="Myriad Pro" w:hAnsi="Myriad Pro"/>
          <w:color w:val="231F20"/>
          <w:sz w:val="22"/>
          <w:szCs w:val="22"/>
        </w:rPr>
        <w:t xml:space="preserve">In all these cases, it is useful to learn how to write a learning outcome so you can break it down. </w:t>
      </w:r>
    </w:p>
    <w:p w14:paraId="2A105915" w14:textId="77777777" w:rsidR="00CD710C" w:rsidRPr="00CD710C" w:rsidRDefault="00CD710C" w:rsidP="00CD710C">
      <w:pPr>
        <w:pStyle w:val="Heading2"/>
        <w:ind w:left="720"/>
        <w:rPr>
          <w:rFonts w:ascii="Myriad Pro" w:hAnsi="Myriad Pro"/>
          <w:color w:val="231F20"/>
          <w:sz w:val="22"/>
          <w:szCs w:val="22"/>
        </w:rPr>
      </w:pPr>
    </w:p>
    <w:p w14:paraId="5041E0F7" w14:textId="1AFEAA20" w:rsidR="00CD710C" w:rsidRDefault="00CD710C" w:rsidP="00CD710C">
      <w:pPr>
        <w:pStyle w:val="Heading2"/>
        <w:ind w:left="720"/>
        <w:rPr>
          <w:rFonts w:ascii="Myriad Pro" w:hAnsi="Myriad Pro"/>
          <w:color w:val="231F20"/>
          <w:sz w:val="22"/>
          <w:szCs w:val="22"/>
        </w:rPr>
      </w:pPr>
      <w:r w:rsidRPr="00CD710C">
        <w:rPr>
          <w:rFonts w:ascii="Myriad Pro" w:hAnsi="Myriad Pro"/>
          <w:color w:val="231F20"/>
          <w:sz w:val="22"/>
          <w:szCs w:val="22"/>
        </w:rPr>
        <w:t xml:space="preserve">Learning outcomes generally consist of three elements: the verb, the </w:t>
      </w:r>
      <w:r>
        <w:rPr>
          <w:rFonts w:ascii="Myriad Pro" w:hAnsi="Myriad Pro"/>
          <w:color w:val="231F20"/>
          <w:sz w:val="22"/>
          <w:szCs w:val="22"/>
        </w:rPr>
        <w:t>degree (or criteria)</w:t>
      </w:r>
      <w:r w:rsidRPr="00CD710C">
        <w:rPr>
          <w:rFonts w:ascii="Myriad Pro" w:hAnsi="Myriad Pro"/>
          <w:color w:val="231F20"/>
          <w:sz w:val="22"/>
          <w:szCs w:val="22"/>
        </w:rPr>
        <w:t xml:space="preserve"> and the condition.</w:t>
      </w:r>
    </w:p>
    <w:p w14:paraId="7BF72CD7" w14:textId="09FDE50A" w:rsidR="00CD710C" w:rsidRDefault="00CD710C" w:rsidP="00CD710C">
      <w:pPr>
        <w:pStyle w:val="Heading2"/>
      </w:pPr>
    </w:p>
    <w:p w14:paraId="5366730C" w14:textId="6796DCC8" w:rsidR="00CD710C" w:rsidRDefault="00182B83" w:rsidP="00182B83">
      <w:pPr>
        <w:pStyle w:val="Heading2"/>
      </w:pPr>
      <w:r>
        <w:rPr>
          <w:noProof/>
        </w:rPr>
        <w:lastRenderedPageBreak/>
        <w:drawing>
          <wp:anchor distT="0" distB="0" distL="114300" distR="114300" simplePos="0" relativeHeight="251668480" behindDoc="0" locked="0" layoutInCell="1" allowOverlap="1" wp14:anchorId="6DBE1098" wp14:editId="3632F94B">
            <wp:simplePos x="0" y="0"/>
            <wp:positionH relativeFrom="margin">
              <wp:posOffset>317152</wp:posOffset>
            </wp:positionH>
            <wp:positionV relativeFrom="margin">
              <wp:posOffset>178435</wp:posOffset>
            </wp:positionV>
            <wp:extent cx="5915025" cy="1862791"/>
            <wp:effectExtent l="19050" t="19050" r="9525" b="2349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15025" cy="1862791"/>
                    </a:xfrm>
                    <a:prstGeom prst="rect">
                      <a:avLst/>
                    </a:prstGeom>
                    <a:ln>
                      <a:solidFill>
                        <a:schemeClr val="tx1"/>
                      </a:solidFill>
                    </a:ln>
                  </pic:spPr>
                </pic:pic>
              </a:graphicData>
            </a:graphic>
          </wp:anchor>
        </w:drawing>
      </w:r>
    </w:p>
    <w:p w14:paraId="0AD7675F" w14:textId="64D104AC" w:rsidR="00CD710C" w:rsidRPr="00CD710C" w:rsidRDefault="00CD710C" w:rsidP="00CD710C">
      <w:pPr>
        <w:pStyle w:val="Heading2"/>
        <w:ind w:left="720"/>
        <w:rPr>
          <w:rFonts w:ascii="Myriad Pro" w:hAnsi="Myriad Pro"/>
          <w:sz w:val="22"/>
          <w:szCs w:val="22"/>
        </w:rPr>
      </w:pPr>
      <w:r w:rsidRPr="00CD710C">
        <w:rPr>
          <w:rFonts w:ascii="Myriad Pro" w:hAnsi="Myriad Pro"/>
          <w:sz w:val="22"/>
          <w:szCs w:val="22"/>
        </w:rPr>
        <w:t>Sometimes, a learning outcome may also need to include a time restriction, if relevant. For example, it</w:t>
      </w:r>
      <w:r w:rsidR="00182B83">
        <w:rPr>
          <w:rFonts w:ascii="Myriad Pro" w:hAnsi="Myriad Pro"/>
          <w:sz w:val="22"/>
          <w:szCs w:val="22"/>
        </w:rPr>
        <w:t xml:space="preserve"> </w:t>
      </w:r>
      <w:r w:rsidRPr="00CD710C">
        <w:rPr>
          <w:rFonts w:ascii="Myriad Pro" w:hAnsi="Myriad Pro"/>
          <w:sz w:val="22"/>
          <w:szCs w:val="22"/>
        </w:rPr>
        <w:t>may be necessary for a skill to be performed within a certain amount of time to be</w:t>
      </w:r>
      <w:r w:rsidR="002C76A6">
        <w:rPr>
          <w:rFonts w:ascii="Myriad Pro" w:hAnsi="Myriad Pro"/>
          <w:sz w:val="22"/>
          <w:szCs w:val="22"/>
        </w:rPr>
        <w:t xml:space="preserve"> </w:t>
      </w:r>
      <w:r w:rsidR="002C76A6" w:rsidRPr="002C76A6">
        <w:rPr>
          <w:rFonts w:ascii="Myriad Pro" w:hAnsi="Myriad Pro"/>
          <w:sz w:val="22"/>
          <w:szCs w:val="22"/>
        </w:rPr>
        <w:t>considered proficient for a particular profession.</w:t>
      </w:r>
    </w:p>
    <w:p w14:paraId="137705CE" w14:textId="77777777" w:rsidR="00CD710C" w:rsidRDefault="00CD710C" w:rsidP="00305F81">
      <w:pPr>
        <w:pStyle w:val="Heading2"/>
        <w:ind w:left="0"/>
      </w:pPr>
    </w:p>
    <w:p w14:paraId="4DE3FCBE" w14:textId="77777777" w:rsidR="00CD710C" w:rsidRPr="002C76A6" w:rsidRDefault="00CD710C" w:rsidP="002C76A6">
      <w:pPr>
        <w:pStyle w:val="Heading2"/>
      </w:pPr>
      <w:r w:rsidRPr="002C76A6">
        <w:t>Choosing the Verb</w:t>
      </w:r>
    </w:p>
    <w:p w14:paraId="17D13CD0" w14:textId="77777777" w:rsidR="00CD710C" w:rsidRDefault="00CD710C" w:rsidP="00FB5D69">
      <w:pPr>
        <w:spacing w:before="66"/>
        <w:ind w:left="567" w:right="701"/>
        <w:rPr>
          <w:color w:val="231F20"/>
        </w:rPr>
      </w:pPr>
    </w:p>
    <w:p w14:paraId="65BD1A5A" w14:textId="430C6235" w:rsidR="00CD710C" w:rsidRPr="00CD710C" w:rsidRDefault="00CD710C" w:rsidP="00CD710C">
      <w:pPr>
        <w:ind w:left="720"/>
        <w:rPr>
          <w:color w:val="231F20"/>
        </w:rPr>
      </w:pPr>
      <w:r w:rsidRPr="00CD710C">
        <w:rPr>
          <w:color w:val="231F20"/>
        </w:rPr>
        <w:t xml:space="preserve">When writing learning outcomes, it’s a good idea to start with the verb. Start with a verb that is at the right domain. Think about what you want students to be able to do, demonstrate or know on the job as a result of their learning. </w:t>
      </w:r>
      <w:r w:rsidR="00182B83">
        <w:rPr>
          <w:color w:val="231F20"/>
        </w:rPr>
        <w:t>Focus on an actionable outcome, not a process of learning. Also, focus on what the learner needs to do for the outcome, not on what the instructor does, or the topic being taught.</w:t>
      </w:r>
    </w:p>
    <w:p w14:paraId="22A8DFEA" w14:textId="77777777" w:rsidR="00CD710C" w:rsidRPr="00CD710C" w:rsidRDefault="00CD710C" w:rsidP="00CD710C">
      <w:pPr>
        <w:ind w:left="720"/>
        <w:rPr>
          <w:color w:val="231F20"/>
        </w:rPr>
      </w:pPr>
    </w:p>
    <w:p w14:paraId="43A2D918" w14:textId="09FCFF8D" w:rsidR="00CD710C" w:rsidRPr="00CD710C" w:rsidRDefault="00CD710C" w:rsidP="00CD710C">
      <w:pPr>
        <w:ind w:left="720"/>
        <w:rPr>
          <w:color w:val="231F20"/>
        </w:rPr>
      </w:pPr>
      <w:r w:rsidRPr="00CD710C">
        <w:rPr>
          <w:color w:val="231F20"/>
        </w:rPr>
        <w:t>We can categorize learning</w:t>
      </w:r>
      <w:r w:rsidR="00305F81">
        <w:rPr>
          <w:color w:val="231F20"/>
        </w:rPr>
        <w:t xml:space="preserve"> in</w:t>
      </w:r>
      <w:r w:rsidRPr="00CD710C">
        <w:rPr>
          <w:color w:val="231F20"/>
        </w:rPr>
        <w:t xml:space="preserve"> </w:t>
      </w:r>
      <w:proofErr w:type="gramStart"/>
      <w:r w:rsidRPr="00CD710C">
        <w:rPr>
          <w:color w:val="231F20"/>
        </w:rPr>
        <w:t>three  possible</w:t>
      </w:r>
      <w:proofErr w:type="gramEnd"/>
      <w:r w:rsidRPr="00CD710C">
        <w:rPr>
          <w:color w:val="231F20"/>
        </w:rPr>
        <w:t xml:space="preserve"> domains:</w:t>
      </w:r>
    </w:p>
    <w:p w14:paraId="596F3353" w14:textId="5B1073DF" w:rsidR="00CD710C" w:rsidRPr="00305F81" w:rsidRDefault="00CD710C" w:rsidP="00305F81">
      <w:pPr>
        <w:pStyle w:val="ListParagraph"/>
        <w:numPr>
          <w:ilvl w:val="0"/>
          <w:numId w:val="13"/>
        </w:numPr>
        <w:rPr>
          <w:color w:val="231F20"/>
        </w:rPr>
      </w:pPr>
      <w:r w:rsidRPr="00305F81">
        <w:rPr>
          <w:color w:val="231F20"/>
        </w:rPr>
        <w:t>thinking, knowledge (cognitive domain)</w:t>
      </w:r>
    </w:p>
    <w:p w14:paraId="1A10ED8B" w14:textId="4F2F8A77" w:rsidR="00CD710C" w:rsidRPr="00305F81" w:rsidRDefault="00CD710C" w:rsidP="00305F81">
      <w:pPr>
        <w:pStyle w:val="ListParagraph"/>
        <w:numPr>
          <w:ilvl w:val="0"/>
          <w:numId w:val="13"/>
        </w:numPr>
        <w:rPr>
          <w:color w:val="231F20"/>
        </w:rPr>
      </w:pPr>
      <w:r w:rsidRPr="00305F81">
        <w:rPr>
          <w:color w:val="231F20"/>
        </w:rPr>
        <w:t>doing, skills (psychomotor domain)</w:t>
      </w:r>
    </w:p>
    <w:p w14:paraId="1675A0AD" w14:textId="3E1F7451" w:rsidR="00CD710C" w:rsidRPr="00305F81" w:rsidRDefault="00CD710C" w:rsidP="00305F81">
      <w:pPr>
        <w:pStyle w:val="ListParagraph"/>
        <w:numPr>
          <w:ilvl w:val="0"/>
          <w:numId w:val="13"/>
        </w:numPr>
        <w:rPr>
          <w:color w:val="231F20"/>
        </w:rPr>
      </w:pPr>
      <w:r w:rsidRPr="00305F81">
        <w:rPr>
          <w:color w:val="231F20"/>
        </w:rPr>
        <w:t>feeling, attitudes (affective domain)</w:t>
      </w:r>
    </w:p>
    <w:p w14:paraId="39A1C2A6" w14:textId="77777777" w:rsidR="00CD710C" w:rsidRPr="00CD710C" w:rsidRDefault="00CD710C" w:rsidP="00CD710C">
      <w:pPr>
        <w:ind w:left="720"/>
        <w:rPr>
          <w:color w:val="231F20"/>
        </w:rPr>
      </w:pPr>
    </w:p>
    <w:p w14:paraId="07DBBE50" w14:textId="497F396F" w:rsidR="00FB5D69" w:rsidRDefault="00CD710C" w:rsidP="00CD710C">
      <w:pPr>
        <w:ind w:left="720"/>
        <w:rPr>
          <w:color w:val="231F20"/>
        </w:rPr>
      </w:pPr>
      <w:r w:rsidRPr="00CD710C">
        <w:rPr>
          <w:color w:val="231F20"/>
        </w:rPr>
        <w:t xml:space="preserve">Each of these categories has different possible </w:t>
      </w:r>
      <w:r w:rsidRPr="002C76A6">
        <w:rPr>
          <w:i/>
          <w:color w:val="231F20"/>
        </w:rPr>
        <w:t>levels of learning</w:t>
      </w:r>
      <w:r w:rsidRPr="00CD710C">
        <w:rPr>
          <w:color w:val="231F20"/>
        </w:rPr>
        <w:t>. These range from simple recall or observation to the complex and sometimes abstract evaluation or organization of information. Bloom’s Taxonomy (1956/2001) is a useful tool to determine the appropriate level of learning expected for a particular course. It describes learning levels for each domain of learning from simple to complex.</w:t>
      </w:r>
      <w:r w:rsidR="00305F81">
        <w:rPr>
          <w:color w:val="231F20"/>
        </w:rPr>
        <w:t xml:space="preserve"> See the charts at the end of this document for an example of Bloom’s Taxonomy.</w:t>
      </w:r>
      <w:r w:rsidR="00182B83">
        <w:rPr>
          <w:color w:val="231F20"/>
        </w:rPr>
        <w:t xml:space="preserve"> You should </w:t>
      </w:r>
      <w:proofErr w:type="spellStart"/>
      <w:r w:rsidR="00182B83">
        <w:rPr>
          <w:color w:val="231F20"/>
        </w:rPr>
        <w:t>choosea</w:t>
      </w:r>
      <w:proofErr w:type="spellEnd"/>
      <w:r w:rsidR="00182B83">
        <w:rPr>
          <w:color w:val="231F20"/>
        </w:rPr>
        <w:t xml:space="preserve"> verb from the </w:t>
      </w:r>
      <w:r w:rsidR="00A71447">
        <w:rPr>
          <w:color w:val="231F20"/>
        </w:rPr>
        <w:t>domain and the level of learning that is appropriate for your students based ultimately on what they need to do once in industry, but also where they are at in the program.</w:t>
      </w:r>
    </w:p>
    <w:p w14:paraId="54AA6D1F" w14:textId="292915DB" w:rsidR="00E745D2" w:rsidRDefault="00E745D2" w:rsidP="00CD710C">
      <w:pPr>
        <w:ind w:left="720"/>
      </w:pPr>
    </w:p>
    <w:p w14:paraId="28383300" w14:textId="6D4B98A6" w:rsidR="00E745D2" w:rsidRPr="008D5215" w:rsidRDefault="00E745D2" w:rsidP="00CD710C">
      <w:pPr>
        <w:ind w:left="720"/>
      </w:pPr>
      <w:r>
        <w:t>Example:</w:t>
      </w:r>
    </w:p>
    <w:p w14:paraId="233D8B82" w14:textId="77777777" w:rsidR="00CD710C" w:rsidRDefault="00CD710C" w:rsidP="00FB5D69">
      <w:pPr>
        <w:pStyle w:val="Heading3"/>
      </w:pPr>
    </w:p>
    <w:p w14:paraId="1126EFD1" w14:textId="2261BB1D" w:rsidR="00CD710C" w:rsidRDefault="002F5618" w:rsidP="00FB5D69">
      <w:pPr>
        <w:pStyle w:val="Heading3"/>
      </w:pPr>
      <w:r>
        <w:rPr>
          <w:noProof/>
        </w:rPr>
        <mc:AlternateContent>
          <mc:Choice Requires="wps">
            <w:drawing>
              <wp:inline distT="0" distB="0" distL="0" distR="0" wp14:anchorId="2E80494F" wp14:editId="70304AF9">
                <wp:extent cx="5724525" cy="733425"/>
                <wp:effectExtent l="0" t="0" r="28575" b="2857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33425"/>
                        </a:xfrm>
                        <a:prstGeom prst="rect">
                          <a:avLst/>
                        </a:prstGeom>
                        <a:solidFill>
                          <a:srgbClr val="FFFFFF"/>
                        </a:solidFill>
                        <a:ln w="9525">
                          <a:solidFill>
                            <a:srgbClr val="000000"/>
                          </a:solidFill>
                          <a:miter lim="800000"/>
                          <a:headEnd/>
                          <a:tailEnd/>
                        </a:ln>
                      </wps:spPr>
                      <wps:txbx>
                        <w:txbxContent>
                          <w:p w14:paraId="464FCE43" w14:textId="77777777" w:rsidR="002F5618" w:rsidRDefault="002F5618" w:rsidP="002F5618"/>
                          <w:p w14:paraId="2D2652DA" w14:textId="7EA8B84D" w:rsidR="002F5618" w:rsidRPr="002F5618" w:rsidRDefault="002F5618" w:rsidP="002F5618">
                            <w:pPr>
                              <w:jc w:val="center"/>
                              <w:rPr>
                                <w:sz w:val="28"/>
                                <w:szCs w:val="28"/>
                              </w:rPr>
                            </w:pPr>
                            <w:r w:rsidRPr="002F5618">
                              <w:rPr>
                                <w:sz w:val="28"/>
                                <w:szCs w:val="28"/>
                                <w:shd w:val="clear" w:color="auto" w:fill="72D0EE"/>
                              </w:rPr>
                              <w:t xml:space="preserve">Apply </w:t>
                            </w:r>
                            <w:r w:rsidRPr="002F5618">
                              <w:rPr>
                                <w:sz w:val="24"/>
                                <w:szCs w:val="24"/>
                              </w:rPr>
                              <w:t>change theory to the creation of a health care plan for clients in the community.</w:t>
                            </w:r>
                          </w:p>
                        </w:txbxContent>
                      </wps:txbx>
                      <wps:bodyPr rot="0" vert="horz" wrap="square" lIns="91440" tIns="45720" rIns="91440" bIns="45720" anchor="t" anchorCtr="0">
                        <a:noAutofit/>
                      </wps:bodyPr>
                    </wps:wsp>
                  </a:graphicData>
                </a:graphic>
              </wp:inline>
            </w:drawing>
          </mc:Choice>
          <mc:Fallback>
            <w:pict>
              <v:shape w14:anchorId="2E80494F" id="Text Box 2" o:spid="_x0000_s1027" type="#_x0000_t202" style="width:450.75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">
                <v:textbox>
                  <w:txbxContent>
                    <w:p w14:paraId="464FCE43" w14:textId="77777777" w:rsidR="002F5618" w:rsidRDefault="002F5618" w:rsidP="002F5618"/>
                    <w:p w14:paraId="2D2652DA" w14:textId="7EA8B84D" w:rsidR="002F5618" w:rsidRPr="002F5618" w:rsidRDefault="002F5618" w:rsidP="002F5618">
                      <w:pPr>
                        <w:jc w:val="center"/>
                        <w:rPr>
                          <w:sz w:val="28"/>
                          <w:szCs w:val="28"/>
                        </w:rPr>
                      </w:pPr>
                      <w:r w:rsidRPr="002F5618">
                        <w:rPr>
                          <w:sz w:val="28"/>
                          <w:szCs w:val="28"/>
                          <w:shd w:val="clear" w:color="auto" w:fill="72D0EE"/>
                        </w:rPr>
                        <w:t xml:space="preserve">Apply </w:t>
                      </w:r>
                      <w:r w:rsidRPr="002F5618">
                        <w:rPr>
                          <w:sz w:val="24"/>
                          <w:szCs w:val="24"/>
                        </w:rPr>
                        <w:t>change theory to the creation of a health care plan for clients in the community.</w:t>
                      </w:r>
                    </w:p>
                  </w:txbxContent>
                </v:textbox>
                <w10:anchorlock/>
              </v:shape>
            </w:pict>
          </mc:Fallback>
        </mc:AlternateContent>
      </w:r>
    </w:p>
    <w:p w14:paraId="18B470C7" w14:textId="13D2D871" w:rsidR="002F5618" w:rsidRDefault="002F5618" w:rsidP="002F5618"/>
    <w:p w14:paraId="1C7A4EF2" w14:textId="65AF0AF6" w:rsidR="002C76A6" w:rsidRDefault="002C76A6" w:rsidP="002C76A6">
      <w:pPr>
        <w:ind w:firstLine="1560"/>
      </w:pPr>
      <w:r w:rsidRPr="004C34C3">
        <w:rPr>
          <w:noProof/>
          <w:color w:val="231F20"/>
          <w:w w:val="105"/>
          <w:sz w:val="28"/>
          <w:szCs w:val="28"/>
          <w:lang w:val="en-CA" w:eastAsia="en-CA"/>
        </w:rPr>
        <w:lastRenderedPageBreak/>
        <mc:AlternateContent>
          <mc:Choice Requires="wps">
            <w:drawing>
              <wp:inline distT="0" distB="0" distL="0" distR="0" wp14:anchorId="58032750" wp14:editId="05D75277">
                <wp:extent cx="4524375" cy="1374405"/>
                <wp:effectExtent l="0" t="0" r="28575" b="1651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374405"/>
                        </a:xfrm>
                        <a:prstGeom prst="rect">
                          <a:avLst/>
                        </a:prstGeom>
                        <a:solidFill>
                          <a:schemeClr val="accent5">
                            <a:lumMod val="20000"/>
                            <a:lumOff val="80000"/>
                          </a:schemeClr>
                        </a:solidFill>
                        <a:ln w="9525">
                          <a:solidFill>
                            <a:srgbClr val="000000"/>
                          </a:solidFill>
                          <a:miter lim="800000"/>
                          <a:headEnd/>
                          <a:tailEnd/>
                        </a:ln>
                      </wps:spPr>
                      <wps:txbx>
                        <w:txbxContent>
                          <w:p w14:paraId="0E6E4509" w14:textId="178C1735" w:rsidR="002C76A6" w:rsidRPr="004E671A" w:rsidRDefault="00A31534" w:rsidP="002C76A6">
                            <w:pPr>
                              <w:pStyle w:val="BodyText"/>
                              <w:shd w:val="clear" w:color="auto" w:fill="DEEAF6" w:themeFill="accent5" w:themeFillTint="33"/>
                              <w:spacing w:before="43" w:line="228" w:lineRule="auto"/>
                              <w:ind w:right="147"/>
                              <w:rPr>
                                <w:rFonts w:ascii="Myriad Pro" w:hAnsi="Myriad Pro"/>
                                <w:color w:val="231F20"/>
                              </w:rPr>
                            </w:pPr>
                            <w:r>
                              <w:rPr>
                                <w:noProof/>
                              </w:rPr>
                              <w:drawing>
                                <wp:inline distT="0" distB="0" distL="0" distR="0" wp14:anchorId="172A2945" wp14:editId="4DBF2785">
                                  <wp:extent cx="281353" cy="309913"/>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501" cy="322193"/>
                                          </a:xfrm>
                                          <a:prstGeom prst="rect">
                                            <a:avLst/>
                                          </a:prstGeom>
                                          <a:noFill/>
                                          <a:ln>
                                            <a:noFill/>
                                          </a:ln>
                                        </pic:spPr>
                                      </pic:pic>
                                    </a:graphicData>
                                  </a:graphic>
                                </wp:inline>
                              </w:drawing>
                            </w:r>
                            <w:r>
                              <w:rPr>
                                <w:rFonts w:ascii="Myriad Pro" w:hAnsi="Myriad Pro"/>
                                <w:b/>
                                <w:color w:val="231F20"/>
                                <w:w w:val="105"/>
                                <w:sz w:val="28"/>
                                <w:szCs w:val="28"/>
                              </w:rPr>
                              <w:t xml:space="preserve">  </w:t>
                            </w:r>
                            <w:r w:rsidR="002C76A6">
                              <w:rPr>
                                <w:rFonts w:ascii="Myriad Pro" w:hAnsi="Myriad Pro"/>
                                <w:b/>
                                <w:color w:val="231F20"/>
                                <w:w w:val="105"/>
                                <w:sz w:val="28"/>
                                <w:szCs w:val="28"/>
                              </w:rPr>
                              <w:t xml:space="preserve">TIP: </w:t>
                            </w:r>
                            <w:r w:rsidR="002C76A6" w:rsidRPr="004E671A">
                              <w:rPr>
                                <w:rFonts w:ascii="Myriad Pro" w:hAnsi="Myriad Pro"/>
                                <w:color w:val="231F20"/>
                                <w:w w:val="105"/>
                              </w:rPr>
                              <w:t>If you are writing learning outcomes, make</w:t>
                            </w:r>
                            <w:r w:rsidR="002C76A6" w:rsidRPr="004E671A">
                              <w:rPr>
                                <w:rFonts w:ascii="Myriad Pro" w:hAnsi="Myriad Pro"/>
                                <w:color w:val="231F20"/>
                                <w:spacing w:val="-10"/>
                                <w:w w:val="105"/>
                              </w:rPr>
                              <w:t xml:space="preserve"> </w:t>
                            </w:r>
                            <w:r w:rsidR="002C76A6" w:rsidRPr="004E671A">
                              <w:rPr>
                                <w:rFonts w:ascii="Myriad Pro" w:hAnsi="Myriad Pro"/>
                                <w:color w:val="231F20"/>
                                <w:w w:val="105"/>
                              </w:rPr>
                              <w:t>sure</w:t>
                            </w:r>
                            <w:r w:rsidR="002C76A6" w:rsidRPr="004E671A">
                              <w:rPr>
                                <w:rFonts w:ascii="Myriad Pro" w:hAnsi="Myriad Pro"/>
                                <w:color w:val="231F20"/>
                                <w:spacing w:val="-9"/>
                                <w:w w:val="105"/>
                              </w:rPr>
                              <w:t xml:space="preserve"> </w:t>
                            </w:r>
                            <w:r w:rsidR="002C76A6" w:rsidRPr="004E671A">
                              <w:rPr>
                                <w:rFonts w:ascii="Myriad Pro" w:hAnsi="Myriad Pro"/>
                                <w:color w:val="231F20"/>
                                <w:w w:val="105"/>
                              </w:rPr>
                              <w:t>that</w:t>
                            </w:r>
                            <w:r w:rsidR="002C76A6" w:rsidRPr="004E671A">
                              <w:rPr>
                                <w:rFonts w:ascii="Myriad Pro" w:hAnsi="Myriad Pro"/>
                                <w:color w:val="231F20"/>
                                <w:spacing w:val="-9"/>
                                <w:w w:val="105"/>
                              </w:rPr>
                              <w:t xml:space="preserve"> </w:t>
                            </w:r>
                            <w:r w:rsidR="002C76A6" w:rsidRPr="004E671A">
                              <w:rPr>
                                <w:rFonts w:ascii="Myriad Pro" w:hAnsi="Myriad Pro"/>
                                <w:color w:val="231F20"/>
                                <w:w w:val="105"/>
                              </w:rPr>
                              <w:t>the</w:t>
                            </w:r>
                            <w:r w:rsidR="002C76A6" w:rsidRPr="004E671A">
                              <w:rPr>
                                <w:rFonts w:ascii="Myriad Pro" w:hAnsi="Myriad Pro"/>
                                <w:color w:val="231F20"/>
                                <w:spacing w:val="-10"/>
                                <w:w w:val="105"/>
                              </w:rPr>
                              <w:t xml:space="preserve"> </w:t>
                            </w:r>
                            <w:r w:rsidR="002C76A6" w:rsidRPr="004E671A">
                              <w:rPr>
                                <w:rFonts w:ascii="Myriad Pro" w:hAnsi="Myriad Pro"/>
                                <w:color w:val="231F20"/>
                                <w:w w:val="105"/>
                              </w:rPr>
                              <w:t>verbs</w:t>
                            </w:r>
                            <w:r w:rsidR="006F4F52">
                              <w:rPr>
                                <w:rFonts w:ascii="Myriad Pro" w:hAnsi="Myriad Pro"/>
                                <w:color w:val="231F20"/>
                                <w:w w:val="105"/>
                              </w:rPr>
                              <w:t xml:space="preserve"> </w:t>
                            </w:r>
                            <w:r w:rsidR="002C76A6" w:rsidRPr="004E671A">
                              <w:rPr>
                                <w:rFonts w:ascii="Myriad Pro" w:hAnsi="Myriad Pro"/>
                                <w:color w:val="231F20"/>
                                <w:spacing w:val="-64"/>
                                <w:w w:val="105"/>
                              </w:rPr>
                              <w:t xml:space="preserve">    </w:t>
                            </w:r>
                            <w:r w:rsidR="006F4F52">
                              <w:rPr>
                                <w:rFonts w:ascii="Myriad Pro" w:hAnsi="Myriad Pro"/>
                                <w:color w:val="231F20"/>
                                <w:spacing w:val="-64"/>
                                <w:w w:val="105"/>
                              </w:rPr>
                              <w:t xml:space="preserve">  </w:t>
                            </w:r>
                            <w:r w:rsidR="002C76A6" w:rsidRPr="004E671A">
                              <w:rPr>
                                <w:rFonts w:ascii="Myriad Pro" w:hAnsi="Myriad Pro"/>
                                <w:color w:val="231F20"/>
                              </w:rPr>
                              <w:t>you</w:t>
                            </w:r>
                            <w:r w:rsidR="002C76A6" w:rsidRPr="004E671A">
                              <w:rPr>
                                <w:rFonts w:ascii="Myriad Pro" w:hAnsi="Myriad Pro"/>
                                <w:color w:val="231F20"/>
                                <w:spacing w:val="4"/>
                              </w:rPr>
                              <w:t xml:space="preserve"> </w:t>
                            </w:r>
                            <w:r w:rsidR="002C76A6" w:rsidRPr="004E671A">
                              <w:rPr>
                                <w:rFonts w:ascii="Myriad Pro" w:hAnsi="Myriad Pro"/>
                                <w:color w:val="231F20"/>
                              </w:rPr>
                              <w:t>choose</w:t>
                            </w:r>
                            <w:r w:rsidR="002C76A6" w:rsidRPr="004E671A">
                              <w:rPr>
                                <w:rFonts w:ascii="Myriad Pro" w:hAnsi="Myriad Pro"/>
                                <w:color w:val="231F20"/>
                                <w:spacing w:val="4"/>
                              </w:rPr>
                              <w:t xml:space="preserve"> </w:t>
                            </w:r>
                            <w:r w:rsidR="002C76A6" w:rsidRPr="004E671A">
                              <w:rPr>
                                <w:rFonts w:ascii="Myriad Pro" w:hAnsi="Myriad Pro"/>
                                <w:color w:val="231F20"/>
                              </w:rPr>
                              <w:t>match</w:t>
                            </w:r>
                            <w:r w:rsidR="002C76A6" w:rsidRPr="004E671A">
                              <w:rPr>
                                <w:rFonts w:ascii="Myriad Pro" w:hAnsi="Myriad Pro"/>
                                <w:color w:val="231F20"/>
                                <w:spacing w:val="4"/>
                              </w:rPr>
                              <w:t xml:space="preserve"> </w:t>
                            </w:r>
                            <w:r w:rsidR="002C76A6" w:rsidRPr="004E671A">
                              <w:rPr>
                                <w:rFonts w:ascii="Myriad Pro" w:hAnsi="Myriad Pro"/>
                                <w:color w:val="231F20"/>
                              </w:rPr>
                              <w:t>the</w:t>
                            </w:r>
                            <w:r w:rsidR="002C76A6" w:rsidRPr="004E671A">
                              <w:rPr>
                                <w:rFonts w:ascii="Myriad Pro" w:hAnsi="Myriad Pro"/>
                                <w:color w:val="231F20"/>
                                <w:spacing w:val="4"/>
                              </w:rPr>
                              <w:t xml:space="preserve"> </w:t>
                            </w:r>
                            <w:r w:rsidR="002C76A6" w:rsidRPr="004E671A">
                              <w:rPr>
                                <w:rFonts w:ascii="Myriad Pro" w:hAnsi="Myriad Pro"/>
                                <w:color w:val="231F20"/>
                              </w:rPr>
                              <w:t>levels</w:t>
                            </w:r>
                            <w:r w:rsidR="002C76A6" w:rsidRPr="004E671A">
                              <w:rPr>
                                <w:rFonts w:ascii="Myriad Pro" w:hAnsi="Myriad Pro"/>
                                <w:color w:val="231F20"/>
                                <w:spacing w:val="4"/>
                              </w:rPr>
                              <w:t xml:space="preserve"> </w:t>
                            </w:r>
                            <w:r w:rsidR="002C76A6" w:rsidRPr="004E671A">
                              <w:rPr>
                                <w:rFonts w:ascii="Myriad Pro" w:hAnsi="Myriad Pro"/>
                                <w:color w:val="231F20"/>
                              </w:rPr>
                              <w:t>of</w:t>
                            </w:r>
                            <w:r w:rsidR="002C76A6" w:rsidRPr="004E671A">
                              <w:rPr>
                                <w:rFonts w:ascii="Myriad Pro" w:hAnsi="Myriad Pro"/>
                                <w:color w:val="231F20"/>
                                <w:spacing w:val="4"/>
                              </w:rPr>
                              <w:t xml:space="preserve"> </w:t>
                            </w:r>
                            <w:r w:rsidR="002C76A6" w:rsidRPr="004E671A">
                              <w:rPr>
                                <w:rFonts w:ascii="Myriad Pro" w:hAnsi="Myriad Pro"/>
                                <w:color w:val="231F20"/>
                              </w:rPr>
                              <w:t>learning</w:t>
                            </w:r>
                            <w:r w:rsidR="002C76A6" w:rsidRPr="004E671A">
                              <w:rPr>
                                <w:rFonts w:ascii="Myriad Pro" w:hAnsi="Myriad Pro"/>
                                <w:color w:val="231F20"/>
                                <w:spacing w:val="4"/>
                              </w:rPr>
                              <w:t xml:space="preserve"> </w:t>
                            </w:r>
                            <w:r w:rsidR="002C76A6" w:rsidRPr="004E671A">
                              <w:rPr>
                                <w:rFonts w:ascii="Myriad Pro" w:hAnsi="Myriad Pro"/>
                                <w:color w:val="231F20"/>
                              </w:rPr>
                              <w:t>you</w:t>
                            </w:r>
                            <w:r w:rsidR="002C76A6" w:rsidRPr="004E671A">
                              <w:rPr>
                                <w:rFonts w:ascii="Myriad Pro" w:hAnsi="Myriad Pro"/>
                                <w:color w:val="231F20"/>
                                <w:spacing w:val="4"/>
                              </w:rPr>
                              <w:t xml:space="preserve"> </w:t>
                            </w:r>
                            <w:r w:rsidR="002C76A6" w:rsidRPr="004E671A">
                              <w:rPr>
                                <w:rFonts w:ascii="Myriad Pro" w:hAnsi="Myriad Pro"/>
                                <w:color w:val="231F20"/>
                              </w:rPr>
                              <w:t xml:space="preserve">require for your </w:t>
                            </w:r>
                            <w:r w:rsidR="002C76A6" w:rsidRPr="004E671A">
                              <w:rPr>
                                <w:rFonts w:ascii="Myriad Pro" w:hAnsi="Myriad Pro"/>
                                <w:color w:val="231F20"/>
                              </w:rPr>
                              <w:t xml:space="preserve">particular  course. A course early in the program probably requires a </w:t>
                            </w:r>
                            <w:r w:rsidR="00A17666">
                              <w:rPr>
                                <w:rFonts w:ascii="Myriad Pro" w:hAnsi="Myriad Pro"/>
                                <w:color w:val="231F20"/>
                              </w:rPr>
                              <w:t>straightforward</w:t>
                            </w:r>
                            <w:r w:rsidR="002C76A6" w:rsidRPr="004E671A">
                              <w:rPr>
                                <w:rFonts w:ascii="Myriad Pro" w:hAnsi="Myriad Pro"/>
                                <w:color w:val="231F20"/>
                              </w:rPr>
                              <w:t xml:space="preserve"> level of learning (such as Remember) than one later in the program that requires a demonstration of </w:t>
                            </w:r>
                            <w:r w:rsidR="00A17666">
                              <w:rPr>
                                <w:rFonts w:ascii="Myriad Pro" w:hAnsi="Myriad Pro"/>
                                <w:color w:val="231F20"/>
                              </w:rPr>
                              <w:t xml:space="preserve">more complex </w:t>
                            </w:r>
                            <w:r w:rsidR="002C76A6" w:rsidRPr="004E671A">
                              <w:rPr>
                                <w:rFonts w:ascii="Myriad Pro" w:hAnsi="Myriad Pro"/>
                                <w:color w:val="231F20"/>
                              </w:rPr>
                              <w:t>learning (such as Evaluate)</w:t>
                            </w:r>
                            <w:r w:rsidR="00A17666">
                              <w:rPr>
                                <w:rFonts w:ascii="Myriad Pro" w:hAnsi="Myriad Pro"/>
                                <w:color w:val="231F20"/>
                              </w:rPr>
                              <w:t>, but that may not always be the case</w:t>
                            </w:r>
                            <w:r w:rsidR="002C76A6" w:rsidRPr="004E671A">
                              <w:rPr>
                                <w:rFonts w:ascii="Myriad Pro" w:hAnsi="Myriad Pro"/>
                                <w:color w:val="231F20"/>
                              </w:rPr>
                              <w:t>.</w:t>
                            </w:r>
                            <w:r w:rsidR="00A17666">
                              <w:rPr>
                                <w:rFonts w:ascii="Myriad Pro" w:hAnsi="Myriad Pro"/>
                                <w:color w:val="231F20"/>
                              </w:rPr>
                              <w:t xml:space="preserve"> </w:t>
                            </w:r>
                          </w:p>
                          <w:p w14:paraId="375B2158" w14:textId="77777777" w:rsidR="002C76A6" w:rsidRPr="004E671A" w:rsidRDefault="002C76A6" w:rsidP="002C76A6">
                            <w:pPr>
                              <w:pStyle w:val="BodyText"/>
                              <w:spacing w:before="43" w:line="228" w:lineRule="auto"/>
                              <w:ind w:right="755"/>
                              <w:rPr>
                                <w:color w:val="231F20"/>
                                <w:w w:val="105"/>
                                <w:sz w:val="20"/>
                                <w:szCs w:val="20"/>
                              </w:rPr>
                            </w:pPr>
                          </w:p>
                          <w:p w14:paraId="3E1AF3DA" w14:textId="77777777" w:rsidR="002C76A6" w:rsidRPr="004E671A" w:rsidRDefault="002C76A6" w:rsidP="004E671A">
                            <w:pPr>
                              <w:pStyle w:val="BodyText"/>
                              <w:spacing w:before="43" w:line="228" w:lineRule="auto"/>
                              <w:ind w:right="755"/>
                              <w:rPr>
                                <w:color w:val="231F20"/>
                                <w:w w:val="105"/>
                              </w:rPr>
                            </w:pPr>
                          </w:p>
                          <w:p w14:paraId="2B09C598" w14:textId="77777777" w:rsidR="002C76A6" w:rsidRDefault="002C76A6" w:rsidP="002C76A6"/>
                        </w:txbxContent>
                      </wps:txbx>
                      <wps:bodyPr rot="0" vert="horz" wrap="square" lIns="91440" tIns="45720" rIns="91440" bIns="45720" anchor="t" anchorCtr="0">
                        <a:noAutofit/>
                      </wps:bodyPr>
                    </wps:wsp>
                  </a:graphicData>
                </a:graphic>
              </wp:inline>
            </w:drawing>
          </mc:Choice>
          <mc:Fallback>
            <w:pict>
              <v:shape w14:anchorId="58032750" id="_x0000_s1028" type="#_x0000_t202" style="width:356.25pt;height:10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" fillcolor="#deeaf6 [664]">
                <v:textbox>
                  <w:txbxContent>
                    <w:p w14:paraId="0E6E4509" w14:textId="178C1735" w:rsidR="002C76A6" w:rsidRPr="004E671A" w:rsidRDefault="00A31534" w:rsidP="002C76A6">
                      <w:pPr>
                        <w:pStyle w:val="BodyText"/>
                        <w:shd w:val="clear" w:color="auto" w:fill="DEEAF6" w:themeFill="accent5" w:themeFillTint="33"/>
                        <w:spacing w:before="43" w:line="228" w:lineRule="auto"/>
                        <w:ind w:right="147"/>
                        <w:rPr>
                          <w:rFonts w:ascii="Myriad Pro" w:hAnsi="Myriad Pro"/>
                          <w:color w:val="231F20"/>
                        </w:rPr>
                      </w:pPr>
                      <w:r>
                        <w:rPr>
                          <w:noProof/>
                        </w:rPr>
                        <w:drawing>
                          <wp:inline distT="0" distB="0" distL="0" distR="0" wp14:anchorId="172A2945" wp14:editId="4DBF2785">
                            <wp:extent cx="281353" cy="309913"/>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501" cy="322193"/>
                                    </a:xfrm>
                                    <a:prstGeom prst="rect">
                                      <a:avLst/>
                                    </a:prstGeom>
                                    <a:noFill/>
                                    <a:ln>
                                      <a:noFill/>
                                    </a:ln>
                                  </pic:spPr>
                                </pic:pic>
                              </a:graphicData>
                            </a:graphic>
                          </wp:inline>
                        </w:drawing>
                      </w:r>
                      <w:r>
                        <w:rPr>
                          <w:rFonts w:ascii="Myriad Pro" w:hAnsi="Myriad Pro"/>
                          <w:b/>
                          <w:color w:val="231F20"/>
                          <w:w w:val="105"/>
                          <w:sz w:val="28"/>
                          <w:szCs w:val="28"/>
                        </w:rPr>
                        <w:t xml:space="preserve">  </w:t>
                      </w:r>
                      <w:r w:rsidR="002C76A6">
                        <w:rPr>
                          <w:rFonts w:ascii="Myriad Pro" w:hAnsi="Myriad Pro"/>
                          <w:b/>
                          <w:color w:val="231F20"/>
                          <w:w w:val="105"/>
                          <w:sz w:val="28"/>
                          <w:szCs w:val="28"/>
                        </w:rPr>
                        <w:t xml:space="preserve">TIP: </w:t>
                      </w:r>
                      <w:r w:rsidR="002C76A6" w:rsidRPr="004E671A">
                        <w:rPr>
                          <w:rFonts w:ascii="Myriad Pro" w:hAnsi="Myriad Pro"/>
                          <w:color w:val="231F20"/>
                          <w:w w:val="105"/>
                        </w:rPr>
                        <w:t>If you are writing learning outcomes, make</w:t>
                      </w:r>
                      <w:r w:rsidR="002C76A6" w:rsidRPr="004E671A">
                        <w:rPr>
                          <w:rFonts w:ascii="Myriad Pro" w:hAnsi="Myriad Pro"/>
                          <w:color w:val="231F20"/>
                          <w:spacing w:val="-10"/>
                          <w:w w:val="105"/>
                        </w:rPr>
                        <w:t xml:space="preserve"> </w:t>
                      </w:r>
                      <w:r w:rsidR="002C76A6" w:rsidRPr="004E671A">
                        <w:rPr>
                          <w:rFonts w:ascii="Myriad Pro" w:hAnsi="Myriad Pro"/>
                          <w:color w:val="231F20"/>
                          <w:w w:val="105"/>
                        </w:rPr>
                        <w:t>sure</w:t>
                      </w:r>
                      <w:r w:rsidR="002C76A6" w:rsidRPr="004E671A">
                        <w:rPr>
                          <w:rFonts w:ascii="Myriad Pro" w:hAnsi="Myriad Pro"/>
                          <w:color w:val="231F20"/>
                          <w:spacing w:val="-9"/>
                          <w:w w:val="105"/>
                        </w:rPr>
                        <w:t xml:space="preserve"> </w:t>
                      </w:r>
                      <w:r w:rsidR="002C76A6" w:rsidRPr="004E671A">
                        <w:rPr>
                          <w:rFonts w:ascii="Myriad Pro" w:hAnsi="Myriad Pro"/>
                          <w:color w:val="231F20"/>
                          <w:w w:val="105"/>
                        </w:rPr>
                        <w:t>that</w:t>
                      </w:r>
                      <w:r w:rsidR="002C76A6" w:rsidRPr="004E671A">
                        <w:rPr>
                          <w:rFonts w:ascii="Myriad Pro" w:hAnsi="Myriad Pro"/>
                          <w:color w:val="231F20"/>
                          <w:spacing w:val="-9"/>
                          <w:w w:val="105"/>
                        </w:rPr>
                        <w:t xml:space="preserve"> </w:t>
                      </w:r>
                      <w:r w:rsidR="002C76A6" w:rsidRPr="004E671A">
                        <w:rPr>
                          <w:rFonts w:ascii="Myriad Pro" w:hAnsi="Myriad Pro"/>
                          <w:color w:val="231F20"/>
                          <w:w w:val="105"/>
                        </w:rPr>
                        <w:t>the</w:t>
                      </w:r>
                      <w:r w:rsidR="002C76A6" w:rsidRPr="004E671A">
                        <w:rPr>
                          <w:rFonts w:ascii="Myriad Pro" w:hAnsi="Myriad Pro"/>
                          <w:color w:val="231F20"/>
                          <w:spacing w:val="-10"/>
                          <w:w w:val="105"/>
                        </w:rPr>
                        <w:t xml:space="preserve"> </w:t>
                      </w:r>
                      <w:r w:rsidR="002C76A6" w:rsidRPr="004E671A">
                        <w:rPr>
                          <w:rFonts w:ascii="Myriad Pro" w:hAnsi="Myriad Pro"/>
                          <w:color w:val="231F20"/>
                          <w:w w:val="105"/>
                        </w:rPr>
                        <w:t>verbs</w:t>
                      </w:r>
                      <w:r w:rsidR="006F4F52">
                        <w:rPr>
                          <w:rFonts w:ascii="Myriad Pro" w:hAnsi="Myriad Pro"/>
                          <w:color w:val="231F20"/>
                          <w:w w:val="105"/>
                        </w:rPr>
                        <w:t xml:space="preserve"> </w:t>
                      </w:r>
                      <w:r w:rsidR="002C76A6" w:rsidRPr="004E671A">
                        <w:rPr>
                          <w:rFonts w:ascii="Myriad Pro" w:hAnsi="Myriad Pro"/>
                          <w:color w:val="231F20"/>
                          <w:spacing w:val="-64"/>
                          <w:w w:val="105"/>
                        </w:rPr>
                        <w:t xml:space="preserve">    </w:t>
                      </w:r>
                      <w:r w:rsidR="006F4F52">
                        <w:rPr>
                          <w:rFonts w:ascii="Myriad Pro" w:hAnsi="Myriad Pro"/>
                          <w:color w:val="231F20"/>
                          <w:spacing w:val="-64"/>
                          <w:w w:val="105"/>
                        </w:rPr>
                        <w:t xml:space="preserve">  </w:t>
                      </w:r>
                      <w:r w:rsidR="002C76A6" w:rsidRPr="004E671A">
                        <w:rPr>
                          <w:rFonts w:ascii="Myriad Pro" w:hAnsi="Myriad Pro"/>
                          <w:color w:val="231F20"/>
                        </w:rPr>
                        <w:t>you</w:t>
                      </w:r>
                      <w:r w:rsidR="002C76A6" w:rsidRPr="004E671A">
                        <w:rPr>
                          <w:rFonts w:ascii="Myriad Pro" w:hAnsi="Myriad Pro"/>
                          <w:color w:val="231F20"/>
                          <w:spacing w:val="4"/>
                        </w:rPr>
                        <w:t xml:space="preserve"> </w:t>
                      </w:r>
                      <w:r w:rsidR="002C76A6" w:rsidRPr="004E671A">
                        <w:rPr>
                          <w:rFonts w:ascii="Myriad Pro" w:hAnsi="Myriad Pro"/>
                          <w:color w:val="231F20"/>
                        </w:rPr>
                        <w:t>choose</w:t>
                      </w:r>
                      <w:r w:rsidR="002C76A6" w:rsidRPr="004E671A">
                        <w:rPr>
                          <w:rFonts w:ascii="Myriad Pro" w:hAnsi="Myriad Pro"/>
                          <w:color w:val="231F20"/>
                          <w:spacing w:val="4"/>
                        </w:rPr>
                        <w:t xml:space="preserve"> </w:t>
                      </w:r>
                      <w:r w:rsidR="002C76A6" w:rsidRPr="004E671A">
                        <w:rPr>
                          <w:rFonts w:ascii="Myriad Pro" w:hAnsi="Myriad Pro"/>
                          <w:color w:val="231F20"/>
                        </w:rPr>
                        <w:t>match</w:t>
                      </w:r>
                      <w:r w:rsidR="002C76A6" w:rsidRPr="004E671A">
                        <w:rPr>
                          <w:rFonts w:ascii="Myriad Pro" w:hAnsi="Myriad Pro"/>
                          <w:color w:val="231F20"/>
                          <w:spacing w:val="4"/>
                        </w:rPr>
                        <w:t xml:space="preserve"> </w:t>
                      </w:r>
                      <w:r w:rsidR="002C76A6" w:rsidRPr="004E671A">
                        <w:rPr>
                          <w:rFonts w:ascii="Myriad Pro" w:hAnsi="Myriad Pro"/>
                          <w:color w:val="231F20"/>
                        </w:rPr>
                        <w:t>the</w:t>
                      </w:r>
                      <w:r w:rsidR="002C76A6" w:rsidRPr="004E671A">
                        <w:rPr>
                          <w:rFonts w:ascii="Myriad Pro" w:hAnsi="Myriad Pro"/>
                          <w:color w:val="231F20"/>
                          <w:spacing w:val="4"/>
                        </w:rPr>
                        <w:t xml:space="preserve"> </w:t>
                      </w:r>
                      <w:r w:rsidR="002C76A6" w:rsidRPr="004E671A">
                        <w:rPr>
                          <w:rFonts w:ascii="Myriad Pro" w:hAnsi="Myriad Pro"/>
                          <w:color w:val="231F20"/>
                        </w:rPr>
                        <w:t>levels</w:t>
                      </w:r>
                      <w:r w:rsidR="002C76A6" w:rsidRPr="004E671A">
                        <w:rPr>
                          <w:rFonts w:ascii="Myriad Pro" w:hAnsi="Myriad Pro"/>
                          <w:color w:val="231F20"/>
                          <w:spacing w:val="4"/>
                        </w:rPr>
                        <w:t xml:space="preserve"> </w:t>
                      </w:r>
                      <w:r w:rsidR="002C76A6" w:rsidRPr="004E671A">
                        <w:rPr>
                          <w:rFonts w:ascii="Myriad Pro" w:hAnsi="Myriad Pro"/>
                          <w:color w:val="231F20"/>
                        </w:rPr>
                        <w:t>of</w:t>
                      </w:r>
                      <w:r w:rsidR="002C76A6" w:rsidRPr="004E671A">
                        <w:rPr>
                          <w:rFonts w:ascii="Myriad Pro" w:hAnsi="Myriad Pro"/>
                          <w:color w:val="231F20"/>
                          <w:spacing w:val="4"/>
                        </w:rPr>
                        <w:t xml:space="preserve"> </w:t>
                      </w:r>
                      <w:r w:rsidR="002C76A6" w:rsidRPr="004E671A">
                        <w:rPr>
                          <w:rFonts w:ascii="Myriad Pro" w:hAnsi="Myriad Pro"/>
                          <w:color w:val="231F20"/>
                        </w:rPr>
                        <w:t>learning</w:t>
                      </w:r>
                      <w:r w:rsidR="002C76A6" w:rsidRPr="004E671A">
                        <w:rPr>
                          <w:rFonts w:ascii="Myriad Pro" w:hAnsi="Myriad Pro"/>
                          <w:color w:val="231F20"/>
                          <w:spacing w:val="4"/>
                        </w:rPr>
                        <w:t xml:space="preserve"> </w:t>
                      </w:r>
                      <w:r w:rsidR="002C76A6" w:rsidRPr="004E671A">
                        <w:rPr>
                          <w:rFonts w:ascii="Myriad Pro" w:hAnsi="Myriad Pro"/>
                          <w:color w:val="231F20"/>
                        </w:rPr>
                        <w:t>you</w:t>
                      </w:r>
                      <w:r w:rsidR="002C76A6" w:rsidRPr="004E671A">
                        <w:rPr>
                          <w:rFonts w:ascii="Myriad Pro" w:hAnsi="Myriad Pro"/>
                          <w:color w:val="231F20"/>
                          <w:spacing w:val="4"/>
                        </w:rPr>
                        <w:t xml:space="preserve"> </w:t>
                      </w:r>
                      <w:r w:rsidR="002C76A6" w:rsidRPr="004E671A">
                        <w:rPr>
                          <w:rFonts w:ascii="Myriad Pro" w:hAnsi="Myriad Pro"/>
                          <w:color w:val="231F20"/>
                        </w:rPr>
                        <w:t xml:space="preserve">require for your </w:t>
                      </w:r>
                      <w:proofErr w:type="gramStart"/>
                      <w:r w:rsidR="002C76A6" w:rsidRPr="004E671A">
                        <w:rPr>
                          <w:rFonts w:ascii="Myriad Pro" w:hAnsi="Myriad Pro"/>
                          <w:color w:val="231F20"/>
                        </w:rPr>
                        <w:t>particular  course</w:t>
                      </w:r>
                      <w:proofErr w:type="gramEnd"/>
                      <w:r w:rsidR="002C76A6" w:rsidRPr="004E671A">
                        <w:rPr>
                          <w:rFonts w:ascii="Myriad Pro" w:hAnsi="Myriad Pro"/>
                          <w:color w:val="231F20"/>
                        </w:rPr>
                        <w:t xml:space="preserve">. A course early in the program probably requires a </w:t>
                      </w:r>
                      <w:r w:rsidR="00A17666">
                        <w:rPr>
                          <w:rFonts w:ascii="Myriad Pro" w:hAnsi="Myriad Pro"/>
                          <w:color w:val="231F20"/>
                        </w:rPr>
                        <w:t>straightforward</w:t>
                      </w:r>
                      <w:r w:rsidR="002C76A6" w:rsidRPr="004E671A">
                        <w:rPr>
                          <w:rFonts w:ascii="Myriad Pro" w:hAnsi="Myriad Pro"/>
                          <w:color w:val="231F20"/>
                        </w:rPr>
                        <w:t xml:space="preserve"> level of learning (such as Remember) than one later in the program that requires a demonstration of </w:t>
                      </w:r>
                      <w:r w:rsidR="00A17666">
                        <w:rPr>
                          <w:rFonts w:ascii="Myriad Pro" w:hAnsi="Myriad Pro"/>
                          <w:color w:val="231F20"/>
                        </w:rPr>
                        <w:t xml:space="preserve">more complex </w:t>
                      </w:r>
                      <w:r w:rsidR="002C76A6" w:rsidRPr="004E671A">
                        <w:rPr>
                          <w:rFonts w:ascii="Myriad Pro" w:hAnsi="Myriad Pro"/>
                          <w:color w:val="231F20"/>
                        </w:rPr>
                        <w:t>learning (such as Evaluate)</w:t>
                      </w:r>
                      <w:r w:rsidR="00A17666">
                        <w:rPr>
                          <w:rFonts w:ascii="Myriad Pro" w:hAnsi="Myriad Pro"/>
                          <w:color w:val="231F20"/>
                        </w:rPr>
                        <w:t>, but that may not always be the case</w:t>
                      </w:r>
                      <w:r w:rsidR="002C76A6" w:rsidRPr="004E671A">
                        <w:rPr>
                          <w:rFonts w:ascii="Myriad Pro" w:hAnsi="Myriad Pro"/>
                          <w:color w:val="231F20"/>
                        </w:rPr>
                        <w:t>.</w:t>
                      </w:r>
                      <w:r w:rsidR="00A17666">
                        <w:rPr>
                          <w:rFonts w:ascii="Myriad Pro" w:hAnsi="Myriad Pro"/>
                          <w:color w:val="231F20"/>
                        </w:rPr>
                        <w:t xml:space="preserve"> </w:t>
                      </w:r>
                    </w:p>
                    <w:p w14:paraId="375B2158" w14:textId="77777777" w:rsidR="002C76A6" w:rsidRPr="004E671A" w:rsidRDefault="002C76A6" w:rsidP="002C76A6">
                      <w:pPr>
                        <w:pStyle w:val="BodyText"/>
                        <w:spacing w:before="43" w:line="228" w:lineRule="auto"/>
                        <w:ind w:right="755"/>
                        <w:rPr>
                          <w:color w:val="231F20"/>
                          <w:w w:val="105"/>
                          <w:sz w:val="20"/>
                          <w:szCs w:val="20"/>
                        </w:rPr>
                      </w:pPr>
                    </w:p>
                    <w:p w14:paraId="3E1AF3DA" w14:textId="77777777" w:rsidR="002C76A6" w:rsidRPr="004E671A" w:rsidRDefault="002C76A6" w:rsidP="004E671A">
                      <w:pPr>
                        <w:pStyle w:val="BodyText"/>
                        <w:spacing w:before="43" w:line="228" w:lineRule="auto"/>
                        <w:ind w:right="755"/>
                        <w:rPr>
                          <w:color w:val="231F20"/>
                          <w:w w:val="105"/>
                        </w:rPr>
                      </w:pPr>
                    </w:p>
                    <w:p w14:paraId="2B09C598" w14:textId="77777777" w:rsidR="002C76A6" w:rsidRDefault="002C76A6" w:rsidP="002C76A6"/>
                  </w:txbxContent>
                </v:textbox>
                <w10:anchorlock/>
              </v:shape>
            </w:pict>
          </mc:Fallback>
        </mc:AlternateContent>
      </w:r>
    </w:p>
    <w:p w14:paraId="7BF27FE7" w14:textId="2121A8C5" w:rsidR="002C76A6" w:rsidRDefault="002C76A6" w:rsidP="002C76A6">
      <w:pPr>
        <w:ind w:firstLine="1560"/>
      </w:pPr>
    </w:p>
    <w:p w14:paraId="27EE3B17" w14:textId="77BB2787" w:rsidR="002C76A6" w:rsidRPr="002C76A6" w:rsidRDefault="002C76A6" w:rsidP="002C76A6">
      <w:pPr>
        <w:pStyle w:val="Heading2"/>
      </w:pPr>
      <w:r w:rsidRPr="002C76A6">
        <w:t>Choosing appropriate action verbs</w:t>
      </w:r>
    </w:p>
    <w:p w14:paraId="64DFAF42" w14:textId="77777777" w:rsidR="002C76A6" w:rsidRDefault="002C76A6" w:rsidP="002C76A6">
      <w:pPr>
        <w:ind w:left="720"/>
        <w:rPr>
          <w:color w:val="231F20"/>
        </w:rPr>
      </w:pPr>
    </w:p>
    <w:p w14:paraId="23545E1E" w14:textId="21A0CB16" w:rsidR="002C76A6" w:rsidRDefault="002C76A6" w:rsidP="002C76A6">
      <w:pPr>
        <w:ind w:left="720"/>
        <w:rPr>
          <w:color w:val="231F20"/>
        </w:rPr>
      </w:pPr>
      <w:r w:rsidRPr="002C76A6">
        <w:rPr>
          <w:color w:val="231F20"/>
        </w:rPr>
        <w:t>The charts on pages 6 to 8 show samples of the action verbs you could use for learning outcomes in each of these domains of learning and for each level of learning.</w:t>
      </w:r>
    </w:p>
    <w:p w14:paraId="309BCA15" w14:textId="77777777" w:rsidR="00182B83" w:rsidRDefault="00182B83" w:rsidP="002C76A6">
      <w:pPr>
        <w:ind w:left="720"/>
      </w:pPr>
    </w:p>
    <w:p w14:paraId="12D463AE" w14:textId="4AC5C294" w:rsidR="002F5618" w:rsidRPr="002F5618" w:rsidRDefault="002C76A6" w:rsidP="002C76A6">
      <w:pPr>
        <w:ind w:firstLine="1560"/>
      </w:pPr>
      <w:r w:rsidRPr="004C34C3">
        <w:rPr>
          <w:noProof/>
          <w:color w:val="231F20"/>
          <w:w w:val="105"/>
          <w:lang w:val="en-CA" w:eastAsia="en-CA"/>
        </w:rPr>
        <mc:AlternateContent>
          <mc:Choice Requires="wps">
            <w:drawing>
              <wp:inline distT="0" distB="0" distL="0" distR="0" wp14:anchorId="7EEF42D6" wp14:editId="65637ED7">
                <wp:extent cx="4321810" cy="1465384"/>
                <wp:effectExtent l="0" t="0" r="21590" b="2095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1465384"/>
                        </a:xfrm>
                        <a:prstGeom prst="rect">
                          <a:avLst/>
                        </a:prstGeom>
                        <a:solidFill>
                          <a:schemeClr val="accent5">
                            <a:lumMod val="20000"/>
                            <a:lumOff val="80000"/>
                          </a:schemeClr>
                        </a:solidFill>
                        <a:ln w="9525">
                          <a:solidFill>
                            <a:srgbClr val="000000"/>
                          </a:solidFill>
                          <a:miter lim="800000"/>
                          <a:headEnd/>
                          <a:tailEnd/>
                        </a:ln>
                      </wps:spPr>
                      <wps:txbx>
                        <w:txbxContent>
                          <w:p w14:paraId="7EB0B690" w14:textId="77777777" w:rsidR="002C76A6" w:rsidRDefault="002C76A6" w:rsidP="002C76A6">
                            <w:pPr>
                              <w:pStyle w:val="BodyText"/>
                              <w:spacing w:before="43" w:line="228" w:lineRule="auto"/>
                              <w:ind w:right="755"/>
                              <w:rPr>
                                <w:color w:val="231F20"/>
                                <w:w w:val="105"/>
                              </w:rPr>
                            </w:pPr>
                          </w:p>
                          <w:p w14:paraId="5DF002C4" w14:textId="252AE83A" w:rsidR="002C76A6" w:rsidRPr="004E671A" w:rsidRDefault="00A31534" w:rsidP="004E671A">
                            <w:pPr>
                              <w:pStyle w:val="BodyText"/>
                              <w:spacing w:before="43" w:line="228" w:lineRule="auto"/>
                              <w:ind w:right="-26"/>
                              <w:rPr>
                                <w:rFonts w:ascii="Myriad Pro" w:hAnsi="Myriad Pro"/>
                                <w:color w:val="231F20"/>
                                <w:w w:val="105"/>
                              </w:rPr>
                            </w:pPr>
                            <w:r>
                              <w:rPr>
                                <w:noProof/>
                              </w:rPr>
                              <w:drawing>
                                <wp:inline distT="0" distB="0" distL="0" distR="0" wp14:anchorId="122D2211" wp14:editId="290F35CE">
                                  <wp:extent cx="281353" cy="309913"/>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170" cy="325133"/>
                                          </a:xfrm>
                                          <a:prstGeom prst="rect">
                                            <a:avLst/>
                                          </a:prstGeom>
                                          <a:noFill/>
                                          <a:ln>
                                            <a:noFill/>
                                          </a:ln>
                                        </pic:spPr>
                                      </pic:pic>
                                    </a:graphicData>
                                  </a:graphic>
                                </wp:inline>
                              </w:drawing>
                            </w:r>
                            <w:r>
                              <w:rPr>
                                <w:rFonts w:ascii="Myriad Pro" w:hAnsi="Myriad Pro"/>
                                <w:b/>
                                <w:color w:val="231F20"/>
                                <w:sz w:val="28"/>
                                <w:szCs w:val="28"/>
                              </w:rPr>
                              <w:t xml:space="preserve">  </w:t>
                            </w:r>
                            <w:r w:rsidR="002C76A6">
                              <w:rPr>
                                <w:rFonts w:ascii="Myriad Pro" w:hAnsi="Myriad Pro"/>
                                <w:b/>
                                <w:color w:val="231F20"/>
                                <w:sz w:val="28"/>
                                <w:szCs w:val="28"/>
                              </w:rPr>
                              <w:t xml:space="preserve">TIP: </w:t>
                            </w:r>
                            <w:r w:rsidR="002C76A6" w:rsidRPr="002C76A6">
                              <w:rPr>
                                <w:rFonts w:ascii="Myriad Pro" w:hAnsi="Myriad Pro"/>
                                <w:color w:val="231F20"/>
                              </w:rPr>
                              <w:t>Notice</w:t>
                            </w:r>
                            <w:r w:rsidR="002C76A6" w:rsidRPr="002C76A6">
                              <w:rPr>
                                <w:rFonts w:ascii="Myriad Pro" w:hAnsi="Myriad Pro"/>
                                <w:color w:val="231F20"/>
                                <w:spacing w:val="5"/>
                              </w:rPr>
                              <w:t xml:space="preserve"> </w:t>
                            </w:r>
                            <w:r w:rsidR="002C76A6" w:rsidRPr="002C76A6">
                              <w:rPr>
                                <w:rFonts w:ascii="Myriad Pro" w:hAnsi="Myriad Pro"/>
                                <w:color w:val="231F20"/>
                              </w:rPr>
                              <w:t>that</w:t>
                            </w:r>
                            <w:r w:rsidR="002C76A6" w:rsidRPr="002C76A6">
                              <w:rPr>
                                <w:rFonts w:ascii="Myriad Pro" w:hAnsi="Myriad Pro"/>
                                <w:color w:val="231F20"/>
                                <w:spacing w:val="4"/>
                              </w:rPr>
                              <w:t xml:space="preserve"> </w:t>
                            </w:r>
                            <w:r w:rsidR="002C76A6" w:rsidRPr="002C76A6">
                              <w:rPr>
                                <w:rFonts w:ascii="Myriad Pro" w:hAnsi="Myriad Pro"/>
                                <w:color w:val="231F20"/>
                              </w:rPr>
                              <w:t>the</w:t>
                            </w:r>
                            <w:r w:rsidR="002C76A6" w:rsidRPr="002C76A6">
                              <w:rPr>
                                <w:rFonts w:ascii="Myriad Pro" w:hAnsi="Myriad Pro"/>
                                <w:color w:val="231F20"/>
                                <w:spacing w:val="4"/>
                              </w:rPr>
                              <w:t xml:space="preserve"> </w:t>
                            </w:r>
                            <w:r w:rsidR="002C76A6" w:rsidRPr="002C76A6">
                              <w:rPr>
                                <w:rFonts w:ascii="Myriad Pro" w:hAnsi="Myriad Pro"/>
                                <w:color w:val="231F20"/>
                              </w:rPr>
                              <w:t>action</w:t>
                            </w:r>
                            <w:r w:rsidR="002C76A6" w:rsidRPr="002C76A6">
                              <w:rPr>
                                <w:rFonts w:ascii="Myriad Pro" w:hAnsi="Myriad Pro"/>
                                <w:color w:val="231F20"/>
                                <w:spacing w:val="4"/>
                              </w:rPr>
                              <w:t xml:space="preserve"> </w:t>
                            </w:r>
                            <w:r w:rsidR="002C76A6" w:rsidRPr="002C76A6">
                              <w:rPr>
                                <w:rFonts w:ascii="Myriad Pro" w:hAnsi="Myriad Pro"/>
                                <w:color w:val="231F20"/>
                              </w:rPr>
                              <w:t>verbs</w:t>
                            </w:r>
                            <w:r w:rsidR="006F4F52">
                              <w:rPr>
                                <w:rFonts w:ascii="Myriad Pro" w:hAnsi="Myriad Pro"/>
                                <w:color w:val="231F20"/>
                              </w:rPr>
                              <w:t xml:space="preserve"> listed</w:t>
                            </w:r>
                            <w:r w:rsidR="002C76A6">
                              <w:rPr>
                                <w:rFonts w:ascii="Myriad Pro" w:hAnsi="Myriad Pro"/>
                                <w:color w:val="231F20"/>
                              </w:rPr>
                              <w:t xml:space="preserve"> in the charts on pages 6 to 8</w:t>
                            </w:r>
                            <w:r w:rsidR="002C76A6" w:rsidRPr="002C76A6">
                              <w:rPr>
                                <w:rFonts w:ascii="Myriad Pro" w:hAnsi="Myriad Pro"/>
                                <w:color w:val="231F20"/>
                                <w:spacing w:val="-9"/>
                                <w:w w:val="105"/>
                              </w:rPr>
                              <w:t xml:space="preserve"> </w:t>
                            </w:r>
                            <w:r w:rsidR="002C76A6" w:rsidRPr="002C76A6">
                              <w:rPr>
                                <w:rFonts w:ascii="Myriad Pro" w:hAnsi="Myriad Pro"/>
                                <w:color w:val="231F20"/>
                                <w:w w:val="105"/>
                              </w:rPr>
                              <w:t>represent</w:t>
                            </w:r>
                            <w:r w:rsidR="002C76A6" w:rsidRPr="002C76A6">
                              <w:rPr>
                                <w:rFonts w:ascii="Myriad Pro" w:hAnsi="Myriad Pro"/>
                                <w:color w:val="231F20"/>
                                <w:spacing w:val="-9"/>
                                <w:w w:val="105"/>
                              </w:rPr>
                              <w:t xml:space="preserve"> </w:t>
                            </w:r>
                            <w:r w:rsidR="002C76A6" w:rsidRPr="002C76A6">
                              <w:rPr>
                                <w:rFonts w:ascii="Myriad Pro" w:hAnsi="Myriad Pro"/>
                                <w:color w:val="231F20"/>
                                <w:w w:val="105"/>
                              </w:rPr>
                              <w:t>measurable</w:t>
                            </w:r>
                            <w:r w:rsidR="002C76A6" w:rsidRPr="002C76A6">
                              <w:rPr>
                                <w:rFonts w:ascii="Myriad Pro" w:hAnsi="Myriad Pro"/>
                                <w:color w:val="231F20"/>
                                <w:spacing w:val="-9"/>
                                <w:w w:val="105"/>
                              </w:rPr>
                              <w:t xml:space="preserve"> </w:t>
                            </w:r>
                            <w:r w:rsidR="002C76A6" w:rsidRPr="002C76A6">
                              <w:rPr>
                                <w:rFonts w:ascii="Myriad Pro" w:hAnsi="Myriad Pro"/>
                                <w:color w:val="231F20"/>
                                <w:w w:val="105"/>
                              </w:rPr>
                              <w:t>or</w:t>
                            </w:r>
                            <w:r w:rsidR="002C76A6" w:rsidRPr="002C76A6">
                              <w:rPr>
                                <w:rFonts w:ascii="Myriad Pro" w:hAnsi="Myriad Pro"/>
                                <w:color w:val="231F20"/>
                                <w:spacing w:val="-9"/>
                                <w:w w:val="105"/>
                              </w:rPr>
                              <w:t xml:space="preserve"> </w:t>
                            </w:r>
                            <w:r w:rsidR="002C76A6" w:rsidRPr="002C76A6">
                              <w:rPr>
                                <w:rFonts w:ascii="Myriad Pro" w:hAnsi="Myriad Pro"/>
                                <w:color w:val="231F20"/>
                                <w:w w:val="105"/>
                              </w:rPr>
                              <w:t>observable</w:t>
                            </w:r>
                            <w:r w:rsidR="002C76A6" w:rsidRPr="002C76A6">
                              <w:rPr>
                                <w:rFonts w:ascii="Myriad Pro" w:hAnsi="Myriad Pro"/>
                                <w:color w:val="231F20"/>
                                <w:spacing w:val="-9"/>
                                <w:w w:val="105"/>
                              </w:rPr>
                              <w:t xml:space="preserve"> </w:t>
                            </w:r>
                            <w:r w:rsidR="002C76A6" w:rsidRPr="002C76A6">
                              <w:rPr>
                                <w:rFonts w:ascii="Myriad Pro" w:hAnsi="Myriad Pro"/>
                                <w:color w:val="231F20"/>
                                <w:w w:val="105"/>
                              </w:rPr>
                              <w:t>behaviours.</w:t>
                            </w:r>
                          </w:p>
                          <w:p w14:paraId="5BA6FA16" w14:textId="77777777" w:rsidR="002C76A6" w:rsidRPr="002C76A6" w:rsidRDefault="002C76A6" w:rsidP="004E671A">
                            <w:pPr>
                              <w:spacing w:before="78" w:line="228" w:lineRule="auto"/>
                              <w:ind w:right="-26"/>
                            </w:pPr>
                            <w:r w:rsidRPr="002C76A6">
                              <w:rPr>
                                <w:color w:val="231F20"/>
                                <w:w w:val="105"/>
                              </w:rPr>
                              <w:t xml:space="preserve">Vague verbs such as </w:t>
                            </w:r>
                            <w:r w:rsidRPr="002C76A6">
                              <w:rPr>
                                <w:i/>
                                <w:color w:val="231F20"/>
                                <w:w w:val="105"/>
                              </w:rPr>
                              <w:t xml:space="preserve">know </w:t>
                            </w:r>
                            <w:r w:rsidRPr="002C76A6">
                              <w:rPr>
                                <w:color w:val="231F20"/>
                                <w:w w:val="105"/>
                              </w:rPr>
                              <w:t xml:space="preserve">or </w:t>
                            </w:r>
                            <w:r w:rsidRPr="002C76A6">
                              <w:rPr>
                                <w:i/>
                                <w:color w:val="231F20"/>
                                <w:w w:val="105"/>
                              </w:rPr>
                              <w:t xml:space="preserve">understand </w:t>
                            </w:r>
                            <w:r w:rsidRPr="002C76A6">
                              <w:rPr>
                                <w:color w:val="231F20"/>
                                <w:w w:val="105"/>
                              </w:rPr>
                              <w:t>are not easily measurable. Substitute</w:t>
                            </w:r>
                            <w:r w:rsidRPr="002C76A6">
                              <w:rPr>
                                <w:color w:val="231F20"/>
                                <w:spacing w:val="1"/>
                                <w:w w:val="105"/>
                              </w:rPr>
                              <w:t xml:space="preserve"> </w:t>
                            </w:r>
                            <w:r w:rsidRPr="002C76A6">
                              <w:rPr>
                                <w:i/>
                                <w:color w:val="231F20"/>
                              </w:rPr>
                              <w:t>identify</w:t>
                            </w:r>
                            <w:r w:rsidRPr="002C76A6">
                              <w:rPr>
                                <w:color w:val="231F20"/>
                              </w:rPr>
                              <w:t xml:space="preserve">, </w:t>
                            </w:r>
                            <w:r w:rsidRPr="002C76A6">
                              <w:rPr>
                                <w:i/>
                                <w:color w:val="231F20"/>
                              </w:rPr>
                              <w:t>define</w:t>
                            </w:r>
                            <w:r w:rsidRPr="002C76A6">
                              <w:rPr>
                                <w:color w:val="231F20"/>
                              </w:rPr>
                              <w:t xml:space="preserve">, </w:t>
                            </w:r>
                            <w:r w:rsidRPr="002C76A6">
                              <w:rPr>
                                <w:i/>
                                <w:color w:val="231F20"/>
                              </w:rPr>
                              <w:t>describe</w:t>
                            </w:r>
                            <w:r w:rsidRPr="002C76A6">
                              <w:rPr>
                                <w:color w:val="231F20"/>
                              </w:rPr>
                              <w:t xml:space="preserve">, or </w:t>
                            </w:r>
                            <w:r w:rsidRPr="002C76A6">
                              <w:rPr>
                                <w:i/>
                                <w:color w:val="231F20"/>
                              </w:rPr>
                              <w:t>demonstrate</w:t>
                            </w:r>
                            <w:r w:rsidRPr="002C76A6">
                              <w:rPr>
                                <w:color w:val="231F20"/>
                              </w:rPr>
                              <w:t>.</w:t>
                            </w:r>
                            <w:r w:rsidRPr="002C76A6">
                              <w:rPr>
                                <w:color w:val="231F20"/>
                                <w:spacing w:val="1"/>
                              </w:rPr>
                              <w:t xml:space="preserve"> </w:t>
                            </w:r>
                          </w:p>
                          <w:p w14:paraId="2FD4F283" w14:textId="77777777" w:rsidR="002C76A6" w:rsidRDefault="002C76A6" w:rsidP="002C76A6"/>
                        </w:txbxContent>
                      </wps:txbx>
                      <wps:bodyPr rot="0" vert="horz" wrap="square" lIns="91440" tIns="45720" rIns="91440" bIns="45720" anchor="t" anchorCtr="0">
                        <a:noAutofit/>
                      </wps:bodyPr>
                    </wps:wsp>
                  </a:graphicData>
                </a:graphic>
              </wp:inline>
            </w:drawing>
          </mc:Choice>
          <mc:Fallback>
            <w:pict>
              <v:shape w14:anchorId="7EEF42D6" id="_x0000_s1029" type="#_x0000_t202" style="width:340.3pt;height:1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" fillcolor="#deeaf6 [664]">
                <v:textbox>
                  <w:txbxContent>
                    <w:p w14:paraId="7EB0B690" w14:textId="77777777" w:rsidR="002C76A6" w:rsidRDefault="002C76A6" w:rsidP="002C76A6">
                      <w:pPr>
                        <w:pStyle w:val="BodyText"/>
                        <w:spacing w:before="43" w:line="228" w:lineRule="auto"/>
                        <w:ind w:right="755"/>
                        <w:rPr>
                          <w:color w:val="231F20"/>
                          <w:w w:val="105"/>
                        </w:rPr>
                      </w:pPr>
                    </w:p>
                    <w:p w14:paraId="5DF002C4" w14:textId="252AE83A" w:rsidR="002C76A6" w:rsidRPr="004E671A" w:rsidRDefault="00A31534" w:rsidP="004E671A">
                      <w:pPr>
                        <w:pStyle w:val="BodyText"/>
                        <w:spacing w:before="43" w:line="228" w:lineRule="auto"/>
                        <w:ind w:right="-26"/>
                        <w:rPr>
                          <w:rFonts w:ascii="Myriad Pro" w:hAnsi="Myriad Pro"/>
                          <w:color w:val="231F20"/>
                          <w:w w:val="105"/>
                        </w:rPr>
                      </w:pPr>
                      <w:r>
                        <w:rPr>
                          <w:noProof/>
                        </w:rPr>
                        <w:drawing>
                          <wp:inline distT="0" distB="0" distL="0" distR="0" wp14:anchorId="122D2211" wp14:editId="290F35CE">
                            <wp:extent cx="281353" cy="309913"/>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170" cy="325133"/>
                                    </a:xfrm>
                                    <a:prstGeom prst="rect">
                                      <a:avLst/>
                                    </a:prstGeom>
                                    <a:noFill/>
                                    <a:ln>
                                      <a:noFill/>
                                    </a:ln>
                                  </pic:spPr>
                                </pic:pic>
                              </a:graphicData>
                            </a:graphic>
                          </wp:inline>
                        </w:drawing>
                      </w:r>
                      <w:r>
                        <w:rPr>
                          <w:rFonts w:ascii="Myriad Pro" w:hAnsi="Myriad Pro"/>
                          <w:b/>
                          <w:color w:val="231F20"/>
                          <w:sz w:val="28"/>
                          <w:szCs w:val="28"/>
                        </w:rPr>
                        <w:t xml:space="preserve">  </w:t>
                      </w:r>
                      <w:r w:rsidR="002C76A6">
                        <w:rPr>
                          <w:rFonts w:ascii="Myriad Pro" w:hAnsi="Myriad Pro"/>
                          <w:b/>
                          <w:color w:val="231F20"/>
                          <w:sz w:val="28"/>
                          <w:szCs w:val="28"/>
                        </w:rPr>
                        <w:t xml:space="preserve">TIP: </w:t>
                      </w:r>
                      <w:r w:rsidR="002C76A6" w:rsidRPr="002C76A6">
                        <w:rPr>
                          <w:rFonts w:ascii="Myriad Pro" w:hAnsi="Myriad Pro"/>
                          <w:color w:val="231F20"/>
                        </w:rPr>
                        <w:t>Notice</w:t>
                      </w:r>
                      <w:r w:rsidR="002C76A6" w:rsidRPr="002C76A6">
                        <w:rPr>
                          <w:rFonts w:ascii="Myriad Pro" w:hAnsi="Myriad Pro"/>
                          <w:color w:val="231F20"/>
                          <w:spacing w:val="5"/>
                        </w:rPr>
                        <w:t xml:space="preserve"> </w:t>
                      </w:r>
                      <w:r w:rsidR="002C76A6" w:rsidRPr="002C76A6">
                        <w:rPr>
                          <w:rFonts w:ascii="Myriad Pro" w:hAnsi="Myriad Pro"/>
                          <w:color w:val="231F20"/>
                        </w:rPr>
                        <w:t>that</w:t>
                      </w:r>
                      <w:r w:rsidR="002C76A6" w:rsidRPr="002C76A6">
                        <w:rPr>
                          <w:rFonts w:ascii="Myriad Pro" w:hAnsi="Myriad Pro"/>
                          <w:color w:val="231F20"/>
                          <w:spacing w:val="4"/>
                        </w:rPr>
                        <w:t xml:space="preserve"> </w:t>
                      </w:r>
                      <w:r w:rsidR="002C76A6" w:rsidRPr="002C76A6">
                        <w:rPr>
                          <w:rFonts w:ascii="Myriad Pro" w:hAnsi="Myriad Pro"/>
                          <w:color w:val="231F20"/>
                        </w:rPr>
                        <w:t>the</w:t>
                      </w:r>
                      <w:r w:rsidR="002C76A6" w:rsidRPr="002C76A6">
                        <w:rPr>
                          <w:rFonts w:ascii="Myriad Pro" w:hAnsi="Myriad Pro"/>
                          <w:color w:val="231F20"/>
                          <w:spacing w:val="4"/>
                        </w:rPr>
                        <w:t xml:space="preserve"> </w:t>
                      </w:r>
                      <w:r w:rsidR="002C76A6" w:rsidRPr="002C76A6">
                        <w:rPr>
                          <w:rFonts w:ascii="Myriad Pro" w:hAnsi="Myriad Pro"/>
                          <w:color w:val="231F20"/>
                        </w:rPr>
                        <w:t>action</w:t>
                      </w:r>
                      <w:r w:rsidR="002C76A6" w:rsidRPr="002C76A6">
                        <w:rPr>
                          <w:rFonts w:ascii="Myriad Pro" w:hAnsi="Myriad Pro"/>
                          <w:color w:val="231F20"/>
                          <w:spacing w:val="4"/>
                        </w:rPr>
                        <w:t xml:space="preserve"> </w:t>
                      </w:r>
                      <w:r w:rsidR="002C76A6" w:rsidRPr="002C76A6">
                        <w:rPr>
                          <w:rFonts w:ascii="Myriad Pro" w:hAnsi="Myriad Pro"/>
                          <w:color w:val="231F20"/>
                        </w:rPr>
                        <w:t>verbs</w:t>
                      </w:r>
                      <w:r w:rsidR="006F4F52">
                        <w:rPr>
                          <w:rFonts w:ascii="Myriad Pro" w:hAnsi="Myriad Pro"/>
                          <w:color w:val="231F20"/>
                        </w:rPr>
                        <w:t xml:space="preserve"> listed</w:t>
                      </w:r>
                      <w:r w:rsidR="002C76A6">
                        <w:rPr>
                          <w:rFonts w:ascii="Myriad Pro" w:hAnsi="Myriad Pro"/>
                          <w:color w:val="231F20"/>
                        </w:rPr>
                        <w:t xml:space="preserve"> in the charts on pages 6 to 8</w:t>
                      </w:r>
                      <w:r w:rsidR="002C76A6" w:rsidRPr="002C76A6">
                        <w:rPr>
                          <w:rFonts w:ascii="Myriad Pro" w:hAnsi="Myriad Pro"/>
                          <w:color w:val="231F20"/>
                          <w:spacing w:val="-9"/>
                          <w:w w:val="105"/>
                        </w:rPr>
                        <w:t xml:space="preserve"> </w:t>
                      </w:r>
                      <w:r w:rsidR="002C76A6" w:rsidRPr="002C76A6">
                        <w:rPr>
                          <w:rFonts w:ascii="Myriad Pro" w:hAnsi="Myriad Pro"/>
                          <w:color w:val="231F20"/>
                          <w:w w:val="105"/>
                        </w:rPr>
                        <w:t>represent</w:t>
                      </w:r>
                      <w:r w:rsidR="002C76A6" w:rsidRPr="002C76A6">
                        <w:rPr>
                          <w:rFonts w:ascii="Myriad Pro" w:hAnsi="Myriad Pro"/>
                          <w:color w:val="231F20"/>
                          <w:spacing w:val="-9"/>
                          <w:w w:val="105"/>
                        </w:rPr>
                        <w:t xml:space="preserve"> </w:t>
                      </w:r>
                      <w:r w:rsidR="002C76A6" w:rsidRPr="002C76A6">
                        <w:rPr>
                          <w:rFonts w:ascii="Myriad Pro" w:hAnsi="Myriad Pro"/>
                          <w:color w:val="231F20"/>
                          <w:w w:val="105"/>
                        </w:rPr>
                        <w:t>measurable</w:t>
                      </w:r>
                      <w:r w:rsidR="002C76A6" w:rsidRPr="002C76A6">
                        <w:rPr>
                          <w:rFonts w:ascii="Myriad Pro" w:hAnsi="Myriad Pro"/>
                          <w:color w:val="231F20"/>
                          <w:spacing w:val="-9"/>
                          <w:w w:val="105"/>
                        </w:rPr>
                        <w:t xml:space="preserve"> </w:t>
                      </w:r>
                      <w:r w:rsidR="002C76A6" w:rsidRPr="002C76A6">
                        <w:rPr>
                          <w:rFonts w:ascii="Myriad Pro" w:hAnsi="Myriad Pro"/>
                          <w:color w:val="231F20"/>
                          <w:w w:val="105"/>
                        </w:rPr>
                        <w:t>or</w:t>
                      </w:r>
                      <w:r w:rsidR="002C76A6" w:rsidRPr="002C76A6">
                        <w:rPr>
                          <w:rFonts w:ascii="Myriad Pro" w:hAnsi="Myriad Pro"/>
                          <w:color w:val="231F20"/>
                          <w:spacing w:val="-9"/>
                          <w:w w:val="105"/>
                        </w:rPr>
                        <w:t xml:space="preserve"> </w:t>
                      </w:r>
                      <w:r w:rsidR="002C76A6" w:rsidRPr="002C76A6">
                        <w:rPr>
                          <w:rFonts w:ascii="Myriad Pro" w:hAnsi="Myriad Pro"/>
                          <w:color w:val="231F20"/>
                          <w:w w:val="105"/>
                        </w:rPr>
                        <w:t>observable</w:t>
                      </w:r>
                      <w:r w:rsidR="002C76A6" w:rsidRPr="002C76A6">
                        <w:rPr>
                          <w:rFonts w:ascii="Myriad Pro" w:hAnsi="Myriad Pro"/>
                          <w:color w:val="231F20"/>
                          <w:spacing w:val="-9"/>
                          <w:w w:val="105"/>
                        </w:rPr>
                        <w:t xml:space="preserve"> </w:t>
                      </w:r>
                      <w:proofErr w:type="spellStart"/>
                      <w:r w:rsidR="002C76A6" w:rsidRPr="002C76A6">
                        <w:rPr>
                          <w:rFonts w:ascii="Myriad Pro" w:hAnsi="Myriad Pro"/>
                          <w:color w:val="231F20"/>
                          <w:w w:val="105"/>
                        </w:rPr>
                        <w:t>behaviours</w:t>
                      </w:r>
                      <w:proofErr w:type="spellEnd"/>
                      <w:r w:rsidR="002C76A6" w:rsidRPr="002C76A6">
                        <w:rPr>
                          <w:rFonts w:ascii="Myriad Pro" w:hAnsi="Myriad Pro"/>
                          <w:color w:val="231F20"/>
                          <w:w w:val="105"/>
                        </w:rPr>
                        <w:t>.</w:t>
                      </w:r>
                    </w:p>
                    <w:p w14:paraId="5BA6FA16" w14:textId="77777777" w:rsidR="002C76A6" w:rsidRPr="002C76A6" w:rsidRDefault="002C76A6" w:rsidP="004E671A">
                      <w:pPr>
                        <w:spacing w:before="78" w:line="228" w:lineRule="auto"/>
                        <w:ind w:right="-26"/>
                      </w:pPr>
                      <w:r w:rsidRPr="002C76A6">
                        <w:rPr>
                          <w:color w:val="231F20"/>
                          <w:w w:val="105"/>
                        </w:rPr>
                        <w:t xml:space="preserve">Vague verbs such as </w:t>
                      </w:r>
                      <w:r w:rsidRPr="002C76A6">
                        <w:rPr>
                          <w:i/>
                          <w:color w:val="231F20"/>
                          <w:w w:val="105"/>
                        </w:rPr>
                        <w:t xml:space="preserve">know </w:t>
                      </w:r>
                      <w:r w:rsidRPr="002C76A6">
                        <w:rPr>
                          <w:color w:val="231F20"/>
                          <w:w w:val="105"/>
                        </w:rPr>
                        <w:t xml:space="preserve">or </w:t>
                      </w:r>
                      <w:r w:rsidRPr="002C76A6">
                        <w:rPr>
                          <w:i/>
                          <w:color w:val="231F20"/>
                          <w:w w:val="105"/>
                        </w:rPr>
                        <w:t xml:space="preserve">understand </w:t>
                      </w:r>
                      <w:r w:rsidRPr="002C76A6">
                        <w:rPr>
                          <w:color w:val="231F20"/>
                          <w:w w:val="105"/>
                        </w:rPr>
                        <w:t>are not easily measurable. Substitute</w:t>
                      </w:r>
                      <w:r w:rsidRPr="002C76A6">
                        <w:rPr>
                          <w:color w:val="231F20"/>
                          <w:spacing w:val="1"/>
                          <w:w w:val="105"/>
                        </w:rPr>
                        <w:t xml:space="preserve"> </w:t>
                      </w:r>
                      <w:r w:rsidRPr="002C76A6">
                        <w:rPr>
                          <w:i/>
                          <w:color w:val="231F20"/>
                        </w:rPr>
                        <w:t>identify</w:t>
                      </w:r>
                      <w:r w:rsidRPr="002C76A6">
                        <w:rPr>
                          <w:color w:val="231F20"/>
                        </w:rPr>
                        <w:t xml:space="preserve">, </w:t>
                      </w:r>
                      <w:r w:rsidRPr="002C76A6">
                        <w:rPr>
                          <w:i/>
                          <w:color w:val="231F20"/>
                        </w:rPr>
                        <w:t>define</w:t>
                      </w:r>
                      <w:r w:rsidRPr="002C76A6">
                        <w:rPr>
                          <w:color w:val="231F20"/>
                        </w:rPr>
                        <w:t xml:space="preserve">, </w:t>
                      </w:r>
                      <w:r w:rsidRPr="002C76A6">
                        <w:rPr>
                          <w:i/>
                          <w:color w:val="231F20"/>
                        </w:rPr>
                        <w:t>describe</w:t>
                      </w:r>
                      <w:r w:rsidRPr="002C76A6">
                        <w:rPr>
                          <w:color w:val="231F20"/>
                        </w:rPr>
                        <w:t xml:space="preserve">, or </w:t>
                      </w:r>
                      <w:r w:rsidRPr="002C76A6">
                        <w:rPr>
                          <w:i/>
                          <w:color w:val="231F20"/>
                        </w:rPr>
                        <w:t>demonstrate</w:t>
                      </w:r>
                      <w:r w:rsidRPr="002C76A6">
                        <w:rPr>
                          <w:color w:val="231F20"/>
                        </w:rPr>
                        <w:t>.</w:t>
                      </w:r>
                      <w:r w:rsidRPr="002C76A6">
                        <w:rPr>
                          <w:color w:val="231F20"/>
                          <w:spacing w:val="1"/>
                        </w:rPr>
                        <w:t xml:space="preserve"> </w:t>
                      </w:r>
                    </w:p>
                    <w:p w14:paraId="2FD4F283" w14:textId="77777777" w:rsidR="002C76A6" w:rsidRDefault="002C76A6" w:rsidP="002C76A6"/>
                  </w:txbxContent>
                </v:textbox>
                <w10:anchorlock/>
              </v:shape>
            </w:pict>
          </mc:Fallback>
        </mc:AlternateContent>
      </w:r>
    </w:p>
    <w:p w14:paraId="23896B7D" w14:textId="66B1B6FC" w:rsidR="002F5618" w:rsidRDefault="002F5618" w:rsidP="00FB5D69">
      <w:pPr>
        <w:pStyle w:val="Heading3"/>
      </w:pPr>
    </w:p>
    <w:p w14:paraId="507887A3" w14:textId="2BC01ACE" w:rsidR="002F5618" w:rsidRDefault="002F5618" w:rsidP="00FB5D69">
      <w:pPr>
        <w:pStyle w:val="Heading3"/>
      </w:pPr>
    </w:p>
    <w:p w14:paraId="6E02E054" w14:textId="77777777" w:rsidR="006F4F52" w:rsidRDefault="006F4F52" w:rsidP="006F4F52">
      <w:pPr>
        <w:pStyle w:val="Heading2"/>
      </w:pPr>
      <w:r w:rsidRPr="006F4F52">
        <w:t xml:space="preserve">Writing the </w:t>
      </w:r>
      <w:r>
        <w:t>Degree</w:t>
      </w:r>
    </w:p>
    <w:p w14:paraId="7F64D61F" w14:textId="1A3BC4E4" w:rsidR="006F4F52" w:rsidRPr="006F4F52" w:rsidRDefault="00057A27" w:rsidP="006F4F52">
      <w:pPr>
        <w:ind w:left="720"/>
        <w:rPr>
          <w:color w:val="231F20"/>
        </w:rPr>
      </w:pPr>
      <w:r>
        <w:rPr>
          <w:color w:val="231F20"/>
        </w:rPr>
        <w:t xml:space="preserve">The degree in a </w:t>
      </w:r>
      <w:proofErr w:type="gramStart"/>
      <w:r>
        <w:rPr>
          <w:color w:val="231F20"/>
        </w:rPr>
        <w:t>learning outcomes</w:t>
      </w:r>
      <w:proofErr w:type="gramEnd"/>
      <w:r>
        <w:rPr>
          <w:color w:val="231F20"/>
        </w:rPr>
        <w:t xml:space="preserve"> is also sometimes referred to as the criteria. </w:t>
      </w:r>
      <w:r w:rsidR="006F4F52" w:rsidRPr="006F4F52">
        <w:rPr>
          <w:color w:val="231F20"/>
        </w:rPr>
        <w:t xml:space="preserve">The </w:t>
      </w:r>
      <w:r>
        <w:rPr>
          <w:color w:val="231F20"/>
        </w:rPr>
        <w:t>degree</w:t>
      </w:r>
      <w:r w:rsidR="006F4F52" w:rsidRPr="006F4F52">
        <w:rPr>
          <w:color w:val="231F20"/>
        </w:rPr>
        <w:t xml:space="preserve"> in a learning outcome refers to the degree of precision or the expected level at which a learner is expected to demonstrate a skill at an appropriate level. </w:t>
      </w:r>
    </w:p>
    <w:p w14:paraId="5A775AC5" w14:textId="42E64950" w:rsidR="006F4F52" w:rsidRDefault="006F4F52" w:rsidP="006F4F52">
      <w:pPr>
        <w:spacing w:before="66"/>
        <w:ind w:left="1276" w:right="701"/>
        <w:rPr>
          <w:color w:val="231F20"/>
        </w:rPr>
      </w:pPr>
      <w:r w:rsidRPr="006F4F52">
        <w:rPr>
          <w:color w:val="231F20"/>
        </w:rPr>
        <w:t>•</w:t>
      </w:r>
      <w:r w:rsidRPr="006F4F52">
        <w:rPr>
          <w:color w:val="231F20"/>
        </w:rPr>
        <w:tab/>
        <w:t>100% accuracy may be implied, but less may be acceptable. If relevant, articulate the degree</w:t>
      </w:r>
      <w:r>
        <w:rPr>
          <w:color w:val="231F20"/>
        </w:rPr>
        <w:t>.</w:t>
      </w:r>
    </w:p>
    <w:p w14:paraId="0A1DF56B" w14:textId="77777777" w:rsidR="00057A27" w:rsidRPr="006F4F52" w:rsidRDefault="00057A27" w:rsidP="00057A27">
      <w:pPr>
        <w:ind w:left="720"/>
        <w:rPr>
          <w:color w:val="231F20"/>
        </w:rPr>
      </w:pPr>
      <w:r>
        <w:rPr>
          <w:color w:val="231F20"/>
        </w:rPr>
        <w:t>Degree can also refer to the limit to which a skill is meant to be demonstrated. For example, some theories or knowledge may have lots of applications, but there may only be certain situations learners will be asked to apply it in your course.</w:t>
      </w:r>
    </w:p>
    <w:p w14:paraId="111FC039" w14:textId="77777777" w:rsidR="00057A27" w:rsidRPr="006F4F52" w:rsidRDefault="00057A27" w:rsidP="00057A27">
      <w:pPr>
        <w:spacing w:before="66"/>
        <w:ind w:right="701"/>
        <w:rPr>
          <w:color w:val="231F20"/>
        </w:rPr>
      </w:pPr>
    </w:p>
    <w:p w14:paraId="12E464DD" w14:textId="7A0E7EE9" w:rsidR="006F4F52" w:rsidRDefault="00E745D2" w:rsidP="00E745D2">
      <w:pPr>
        <w:ind w:firstLine="284"/>
      </w:pPr>
      <w:r>
        <w:t xml:space="preserve">Example: </w:t>
      </w:r>
    </w:p>
    <w:p w14:paraId="1927AEFA" w14:textId="77777777" w:rsidR="00E745D2" w:rsidRDefault="00E745D2" w:rsidP="006F4F52">
      <w:pPr>
        <w:pStyle w:val="Heading2"/>
      </w:pPr>
    </w:p>
    <w:p w14:paraId="599C1D40" w14:textId="3EB90376" w:rsidR="006F4F52" w:rsidRDefault="006F4F52" w:rsidP="006F4F52">
      <w:pPr>
        <w:pStyle w:val="Heading2"/>
      </w:pPr>
      <w:r>
        <w:rPr>
          <w:noProof/>
        </w:rPr>
        <mc:AlternateContent>
          <mc:Choice Requires="wps">
            <w:drawing>
              <wp:inline distT="0" distB="0" distL="0" distR="0" wp14:anchorId="5AC69AAF" wp14:editId="10291D18">
                <wp:extent cx="5724525" cy="733425"/>
                <wp:effectExtent l="0" t="0" r="28575" b="2857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33425"/>
                        </a:xfrm>
                        <a:prstGeom prst="rect">
                          <a:avLst/>
                        </a:prstGeom>
                        <a:solidFill>
                          <a:srgbClr val="FFFFFF"/>
                        </a:solidFill>
                        <a:ln w="9525">
                          <a:solidFill>
                            <a:srgbClr val="000000"/>
                          </a:solidFill>
                          <a:miter lim="800000"/>
                          <a:headEnd/>
                          <a:tailEnd/>
                        </a:ln>
                      </wps:spPr>
                      <wps:txbx>
                        <w:txbxContent>
                          <w:p w14:paraId="115D062F" w14:textId="77777777" w:rsidR="006F4F52" w:rsidRDefault="006F4F52" w:rsidP="006F4F52"/>
                          <w:p w14:paraId="38C2F58B" w14:textId="77777777" w:rsidR="006F4F52" w:rsidRPr="002F5618" w:rsidRDefault="006F4F52" w:rsidP="006F4F52">
                            <w:pPr>
                              <w:jc w:val="center"/>
                              <w:rPr>
                                <w:sz w:val="28"/>
                                <w:szCs w:val="28"/>
                              </w:rPr>
                            </w:pPr>
                            <w:r w:rsidRPr="006F4F52">
                              <w:rPr>
                                <w:sz w:val="24"/>
                                <w:szCs w:val="24"/>
                              </w:rPr>
                              <w:t>Apply change</w:t>
                            </w:r>
                            <w:r w:rsidRPr="002F5618">
                              <w:rPr>
                                <w:sz w:val="24"/>
                                <w:szCs w:val="24"/>
                              </w:rPr>
                              <w:t xml:space="preserve"> theory </w:t>
                            </w:r>
                            <w:r w:rsidRPr="00057A27">
                              <w:rPr>
                                <w:sz w:val="28"/>
                                <w:szCs w:val="28"/>
                                <w:shd w:val="clear" w:color="auto" w:fill="FFFF97"/>
                              </w:rPr>
                              <w:t>to the creation of a health care plan</w:t>
                            </w:r>
                            <w:r w:rsidRPr="002F5618">
                              <w:rPr>
                                <w:sz w:val="24"/>
                                <w:szCs w:val="24"/>
                              </w:rPr>
                              <w:t xml:space="preserve"> fo</w:t>
                            </w:r>
                            <w:r w:rsidRPr="006F4F52">
                              <w:rPr>
                                <w:sz w:val="24"/>
                                <w:szCs w:val="24"/>
                              </w:rPr>
                              <w:t>r clients in the community.</w:t>
                            </w:r>
                          </w:p>
                        </w:txbxContent>
                      </wps:txbx>
                      <wps:bodyPr rot="0" vert="horz" wrap="square" lIns="91440" tIns="45720" rIns="91440" bIns="45720" anchor="t" anchorCtr="0">
                        <a:noAutofit/>
                      </wps:bodyPr>
                    </wps:wsp>
                  </a:graphicData>
                </a:graphic>
              </wp:inline>
            </w:drawing>
          </mc:Choice>
          <mc:Fallback>
            <w:pict>
              <v:shape w14:anchorId="5AC69AAF" id="_x0000_s1030" type="#_x0000_t202" style="width:450.75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">
                <v:textbox>
                  <w:txbxContent>
                    <w:p w14:paraId="115D062F" w14:textId="77777777" w:rsidR="006F4F52" w:rsidRDefault="006F4F52" w:rsidP="006F4F52"/>
                    <w:p w14:paraId="38C2F58B" w14:textId="77777777" w:rsidR="006F4F52" w:rsidRPr="002F5618" w:rsidRDefault="006F4F52" w:rsidP="006F4F52">
                      <w:pPr>
                        <w:jc w:val="center"/>
                        <w:rPr>
                          <w:sz w:val="28"/>
                          <w:szCs w:val="28"/>
                        </w:rPr>
                      </w:pPr>
                      <w:r w:rsidRPr="006F4F52">
                        <w:rPr>
                          <w:sz w:val="24"/>
                          <w:szCs w:val="24"/>
                        </w:rPr>
                        <w:t>Apply change</w:t>
                      </w:r>
                      <w:r w:rsidRPr="002F5618">
                        <w:rPr>
                          <w:sz w:val="24"/>
                          <w:szCs w:val="24"/>
                        </w:rPr>
                        <w:t xml:space="preserve"> theory </w:t>
                      </w:r>
                      <w:r w:rsidRPr="00057A27">
                        <w:rPr>
                          <w:sz w:val="28"/>
                          <w:szCs w:val="28"/>
                          <w:shd w:val="clear" w:color="auto" w:fill="FFFF97"/>
                        </w:rPr>
                        <w:t>to the creation of a health care plan</w:t>
                      </w:r>
                      <w:r w:rsidRPr="002F5618">
                        <w:rPr>
                          <w:sz w:val="24"/>
                          <w:szCs w:val="24"/>
                        </w:rPr>
                        <w:t xml:space="preserve"> fo</w:t>
                      </w:r>
                      <w:r w:rsidRPr="006F4F52">
                        <w:rPr>
                          <w:sz w:val="24"/>
                          <w:szCs w:val="24"/>
                        </w:rPr>
                        <w:t>r clients in the community.</w:t>
                      </w:r>
                    </w:p>
                  </w:txbxContent>
                </v:textbox>
                <w10:anchorlock/>
              </v:shape>
            </w:pict>
          </mc:Fallback>
        </mc:AlternateContent>
      </w:r>
    </w:p>
    <w:p w14:paraId="12FD100A" w14:textId="77777777" w:rsidR="006F4F52" w:rsidRDefault="006F4F52" w:rsidP="006F4F52">
      <w:pPr>
        <w:pStyle w:val="Heading2"/>
      </w:pPr>
    </w:p>
    <w:p w14:paraId="7422DEF3" w14:textId="5EFE374B" w:rsidR="006F4F52" w:rsidRDefault="006F4F52" w:rsidP="006F4F52">
      <w:pPr>
        <w:pStyle w:val="Heading2"/>
        <w:rPr>
          <w:color w:val="231F20"/>
        </w:rPr>
      </w:pPr>
      <w:r w:rsidRPr="006F4F52">
        <w:t>Writing the Condition</w:t>
      </w:r>
    </w:p>
    <w:p w14:paraId="358119DA" w14:textId="77777777" w:rsidR="006F4F52" w:rsidRPr="006F4F52" w:rsidRDefault="006F4F52" w:rsidP="006F4F52">
      <w:pPr>
        <w:ind w:left="720"/>
        <w:rPr>
          <w:color w:val="231F20"/>
        </w:rPr>
      </w:pPr>
      <w:r w:rsidRPr="006F4F52">
        <w:rPr>
          <w:color w:val="231F20"/>
        </w:rPr>
        <w:t xml:space="preserve">The condition of a learning outcome refers to the environment, setting or conditions in which the skill is expected to be performed. For example, it may include a particular resource someone is expected to use, a particular place or environment in which the skill is to be done, or a particular constraint that applies to </w:t>
      </w:r>
      <w:r w:rsidRPr="006F4F52">
        <w:rPr>
          <w:color w:val="231F20"/>
        </w:rPr>
        <w:lastRenderedPageBreak/>
        <w:t>the learning outcome, such as the level of independence with which a skill should be done. Some examples of conditions are:</w:t>
      </w:r>
    </w:p>
    <w:p w14:paraId="34C9A008" w14:textId="5983093C" w:rsidR="006F4F52" w:rsidRPr="006F4F52" w:rsidRDefault="006F4F52" w:rsidP="006F4F52">
      <w:pPr>
        <w:spacing w:before="66"/>
        <w:ind w:left="1276" w:right="701"/>
        <w:rPr>
          <w:color w:val="231F20"/>
        </w:rPr>
      </w:pPr>
      <w:r w:rsidRPr="006F4F52">
        <w:rPr>
          <w:color w:val="231F20"/>
        </w:rPr>
        <w:t>•</w:t>
      </w:r>
      <w:r>
        <w:rPr>
          <w:color w:val="231F20"/>
        </w:rPr>
        <w:t xml:space="preserve">  </w:t>
      </w:r>
      <w:r w:rsidRPr="006F4F52">
        <w:rPr>
          <w:color w:val="231F20"/>
        </w:rPr>
        <w:t>… with a calculator</w:t>
      </w:r>
    </w:p>
    <w:p w14:paraId="360D1299" w14:textId="77777777" w:rsidR="006F4F52" w:rsidRPr="006F4F52" w:rsidRDefault="006F4F52" w:rsidP="006F4F52">
      <w:pPr>
        <w:spacing w:before="66"/>
        <w:ind w:left="1276" w:right="701"/>
        <w:rPr>
          <w:color w:val="231F20"/>
        </w:rPr>
      </w:pPr>
      <w:r w:rsidRPr="006F4F52">
        <w:rPr>
          <w:color w:val="231F20"/>
        </w:rPr>
        <w:t>•</w:t>
      </w:r>
      <w:r w:rsidRPr="006F4F52">
        <w:rPr>
          <w:color w:val="231F20"/>
        </w:rPr>
        <w:tab/>
        <w:t>…in a large business meeting</w:t>
      </w:r>
    </w:p>
    <w:p w14:paraId="2E8F3A32" w14:textId="77777777" w:rsidR="006F4F52" w:rsidRPr="006F4F52" w:rsidRDefault="006F4F52" w:rsidP="006F4F52">
      <w:pPr>
        <w:spacing w:before="66"/>
        <w:ind w:left="1276" w:right="701"/>
        <w:rPr>
          <w:color w:val="231F20"/>
        </w:rPr>
      </w:pPr>
      <w:r w:rsidRPr="006F4F52">
        <w:rPr>
          <w:color w:val="231F20"/>
        </w:rPr>
        <w:t>•</w:t>
      </w:r>
      <w:r w:rsidRPr="006F4F52">
        <w:rPr>
          <w:color w:val="231F20"/>
        </w:rPr>
        <w:tab/>
        <w:t>… with guidance/independently</w:t>
      </w:r>
    </w:p>
    <w:p w14:paraId="1198FC70" w14:textId="44D65A58" w:rsidR="002C76A6" w:rsidRDefault="006F4F52" w:rsidP="006F4F52">
      <w:pPr>
        <w:spacing w:before="66"/>
        <w:ind w:left="1276" w:right="701"/>
        <w:rPr>
          <w:color w:val="231F20"/>
        </w:rPr>
      </w:pPr>
      <w:r w:rsidRPr="006F4F52">
        <w:rPr>
          <w:color w:val="231F20"/>
        </w:rPr>
        <w:t>•</w:t>
      </w:r>
      <w:r w:rsidRPr="006F4F52">
        <w:rPr>
          <w:color w:val="231F20"/>
        </w:rPr>
        <w:tab/>
        <w:t>…in the simulation lab/in the clinical setting</w:t>
      </w:r>
    </w:p>
    <w:p w14:paraId="4C9CE086" w14:textId="77777777" w:rsidR="00E745D2" w:rsidRDefault="00E745D2" w:rsidP="00E745D2">
      <w:pPr>
        <w:ind w:left="720" w:firstLine="284"/>
      </w:pPr>
    </w:p>
    <w:p w14:paraId="1C91A27A" w14:textId="10A57E05" w:rsidR="002C76A6" w:rsidRDefault="00E745D2" w:rsidP="002C76A6">
      <w:r>
        <w:t xml:space="preserve">Example: </w:t>
      </w:r>
    </w:p>
    <w:p w14:paraId="4933C291" w14:textId="54BAA77E" w:rsidR="00FB5D69" w:rsidRPr="008D5215" w:rsidRDefault="006F4F52" w:rsidP="00FB5D69">
      <w:pPr>
        <w:ind w:right="701"/>
      </w:pPr>
      <w:r>
        <w:rPr>
          <w:noProof/>
        </w:rPr>
        <mc:AlternateContent>
          <mc:Choice Requires="wps">
            <w:drawing>
              <wp:inline distT="0" distB="0" distL="0" distR="0" wp14:anchorId="200E1C98" wp14:editId="144E30AE">
                <wp:extent cx="5724525" cy="733425"/>
                <wp:effectExtent l="0" t="0" r="28575" b="2857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33425"/>
                        </a:xfrm>
                        <a:prstGeom prst="rect">
                          <a:avLst/>
                        </a:prstGeom>
                        <a:solidFill>
                          <a:srgbClr val="FFFFFF"/>
                        </a:solidFill>
                        <a:ln w="9525">
                          <a:solidFill>
                            <a:srgbClr val="000000"/>
                          </a:solidFill>
                          <a:miter lim="800000"/>
                          <a:headEnd/>
                          <a:tailEnd/>
                        </a:ln>
                      </wps:spPr>
                      <wps:txbx>
                        <w:txbxContent>
                          <w:p w14:paraId="70023322" w14:textId="77777777" w:rsidR="006F4F52" w:rsidRDefault="006F4F52" w:rsidP="006F4F52"/>
                          <w:p w14:paraId="1F70A301" w14:textId="77777777" w:rsidR="006F4F52" w:rsidRPr="002F5618" w:rsidRDefault="006F4F52" w:rsidP="006F4F52">
                            <w:pPr>
                              <w:jc w:val="center"/>
                              <w:rPr>
                                <w:sz w:val="28"/>
                                <w:szCs w:val="28"/>
                              </w:rPr>
                            </w:pPr>
                            <w:r w:rsidRPr="006F4F52">
                              <w:rPr>
                                <w:sz w:val="24"/>
                                <w:szCs w:val="24"/>
                              </w:rPr>
                              <w:t>Apply change</w:t>
                            </w:r>
                            <w:r w:rsidRPr="002F5618">
                              <w:rPr>
                                <w:sz w:val="24"/>
                                <w:szCs w:val="24"/>
                              </w:rPr>
                              <w:t xml:space="preserve"> theory to the creation of a health care plan </w:t>
                            </w:r>
                            <w:r w:rsidRPr="00A71447">
                              <w:rPr>
                                <w:sz w:val="24"/>
                                <w:szCs w:val="24"/>
                                <w:shd w:val="clear" w:color="auto" w:fill="C5E0B3" w:themeFill="accent6" w:themeFillTint="66"/>
                              </w:rPr>
                              <w:t>for</w:t>
                            </w:r>
                            <w:r w:rsidRPr="002F5618">
                              <w:rPr>
                                <w:sz w:val="24"/>
                                <w:szCs w:val="24"/>
                              </w:rPr>
                              <w:t xml:space="preserve"> </w:t>
                            </w:r>
                            <w:r w:rsidRPr="006F4F52">
                              <w:rPr>
                                <w:sz w:val="28"/>
                                <w:szCs w:val="28"/>
                                <w:shd w:val="clear" w:color="auto" w:fill="C5E0B3" w:themeFill="accent6" w:themeFillTint="66"/>
                              </w:rPr>
                              <w:t>clients in the community</w:t>
                            </w:r>
                            <w:r w:rsidRPr="002F5618">
                              <w:rPr>
                                <w:sz w:val="24"/>
                                <w:szCs w:val="24"/>
                              </w:rPr>
                              <w:t>.</w:t>
                            </w:r>
                          </w:p>
                        </w:txbxContent>
                      </wps:txbx>
                      <wps:bodyPr rot="0" vert="horz" wrap="square" lIns="91440" tIns="45720" rIns="91440" bIns="45720" anchor="t" anchorCtr="0">
                        <a:noAutofit/>
                      </wps:bodyPr>
                    </wps:wsp>
                  </a:graphicData>
                </a:graphic>
              </wp:inline>
            </w:drawing>
          </mc:Choice>
          <mc:Fallback>
            <w:pict>
              <v:shape w14:anchorId="200E1C98" id="_x0000_s1031" type="#_x0000_t202" style="width:450.75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">
                <v:textbox>
                  <w:txbxContent>
                    <w:p w14:paraId="70023322" w14:textId="77777777" w:rsidR="006F4F52" w:rsidRDefault="006F4F52" w:rsidP="006F4F52"/>
                    <w:p w14:paraId="1F70A301" w14:textId="77777777" w:rsidR="006F4F52" w:rsidRPr="002F5618" w:rsidRDefault="006F4F52" w:rsidP="006F4F52">
                      <w:pPr>
                        <w:jc w:val="center"/>
                        <w:rPr>
                          <w:sz w:val="28"/>
                          <w:szCs w:val="28"/>
                        </w:rPr>
                      </w:pPr>
                      <w:r w:rsidRPr="006F4F52">
                        <w:rPr>
                          <w:sz w:val="24"/>
                          <w:szCs w:val="24"/>
                        </w:rPr>
                        <w:t>Apply change</w:t>
                      </w:r>
                      <w:r w:rsidRPr="002F5618">
                        <w:rPr>
                          <w:sz w:val="24"/>
                          <w:szCs w:val="24"/>
                        </w:rPr>
                        <w:t xml:space="preserve"> theory to the creation of a health care plan </w:t>
                      </w:r>
                      <w:r w:rsidRPr="00A71447">
                        <w:rPr>
                          <w:sz w:val="24"/>
                          <w:szCs w:val="24"/>
                          <w:shd w:val="clear" w:color="auto" w:fill="C5E0B3" w:themeFill="accent6" w:themeFillTint="66"/>
                        </w:rPr>
                        <w:t>for</w:t>
                      </w:r>
                      <w:r w:rsidRPr="002F5618">
                        <w:rPr>
                          <w:sz w:val="24"/>
                          <w:szCs w:val="24"/>
                        </w:rPr>
                        <w:t xml:space="preserve"> </w:t>
                      </w:r>
                      <w:r w:rsidRPr="006F4F52">
                        <w:rPr>
                          <w:sz w:val="28"/>
                          <w:szCs w:val="28"/>
                          <w:shd w:val="clear" w:color="auto" w:fill="C5E0B3" w:themeFill="accent6" w:themeFillTint="66"/>
                        </w:rPr>
                        <w:t>clients in the community</w:t>
                      </w:r>
                      <w:r w:rsidRPr="002F5618">
                        <w:rPr>
                          <w:sz w:val="24"/>
                          <w:szCs w:val="24"/>
                        </w:rPr>
                        <w:t>.</w:t>
                      </w:r>
                    </w:p>
                  </w:txbxContent>
                </v:textbox>
                <w10:anchorlock/>
              </v:shape>
            </w:pict>
          </mc:Fallback>
        </mc:AlternateContent>
      </w:r>
    </w:p>
    <w:p w14:paraId="308DCA53" w14:textId="77777777" w:rsidR="00057A27" w:rsidRDefault="00057A27" w:rsidP="00057A27">
      <w:pPr>
        <w:pStyle w:val="Heading2"/>
      </w:pPr>
      <w:r w:rsidRPr="00057A27">
        <w:t>How many course level learning outcomes should there be?</w:t>
      </w:r>
    </w:p>
    <w:p w14:paraId="33EB0C45" w14:textId="77777777" w:rsidR="00057A27" w:rsidRDefault="00057A27" w:rsidP="00057A27">
      <w:pPr>
        <w:tabs>
          <w:tab w:val="left" w:pos="1472"/>
        </w:tabs>
        <w:spacing w:before="66"/>
        <w:ind w:right="701"/>
        <w:rPr>
          <w:color w:val="231F20"/>
        </w:rPr>
      </w:pPr>
    </w:p>
    <w:p w14:paraId="2610C4FE" w14:textId="77777777" w:rsidR="00CC0E9A" w:rsidRPr="00CC0E9A" w:rsidRDefault="00CC0E9A" w:rsidP="00CC0E9A">
      <w:pPr>
        <w:tabs>
          <w:tab w:val="left" w:pos="1472"/>
        </w:tabs>
        <w:spacing w:before="66"/>
        <w:ind w:left="720" w:right="701"/>
        <w:rPr>
          <w:color w:val="231F20"/>
        </w:rPr>
      </w:pPr>
      <w:r w:rsidRPr="00CC0E9A">
        <w:rPr>
          <w:color w:val="231F20"/>
        </w:rPr>
        <w:t>There should be as many outcomes as needed to clearly reflect what the students are expected to achieve to successfully complete your course. Follow these rough guidelines when deciding how many you need:</w:t>
      </w:r>
    </w:p>
    <w:p w14:paraId="6C62017D" w14:textId="3E92E66D" w:rsidR="00CC0E9A" w:rsidRPr="00CC0E9A" w:rsidRDefault="00CC0E9A" w:rsidP="00CC0E9A">
      <w:pPr>
        <w:pStyle w:val="ListParagraph"/>
        <w:numPr>
          <w:ilvl w:val="0"/>
          <w:numId w:val="5"/>
        </w:numPr>
        <w:tabs>
          <w:tab w:val="left" w:pos="1472"/>
        </w:tabs>
        <w:spacing w:before="66"/>
        <w:ind w:right="701"/>
        <w:rPr>
          <w:color w:val="231F20"/>
        </w:rPr>
      </w:pPr>
      <w:r w:rsidRPr="00CC0E9A">
        <w:rPr>
          <w:color w:val="231F20"/>
        </w:rPr>
        <w:t xml:space="preserve">Each three-credit course should have between five and </w:t>
      </w:r>
      <w:r w:rsidR="00305F81">
        <w:rPr>
          <w:color w:val="231F20"/>
        </w:rPr>
        <w:t>twelve</w:t>
      </w:r>
      <w:r w:rsidRPr="00CC0E9A">
        <w:rPr>
          <w:color w:val="231F20"/>
        </w:rPr>
        <w:t xml:space="preserve"> learning outcomes.</w:t>
      </w:r>
    </w:p>
    <w:p w14:paraId="06E0019D" w14:textId="77777777" w:rsidR="00CC0E9A" w:rsidRPr="00CC0E9A" w:rsidRDefault="00CC0E9A" w:rsidP="00CC0E9A">
      <w:pPr>
        <w:tabs>
          <w:tab w:val="left" w:pos="1472"/>
        </w:tabs>
        <w:spacing w:before="66"/>
        <w:ind w:left="720" w:right="701"/>
        <w:rPr>
          <w:color w:val="231F20"/>
        </w:rPr>
      </w:pPr>
    </w:p>
    <w:p w14:paraId="5AAA9869" w14:textId="77777777" w:rsidR="00CC0E9A" w:rsidRPr="00CC0E9A" w:rsidRDefault="00CC0E9A" w:rsidP="00CC0E9A">
      <w:pPr>
        <w:tabs>
          <w:tab w:val="left" w:pos="1472"/>
        </w:tabs>
        <w:spacing w:before="66"/>
        <w:ind w:left="720" w:right="701"/>
        <w:rPr>
          <w:color w:val="231F20"/>
        </w:rPr>
      </w:pPr>
      <w:r w:rsidRPr="00CC0E9A">
        <w:rPr>
          <w:color w:val="231F20"/>
        </w:rPr>
        <w:t>It is best to use only one action verb per outcome.  For example, you would use two learning outcome statements for designing and testing a circuit:</w:t>
      </w:r>
    </w:p>
    <w:p w14:paraId="5DA5CCB5" w14:textId="77777777" w:rsidR="00CC0E9A" w:rsidRPr="00CC0E9A" w:rsidRDefault="00CC0E9A" w:rsidP="00CC0E9A">
      <w:pPr>
        <w:pStyle w:val="ListParagraph"/>
        <w:numPr>
          <w:ilvl w:val="0"/>
          <w:numId w:val="6"/>
        </w:numPr>
        <w:tabs>
          <w:tab w:val="left" w:pos="1472"/>
        </w:tabs>
        <w:spacing w:before="66"/>
        <w:ind w:right="701"/>
        <w:rPr>
          <w:color w:val="231F20"/>
        </w:rPr>
      </w:pPr>
      <w:r w:rsidRPr="00CC0E9A">
        <w:rPr>
          <w:color w:val="231F20"/>
        </w:rPr>
        <w:t>Design improved bias circuits using negative feedback.</w:t>
      </w:r>
    </w:p>
    <w:p w14:paraId="3CAB306B" w14:textId="77777777" w:rsidR="00CC0E9A" w:rsidRPr="00CC0E9A" w:rsidRDefault="00CC0E9A" w:rsidP="00CC0E9A">
      <w:pPr>
        <w:pStyle w:val="ListParagraph"/>
        <w:numPr>
          <w:ilvl w:val="0"/>
          <w:numId w:val="6"/>
        </w:numPr>
        <w:tabs>
          <w:tab w:val="left" w:pos="1472"/>
        </w:tabs>
        <w:spacing w:before="66"/>
        <w:ind w:right="701"/>
        <w:rPr>
          <w:color w:val="231F20"/>
        </w:rPr>
      </w:pPr>
      <w:r w:rsidRPr="00CC0E9A">
        <w:rPr>
          <w:color w:val="231F20"/>
        </w:rPr>
        <w:t>Test bias circuits using negative feedback.</w:t>
      </w:r>
    </w:p>
    <w:p w14:paraId="4053DA80" w14:textId="30CB3343" w:rsidR="00FB5D69" w:rsidRDefault="00CC0E9A" w:rsidP="00CC0E9A">
      <w:pPr>
        <w:tabs>
          <w:tab w:val="left" w:pos="1472"/>
        </w:tabs>
        <w:spacing w:before="66"/>
        <w:ind w:left="720" w:right="701"/>
        <w:rPr>
          <w:color w:val="231F20"/>
        </w:rPr>
      </w:pPr>
      <w:r w:rsidRPr="00CC0E9A">
        <w:rPr>
          <w:color w:val="231F20"/>
        </w:rPr>
        <w:t>If a learning outcome has two verbs, it is harder to measure as a student might achieve proficiency in one area, but not the other, so it is more useful to be able to measure each on their own.</w:t>
      </w:r>
    </w:p>
    <w:p w14:paraId="7E7A664E" w14:textId="38B3BDCA" w:rsidR="00A71447" w:rsidRDefault="00A71447" w:rsidP="00A71447">
      <w:pPr>
        <w:tabs>
          <w:tab w:val="left" w:pos="1472"/>
        </w:tabs>
        <w:spacing w:before="66"/>
        <w:ind w:right="701"/>
        <w:rPr>
          <w:color w:val="231F20"/>
        </w:rPr>
      </w:pPr>
    </w:p>
    <w:p w14:paraId="6284C72C" w14:textId="57624835" w:rsidR="00A71447" w:rsidRPr="008D5215" w:rsidRDefault="00A71447" w:rsidP="00CC0E9A">
      <w:pPr>
        <w:tabs>
          <w:tab w:val="left" w:pos="1472"/>
        </w:tabs>
        <w:spacing w:before="66"/>
        <w:ind w:left="720" w:right="701"/>
        <w:rPr>
          <w:color w:val="231F20"/>
        </w:rPr>
      </w:pPr>
      <w:r>
        <w:rPr>
          <w:color w:val="231F20"/>
        </w:rPr>
        <w:t>Your course level learning outcomes should reflect learning that is woven throughout the course and reflect outcomes relevant to the course at large, not just outcomes that are specific to one single lesson.</w:t>
      </w:r>
    </w:p>
    <w:p w14:paraId="630D78B3" w14:textId="77777777" w:rsidR="00CC0E9A" w:rsidRPr="008D5215" w:rsidRDefault="00CC0E9A" w:rsidP="00FB5D69">
      <w:pPr>
        <w:tabs>
          <w:tab w:val="left" w:pos="1472"/>
        </w:tabs>
        <w:spacing w:before="66"/>
        <w:ind w:right="701"/>
        <w:rPr>
          <w:color w:val="231F20"/>
        </w:rPr>
      </w:pPr>
    </w:p>
    <w:p w14:paraId="4855BA86" w14:textId="4CB31315" w:rsidR="00FB5D69" w:rsidRPr="008D5215" w:rsidRDefault="00CC0E9A" w:rsidP="00CC0E9A">
      <w:pPr>
        <w:pStyle w:val="Heading1"/>
      </w:pPr>
      <w:r w:rsidRPr="00CC0E9A">
        <w:t>Part 4:</w:t>
      </w:r>
      <w:r>
        <w:t xml:space="preserve"> </w:t>
      </w:r>
      <w:r w:rsidRPr="00CC0E9A">
        <w:t>What’s Next? How do we use Learning Outcomes for Alignment?</w:t>
      </w:r>
    </w:p>
    <w:p w14:paraId="1BE19068" w14:textId="0FAFF063" w:rsidR="00FB5D69" w:rsidRDefault="00FB5D69" w:rsidP="00FB5D69">
      <w:pPr>
        <w:kinsoku w:val="0"/>
        <w:overflowPunct w:val="0"/>
        <w:spacing w:before="100"/>
        <w:ind w:right="822"/>
        <w:rPr>
          <w:color w:val="231F20"/>
          <w:sz w:val="16"/>
          <w:szCs w:val="16"/>
        </w:rPr>
      </w:pPr>
    </w:p>
    <w:p w14:paraId="67547DE6" w14:textId="77777777" w:rsidR="00CC0E9A" w:rsidRPr="00CC0E9A" w:rsidRDefault="00CC0E9A" w:rsidP="00CC0E9A">
      <w:pPr>
        <w:kinsoku w:val="0"/>
        <w:overflowPunct w:val="0"/>
        <w:spacing w:before="100"/>
        <w:ind w:left="720" w:right="822"/>
        <w:rPr>
          <w:color w:val="231F20"/>
        </w:rPr>
      </w:pPr>
      <w:r w:rsidRPr="00CC0E9A">
        <w:rPr>
          <w:color w:val="231F20"/>
        </w:rPr>
        <w:t>Once your course level learning outcomes are written, use these to help inform the design of your assessments and learning activities.</w:t>
      </w:r>
    </w:p>
    <w:p w14:paraId="2F6ECA34" w14:textId="5A1AE25B" w:rsidR="00CC0E9A" w:rsidRPr="00CC0E9A" w:rsidRDefault="00CC0E9A" w:rsidP="00CC0E9A">
      <w:pPr>
        <w:pStyle w:val="ListParagraph"/>
        <w:numPr>
          <w:ilvl w:val="0"/>
          <w:numId w:val="5"/>
        </w:numPr>
        <w:kinsoku w:val="0"/>
        <w:overflowPunct w:val="0"/>
        <w:spacing w:before="100"/>
        <w:ind w:right="822"/>
        <w:rPr>
          <w:color w:val="231F20"/>
        </w:rPr>
      </w:pPr>
      <w:r w:rsidRPr="00CC0E9A">
        <w:rPr>
          <w:color w:val="231F20"/>
        </w:rPr>
        <w:t xml:space="preserve">Each assessment should measure the learning outcome it aligns to. </w:t>
      </w:r>
    </w:p>
    <w:p w14:paraId="131715C3" w14:textId="7E8876A7" w:rsidR="00CC0E9A" w:rsidRPr="00CC0E9A" w:rsidRDefault="00CC0E9A" w:rsidP="00CC0E9A">
      <w:pPr>
        <w:pStyle w:val="ListParagraph"/>
        <w:numPr>
          <w:ilvl w:val="0"/>
          <w:numId w:val="5"/>
        </w:numPr>
        <w:kinsoku w:val="0"/>
        <w:overflowPunct w:val="0"/>
        <w:spacing w:before="100"/>
        <w:ind w:right="822"/>
        <w:rPr>
          <w:color w:val="231F20"/>
        </w:rPr>
      </w:pPr>
      <w:r w:rsidRPr="00CC0E9A">
        <w:rPr>
          <w:color w:val="231F20"/>
        </w:rPr>
        <w:t>Each learning activity should help learners practice and improve on their skill related to a course level learning outcome. The activities should help a learner build towards successful achievement of that learning outcome in the assessment.</w:t>
      </w:r>
    </w:p>
    <w:p w14:paraId="047F37BE" w14:textId="165862FE" w:rsidR="00CC0E9A" w:rsidRPr="00CC0E9A" w:rsidRDefault="00CC0E9A" w:rsidP="00CC0E9A">
      <w:pPr>
        <w:kinsoku w:val="0"/>
        <w:overflowPunct w:val="0"/>
        <w:spacing w:before="100"/>
        <w:ind w:right="822" w:firstLine="709"/>
        <w:rPr>
          <w:color w:val="231F20"/>
        </w:rPr>
      </w:pPr>
      <w:r>
        <w:rPr>
          <w:noProof/>
        </w:rPr>
        <w:lastRenderedPageBreak/>
        <mc:AlternateContent>
          <mc:Choice Requires="wps">
            <w:drawing>
              <wp:inline distT="0" distB="0" distL="0" distR="0" wp14:anchorId="57DA7846" wp14:editId="6AF0E1D7">
                <wp:extent cx="5724525" cy="3076575"/>
                <wp:effectExtent l="0" t="0" r="28575" b="2857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076575"/>
                        </a:xfrm>
                        <a:prstGeom prst="rect">
                          <a:avLst/>
                        </a:prstGeom>
                        <a:solidFill>
                          <a:srgbClr val="FFFFFF"/>
                        </a:solidFill>
                        <a:ln w="9525">
                          <a:solidFill>
                            <a:srgbClr val="000000"/>
                          </a:solidFill>
                          <a:miter lim="800000"/>
                          <a:headEnd/>
                          <a:tailEnd/>
                        </a:ln>
                      </wps:spPr>
                      <wps:txbx>
                        <w:txbxContent>
                          <w:p w14:paraId="1F02F59C" w14:textId="62126656" w:rsidR="00CC0E9A" w:rsidRPr="00CC0E9A" w:rsidRDefault="00CC0E9A" w:rsidP="00CC0E9A">
                            <w:pPr>
                              <w:rPr>
                                <w:b/>
                                <w:sz w:val="24"/>
                                <w:szCs w:val="24"/>
                              </w:rPr>
                            </w:pPr>
                            <w:r w:rsidRPr="00CC0E9A">
                              <w:rPr>
                                <w:b/>
                                <w:sz w:val="24"/>
                                <w:szCs w:val="24"/>
                              </w:rPr>
                              <w:t>Example:</w:t>
                            </w:r>
                          </w:p>
                          <w:p w14:paraId="78BB6DD2" w14:textId="77777777" w:rsidR="00CC0E9A" w:rsidRPr="00CC0E9A" w:rsidRDefault="00CC0E9A" w:rsidP="00CC0E9A">
                            <w:pPr>
                              <w:jc w:val="center"/>
                              <w:rPr>
                                <w:sz w:val="24"/>
                                <w:szCs w:val="24"/>
                              </w:rPr>
                            </w:pPr>
                          </w:p>
                          <w:p w14:paraId="4F9533CB" w14:textId="3E6FF8D5" w:rsidR="00CC0E9A" w:rsidRPr="00CC0E9A" w:rsidRDefault="00CC0E9A" w:rsidP="00CC0E9A">
                            <w:pPr>
                              <w:rPr>
                                <w:sz w:val="24"/>
                                <w:szCs w:val="24"/>
                              </w:rPr>
                            </w:pPr>
                            <w:r w:rsidRPr="00CC0E9A">
                              <w:rPr>
                                <w:b/>
                                <w:sz w:val="24"/>
                                <w:szCs w:val="24"/>
                              </w:rPr>
                              <w:t>Learning Outcome:</w:t>
                            </w:r>
                            <w:r>
                              <w:rPr>
                                <w:sz w:val="24"/>
                                <w:szCs w:val="24"/>
                              </w:rPr>
                              <w:t xml:space="preserve"> </w:t>
                            </w:r>
                            <w:r w:rsidRPr="00CC0E9A">
                              <w:rPr>
                                <w:sz w:val="24"/>
                                <w:szCs w:val="24"/>
                              </w:rPr>
                              <w:t>Apply change theory to the creation of a health care plan for clients in the community.</w:t>
                            </w:r>
                          </w:p>
                          <w:p w14:paraId="0FE1CCCD" w14:textId="647A88FF" w:rsidR="00CC0E9A" w:rsidRPr="00CC0E9A" w:rsidRDefault="00CC0E9A" w:rsidP="00CC0E9A">
                            <w:pPr>
                              <w:rPr>
                                <w:sz w:val="24"/>
                                <w:szCs w:val="24"/>
                              </w:rPr>
                            </w:pPr>
                          </w:p>
                          <w:p w14:paraId="24849FD8" w14:textId="77777777" w:rsidR="00CC0E9A" w:rsidRPr="00CC0E9A" w:rsidRDefault="00CC0E9A" w:rsidP="00CC0E9A">
                            <w:pPr>
                              <w:rPr>
                                <w:b/>
                                <w:sz w:val="24"/>
                                <w:szCs w:val="24"/>
                              </w:rPr>
                            </w:pPr>
                            <w:r w:rsidRPr="00CC0E9A">
                              <w:rPr>
                                <w:b/>
                                <w:sz w:val="24"/>
                                <w:szCs w:val="24"/>
                              </w:rPr>
                              <w:t xml:space="preserve">Learning Activities: </w:t>
                            </w:r>
                          </w:p>
                          <w:p w14:paraId="095E72AA" w14:textId="4079D564" w:rsidR="00CC0E9A" w:rsidRDefault="00CC0E9A" w:rsidP="00CC0E9A">
                            <w:pPr>
                              <w:pStyle w:val="ListParagraph"/>
                              <w:numPr>
                                <w:ilvl w:val="0"/>
                                <w:numId w:val="7"/>
                              </w:numPr>
                              <w:rPr>
                                <w:sz w:val="24"/>
                                <w:szCs w:val="24"/>
                              </w:rPr>
                            </w:pPr>
                            <w:r w:rsidRPr="00CC0E9A">
                              <w:rPr>
                                <w:sz w:val="24"/>
                                <w:szCs w:val="24"/>
                              </w:rPr>
                              <w:t xml:space="preserve">Students discuss </w:t>
                            </w:r>
                            <w:r w:rsidR="003A76E0">
                              <w:rPr>
                                <w:sz w:val="24"/>
                                <w:szCs w:val="24"/>
                              </w:rPr>
                              <w:t>a range of</w:t>
                            </w:r>
                            <w:r w:rsidR="003A76E0" w:rsidRPr="00CC0E9A">
                              <w:rPr>
                                <w:sz w:val="24"/>
                                <w:szCs w:val="24"/>
                              </w:rPr>
                              <w:t xml:space="preserve"> </w:t>
                            </w:r>
                            <w:r w:rsidRPr="00CC0E9A">
                              <w:rPr>
                                <w:sz w:val="24"/>
                                <w:szCs w:val="24"/>
                              </w:rPr>
                              <w:t>change theories and how they would impact various clients.</w:t>
                            </w:r>
                          </w:p>
                          <w:p w14:paraId="63C7C07F" w14:textId="49B03E9A" w:rsidR="00CC0E9A" w:rsidRPr="00CC0E9A" w:rsidRDefault="00CC0E9A" w:rsidP="00CC0E9A">
                            <w:pPr>
                              <w:pStyle w:val="ListParagraph"/>
                              <w:numPr>
                                <w:ilvl w:val="0"/>
                                <w:numId w:val="7"/>
                              </w:numPr>
                              <w:rPr>
                                <w:sz w:val="24"/>
                                <w:szCs w:val="24"/>
                              </w:rPr>
                            </w:pPr>
                            <w:r w:rsidRPr="00CC0E9A">
                              <w:rPr>
                                <w:sz w:val="24"/>
                                <w:szCs w:val="24"/>
                              </w:rPr>
                              <w:t>Students practice writing care plans for case study clients and identify challenges to implementation.</w:t>
                            </w:r>
                          </w:p>
                          <w:p w14:paraId="0130A7AD" w14:textId="77777777" w:rsidR="00CC0E9A" w:rsidRPr="00CC0E9A" w:rsidRDefault="00CC0E9A" w:rsidP="00CC0E9A">
                            <w:pPr>
                              <w:rPr>
                                <w:sz w:val="24"/>
                                <w:szCs w:val="24"/>
                              </w:rPr>
                            </w:pPr>
                          </w:p>
                          <w:p w14:paraId="429D3BAA" w14:textId="77777777" w:rsidR="00CC0E9A" w:rsidRPr="00CC0E9A" w:rsidRDefault="00CC0E9A" w:rsidP="00CC0E9A">
                            <w:pPr>
                              <w:rPr>
                                <w:b/>
                                <w:sz w:val="24"/>
                                <w:szCs w:val="24"/>
                              </w:rPr>
                            </w:pPr>
                            <w:r w:rsidRPr="00CC0E9A">
                              <w:rPr>
                                <w:b/>
                                <w:sz w:val="24"/>
                                <w:szCs w:val="24"/>
                              </w:rPr>
                              <w:t xml:space="preserve">Assessment: </w:t>
                            </w:r>
                          </w:p>
                          <w:p w14:paraId="4BE69C24" w14:textId="616C0179" w:rsidR="00CC0E9A" w:rsidRPr="00CC0E9A" w:rsidRDefault="00CC0E9A" w:rsidP="00CC0E9A">
                            <w:pPr>
                              <w:pStyle w:val="ListParagraph"/>
                              <w:numPr>
                                <w:ilvl w:val="0"/>
                                <w:numId w:val="8"/>
                              </w:numPr>
                              <w:rPr>
                                <w:sz w:val="24"/>
                                <w:szCs w:val="24"/>
                              </w:rPr>
                            </w:pPr>
                            <w:r w:rsidRPr="00CC0E9A">
                              <w:rPr>
                                <w:sz w:val="24"/>
                                <w:szCs w:val="24"/>
                              </w:rPr>
                              <w:t>Students create a care plan for clients in the community and describe the change theory they will use to implement it</w:t>
                            </w:r>
                            <w:r>
                              <w:rPr>
                                <w:sz w:val="24"/>
                                <w:szCs w:val="24"/>
                              </w:rPr>
                              <w:t xml:space="preserve"> and how the change theory is appropriate to the plan and the clients</w:t>
                            </w:r>
                            <w:r w:rsidRPr="00CC0E9A">
                              <w:rPr>
                                <w:sz w:val="24"/>
                                <w:szCs w:val="24"/>
                              </w:rPr>
                              <w:t>.</w:t>
                            </w:r>
                          </w:p>
                        </w:txbxContent>
                      </wps:txbx>
                      <wps:bodyPr rot="0" vert="horz" wrap="square" lIns="91440" tIns="45720" rIns="91440" bIns="45720" anchor="t" anchorCtr="0">
                        <a:noAutofit/>
                      </wps:bodyPr>
                    </wps:wsp>
                  </a:graphicData>
                </a:graphic>
              </wp:inline>
            </w:drawing>
          </mc:Choice>
          <mc:Fallback>
            <w:pict>
              <v:shape w14:anchorId="57DA7846" id="_x0000_s1032" type="#_x0000_t202" style="width:450.75pt;height:2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">
                <v:textbox>
                  <w:txbxContent>
                    <w:p w14:paraId="1F02F59C" w14:textId="62126656" w:rsidR="00CC0E9A" w:rsidRPr="00CC0E9A" w:rsidRDefault="00CC0E9A" w:rsidP="00CC0E9A">
                      <w:pPr>
                        <w:rPr>
                          <w:b/>
                          <w:sz w:val="24"/>
                          <w:szCs w:val="24"/>
                        </w:rPr>
                      </w:pPr>
                      <w:r w:rsidRPr="00CC0E9A">
                        <w:rPr>
                          <w:b/>
                          <w:sz w:val="24"/>
                          <w:szCs w:val="24"/>
                        </w:rPr>
                        <w:t>Example:</w:t>
                      </w:r>
                    </w:p>
                    <w:p w14:paraId="78BB6DD2" w14:textId="77777777" w:rsidR="00CC0E9A" w:rsidRPr="00CC0E9A" w:rsidRDefault="00CC0E9A" w:rsidP="00CC0E9A">
                      <w:pPr>
                        <w:jc w:val="center"/>
                        <w:rPr>
                          <w:sz w:val="24"/>
                          <w:szCs w:val="24"/>
                        </w:rPr>
                      </w:pPr>
                    </w:p>
                    <w:p w14:paraId="4F9533CB" w14:textId="3E6FF8D5" w:rsidR="00CC0E9A" w:rsidRPr="00CC0E9A" w:rsidRDefault="00CC0E9A" w:rsidP="00CC0E9A">
                      <w:pPr>
                        <w:rPr>
                          <w:sz w:val="24"/>
                          <w:szCs w:val="24"/>
                        </w:rPr>
                      </w:pPr>
                      <w:r w:rsidRPr="00CC0E9A">
                        <w:rPr>
                          <w:b/>
                          <w:sz w:val="24"/>
                          <w:szCs w:val="24"/>
                        </w:rPr>
                        <w:t>Learning Outcome:</w:t>
                      </w:r>
                      <w:r>
                        <w:rPr>
                          <w:sz w:val="24"/>
                          <w:szCs w:val="24"/>
                        </w:rPr>
                        <w:t xml:space="preserve"> </w:t>
                      </w:r>
                      <w:r w:rsidRPr="00CC0E9A">
                        <w:rPr>
                          <w:sz w:val="24"/>
                          <w:szCs w:val="24"/>
                        </w:rPr>
                        <w:t>Apply change theory to the creation of a health care plan for clients in the community.</w:t>
                      </w:r>
                    </w:p>
                    <w:p w14:paraId="0FE1CCCD" w14:textId="647A88FF" w:rsidR="00CC0E9A" w:rsidRPr="00CC0E9A" w:rsidRDefault="00CC0E9A" w:rsidP="00CC0E9A">
                      <w:pPr>
                        <w:rPr>
                          <w:sz w:val="24"/>
                          <w:szCs w:val="24"/>
                        </w:rPr>
                      </w:pPr>
                    </w:p>
                    <w:p w14:paraId="24849FD8" w14:textId="77777777" w:rsidR="00CC0E9A" w:rsidRPr="00CC0E9A" w:rsidRDefault="00CC0E9A" w:rsidP="00CC0E9A">
                      <w:pPr>
                        <w:rPr>
                          <w:b/>
                          <w:sz w:val="24"/>
                          <w:szCs w:val="24"/>
                        </w:rPr>
                      </w:pPr>
                      <w:r w:rsidRPr="00CC0E9A">
                        <w:rPr>
                          <w:b/>
                          <w:sz w:val="24"/>
                          <w:szCs w:val="24"/>
                        </w:rPr>
                        <w:t xml:space="preserve">Learning Activities: </w:t>
                      </w:r>
                    </w:p>
                    <w:p w14:paraId="095E72AA" w14:textId="4079D564" w:rsidR="00CC0E9A" w:rsidRDefault="00CC0E9A" w:rsidP="00CC0E9A">
                      <w:pPr>
                        <w:pStyle w:val="ListParagraph"/>
                        <w:numPr>
                          <w:ilvl w:val="0"/>
                          <w:numId w:val="7"/>
                        </w:numPr>
                        <w:rPr>
                          <w:sz w:val="24"/>
                          <w:szCs w:val="24"/>
                        </w:rPr>
                      </w:pPr>
                      <w:r w:rsidRPr="00CC0E9A">
                        <w:rPr>
                          <w:sz w:val="24"/>
                          <w:szCs w:val="24"/>
                        </w:rPr>
                        <w:t xml:space="preserve">Students discuss </w:t>
                      </w:r>
                      <w:r w:rsidR="003A76E0">
                        <w:rPr>
                          <w:sz w:val="24"/>
                          <w:szCs w:val="24"/>
                        </w:rPr>
                        <w:t>a range of</w:t>
                      </w:r>
                      <w:r w:rsidR="003A76E0" w:rsidRPr="00CC0E9A">
                        <w:rPr>
                          <w:sz w:val="24"/>
                          <w:szCs w:val="24"/>
                        </w:rPr>
                        <w:t xml:space="preserve"> </w:t>
                      </w:r>
                      <w:r w:rsidRPr="00CC0E9A">
                        <w:rPr>
                          <w:sz w:val="24"/>
                          <w:szCs w:val="24"/>
                        </w:rPr>
                        <w:t>change theories and how they would impact various clients.</w:t>
                      </w:r>
                    </w:p>
                    <w:p w14:paraId="63C7C07F" w14:textId="49B03E9A" w:rsidR="00CC0E9A" w:rsidRPr="00CC0E9A" w:rsidRDefault="00CC0E9A" w:rsidP="00CC0E9A">
                      <w:pPr>
                        <w:pStyle w:val="ListParagraph"/>
                        <w:numPr>
                          <w:ilvl w:val="0"/>
                          <w:numId w:val="7"/>
                        </w:numPr>
                        <w:rPr>
                          <w:sz w:val="24"/>
                          <w:szCs w:val="24"/>
                        </w:rPr>
                      </w:pPr>
                      <w:r w:rsidRPr="00CC0E9A">
                        <w:rPr>
                          <w:sz w:val="24"/>
                          <w:szCs w:val="24"/>
                        </w:rPr>
                        <w:t>Students practice writing care plans for case study clients and identify challenges to implementation.</w:t>
                      </w:r>
                    </w:p>
                    <w:p w14:paraId="0130A7AD" w14:textId="77777777" w:rsidR="00CC0E9A" w:rsidRPr="00CC0E9A" w:rsidRDefault="00CC0E9A" w:rsidP="00CC0E9A">
                      <w:pPr>
                        <w:rPr>
                          <w:sz w:val="24"/>
                          <w:szCs w:val="24"/>
                        </w:rPr>
                      </w:pPr>
                    </w:p>
                    <w:p w14:paraId="429D3BAA" w14:textId="77777777" w:rsidR="00CC0E9A" w:rsidRPr="00CC0E9A" w:rsidRDefault="00CC0E9A" w:rsidP="00CC0E9A">
                      <w:pPr>
                        <w:rPr>
                          <w:b/>
                          <w:sz w:val="24"/>
                          <w:szCs w:val="24"/>
                        </w:rPr>
                      </w:pPr>
                      <w:r w:rsidRPr="00CC0E9A">
                        <w:rPr>
                          <w:b/>
                          <w:sz w:val="24"/>
                          <w:szCs w:val="24"/>
                        </w:rPr>
                        <w:t xml:space="preserve">Assessment: </w:t>
                      </w:r>
                    </w:p>
                    <w:p w14:paraId="4BE69C24" w14:textId="616C0179" w:rsidR="00CC0E9A" w:rsidRPr="00CC0E9A" w:rsidRDefault="00CC0E9A" w:rsidP="00CC0E9A">
                      <w:pPr>
                        <w:pStyle w:val="ListParagraph"/>
                        <w:numPr>
                          <w:ilvl w:val="0"/>
                          <w:numId w:val="8"/>
                        </w:numPr>
                        <w:rPr>
                          <w:sz w:val="24"/>
                          <w:szCs w:val="24"/>
                        </w:rPr>
                      </w:pPr>
                      <w:r w:rsidRPr="00CC0E9A">
                        <w:rPr>
                          <w:sz w:val="24"/>
                          <w:szCs w:val="24"/>
                        </w:rPr>
                        <w:t>Students create a care plan for clients in the community and describe the change theory they will use to implement it</w:t>
                      </w:r>
                      <w:r>
                        <w:rPr>
                          <w:sz w:val="24"/>
                          <w:szCs w:val="24"/>
                        </w:rPr>
                        <w:t xml:space="preserve"> and how the change theory is appropriate to the plan and the clients</w:t>
                      </w:r>
                      <w:r w:rsidRPr="00CC0E9A">
                        <w:rPr>
                          <w:sz w:val="24"/>
                          <w:szCs w:val="24"/>
                        </w:rPr>
                        <w:t>.</w:t>
                      </w:r>
                    </w:p>
                  </w:txbxContent>
                </v:textbox>
                <w10:anchorlock/>
              </v:shape>
            </w:pict>
          </mc:Fallback>
        </mc:AlternateContent>
      </w:r>
    </w:p>
    <w:p w14:paraId="6BA5B8B0" w14:textId="3614E3A0" w:rsidR="00CC0E9A" w:rsidRDefault="00CC0E9A" w:rsidP="00FB5D69">
      <w:pPr>
        <w:kinsoku w:val="0"/>
        <w:overflowPunct w:val="0"/>
        <w:spacing w:before="100"/>
        <w:ind w:right="822"/>
        <w:rPr>
          <w:color w:val="231F20"/>
          <w:sz w:val="16"/>
          <w:szCs w:val="16"/>
        </w:rPr>
      </w:pPr>
    </w:p>
    <w:p w14:paraId="5A6D47F7" w14:textId="2D6EBC94" w:rsidR="00CC0E9A" w:rsidRDefault="00CC0E9A" w:rsidP="00FB5D69">
      <w:pPr>
        <w:kinsoku w:val="0"/>
        <w:overflowPunct w:val="0"/>
        <w:spacing w:before="100"/>
        <w:ind w:right="822"/>
        <w:rPr>
          <w:color w:val="231F20"/>
          <w:sz w:val="16"/>
          <w:szCs w:val="16"/>
        </w:rPr>
      </w:pPr>
    </w:p>
    <w:p w14:paraId="0C45382F" w14:textId="59028A4F" w:rsidR="00CC0E9A" w:rsidRDefault="00CC0E9A" w:rsidP="00CC0E9A">
      <w:pPr>
        <w:kinsoku w:val="0"/>
        <w:overflowPunct w:val="0"/>
        <w:spacing w:before="100"/>
        <w:ind w:right="822" w:firstLine="1701"/>
        <w:rPr>
          <w:color w:val="231F20"/>
          <w:sz w:val="16"/>
          <w:szCs w:val="16"/>
        </w:rPr>
      </w:pPr>
      <w:r w:rsidRPr="004C34C3">
        <w:rPr>
          <w:noProof/>
          <w:color w:val="231F20"/>
          <w:w w:val="105"/>
          <w:lang w:val="en-CA" w:eastAsia="en-CA"/>
        </w:rPr>
        <mc:AlternateContent>
          <mc:Choice Requires="wps">
            <w:drawing>
              <wp:inline distT="0" distB="0" distL="0" distR="0" wp14:anchorId="5180E066" wp14:editId="51D27F63">
                <wp:extent cx="4321810" cy="2157730"/>
                <wp:effectExtent l="0" t="0" r="21590" b="13970"/>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2157730"/>
                        </a:xfrm>
                        <a:prstGeom prst="rect">
                          <a:avLst/>
                        </a:prstGeom>
                        <a:solidFill>
                          <a:schemeClr val="accent5">
                            <a:lumMod val="20000"/>
                            <a:lumOff val="80000"/>
                          </a:schemeClr>
                        </a:solidFill>
                        <a:ln w="9525">
                          <a:solidFill>
                            <a:srgbClr val="000000"/>
                          </a:solidFill>
                          <a:miter lim="800000"/>
                          <a:headEnd/>
                          <a:tailEnd/>
                        </a:ln>
                      </wps:spPr>
                      <wps:txbx>
                        <w:txbxContent>
                          <w:p w14:paraId="1D8D8F83" w14:textId="35E377AC" w:rsidR="00CC0E9A" w:rsidRPr="00CC0E9A" w:rsidRDefault="00A01A1D" w:rsidP="00CC0E9A">
                            <w:pPr>
                              <w:pStyle w:val="CommentText"/>
                              <w:rPr>
                                <w:sz w:val="22"/>
                                <w:szCs w:val="22"/>
                              </w:rPr>
                            </w:pPr>
                            <w:r>
                              <w:rPr>
                                <w:noProof/>
                              </w:rPr>
                              <w:drawing>
                                <wp:inline distT="0" distB="0" distL="0" distR="0" wp14:anchorId="5A20A257" wp14:editId="3100C996">
                                  <wp:extent cx="281353" cy="309913"/>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170" cy="325133"/>
                                          </a:xfrm>
                                          <a:prstGeom prst="rect">
                                            <a:avLst/>
                                          </a:prstGeom>
                                          <a:noFill/>
                                          <a:ln>
                                            <a:noFill/>
                                          </a:ln>
                                        </pic:spPr>
                                      </pic:pic>
                                    </a:graphicData>
                                  </a:graphic>
                                </wp:inline>
                              </w:drawing>
                            </w:r>
                            <w:r>
                              <w:rPr>
                                <w:b/>
                                <w:sz w:val="22"/>
                                <w:szCs w:val="22"/>
                              </w:rPr>
                              <w:t xml:space="preserve">  </w:t>
                            </w:r>
                            <w:r w:rsidR="00CC0E9A">
                              <w:rPr>
                                <w:b/>
                                <w:sz w:val="22"/>
                                <w:szCs w:val="22"/>
                              </w:rPr>
                              <w:t xml:space="preserve">TIP: </w:t>
                            </w:r>
                            <w:r w:rsidR="00CC0E9A" w:rsidRPr="00CC0E9A">
                              <w:rPr>
                                <w:sz w:val="22"/>
                                <w:szCs w:val="22"/>
                              </w:rPr>
                              <w:t>If you are teaching from a course outline that already has learning outcomes written for you, you will be thinking a lot about activities. To plan your activities, think about the verbs in your learning outcomes and how you can help learners achieve those outcomes.</w:t>
                            </w:r>
                          </w:p>
                          <w:p w14:paraId="5AC75900" w14:textId="77777777" w:rsidR="00CC0E9A" w:rsidRPr="00CC0E9A" w:rsidRDefault="00CC0E9A" w:rsidP="00CC0E9A">
                            <w:pPr>
                              <w:pStyle w:val="CommentText"/>
                              <w:numPr>
                                <w:ilvl w:val="0"/>
                                <w:numId w:val="9"/>
                              </w:numPr>
                              <w:rPr>
                                <w:sz w:val="22"/>
                                <w:szCs w:val="22"/>
                              </w:rPr>
                            </w:pPr>
                            <w:r w:rsidRPr="00CC0E9A">
                              <w:rPr>
                                <w:sz w:val="22"/>
                                <w:szCs w:val="22"/>
                              </w:rPr>
                              <w:t>What do you expect students in your level in your program to be able to do? What level of learning is appropriate for the learning outcomes you’re working towards?</w:t>
                            </w:r>
                          </w:p>
                          <w:p w14:paraId="2CAE289F" w14:textId="77777777" w:rsidR="00CC0E9A" w:rsidRPr="00CC0E9A" w:rsidRDefault="00CC0E9A" w:rsidP="00CC0E9A">
                            <w:pPr>
                              <w:pStyle w:val="CommentText"/>
                              <w:numPr>
                                <w:ilvl w:val="0"/>
                                <w:numId w:val="9"/>
                              </w:numPr>
                              <w:rPr>
                                <w:sz w:val="22"/>
                                <w:szCs w:val="22"/>
                              </w:rPr>
                            </w:pPr>
                            <w:r w:rsidRPr="00CC0E9A">
                              <w:rPr>
                                <w:sz w:val="22"/>
                                <w:szCs w:val="22"/>
                              </w:rPr>
                              <w:t>What kind of activities will help learners achieve the learning by the end of the course? What kinds of activities can you scaffold, or slowly build on so there can be success by the end of the course?</w:t>
                            </w:r>
                          </w:p>
                          <w:p w14:paraId="30592A83" w14:textId="77777777" w:rsidR="00CC0E9A" w:rsidRPr="00F12291" w:rsidRDefault="00CC0E9A" w:rsidP="00CC0E9A">
                            <w:pPr>
                              <w:pStyle w:val="BodyText"/>
                              <w:spacing w:before="43" w:line="228" w:lineRule="auto"/>
                              <w:ind w:right="755"/>
                              <w:rPr>
                                <w:color w:val="231F20"/>
                                <w:w w:val="105"/>
                              </w:rPr>
                            </w:pPr>
                          </w:p>
                          <w:p w14:paraId="67C0B9C1" w14:textId="77777777" w:rsidR="00CC0E9A" w:rsidRPr="00F12291" w:rsidRDefault="00CC0E9A" w:rsidP="00CC0E9A">
                            <w:pPr>
                              <w:pStyle w:val="BodyText"/>
                              <w:spacing w:before="43" w:line="228" w:lineRule="auto"/>
                              <w:ind w:right="755"/>
                              <w:rPr>
                                <w:color w:val="231F20"/>
                                <w:w w:val="105"/>
                                <w:sz w:val="20"/>
                                <w:szCs w:val="20"/>
                              </w:rPr>
                            </w:pPr>
                          </w:p>
                          <w:p w14:paraId="67A31CF8" w14:textId="77777777" w:rsidR="00CC0E9A" w:rsidRPr="00F12291" w:rsidRDefault="00CC0E9A" w:rsidP="00CC0E9A">
                            <w:pPr>
                              <w:pStyle w:val="BodyText"/>
                              <w:spacing w:before="43" w:line="228" w:lineRule="auto"/>
                              <w:ind w:right="755"/>
                              <w:rPr>
                                <w:color w:val="231F20"/>
                                <w:w w:val="105"/>
                              </w:rPr>
                            </w:pPr>
                          </w:p>
                          <w:p w14:paraId="779B3998" w14:textId="77777777" w:rsidR="00CC0E9A" w:rsidRDefault="00CC0E9A" w:rsidP="00CC0E9A"/>
                        </w:txbxContent>
                      </wps:txbx>
                      <wps:bodyPr rot="0" vert="horz" wrap="square" lIns="91440" tIns="45720" rIns="91440" bIns="45720" anchor="t" anchorCtr="0">
                        <a:noAutofit/>
                      </wps:bodyPr>
                    </wps:wsp>
                  </a:graphicData>
                </a:graphic>
              </wp:inline>
            </w:drawing>
          </mc:Choice>
          <mc:Fallback>
            <w:pict>
              <v:shape w14:anchorId="5180E066" id="_x0000_s1033" type="#_x0000_t202" style="width:340.3pt;height:16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" fillcolor="#deeaf6 [664]">
                <v:textbox>
                  <w:txbxContent>
                    <w:p w14:paraId="1D8D8F83" w14:textId="35E377AC" w:rsidR="00CC0E9A" w:rsidRPr="00CC0E9A" w:rsidRDefault="00A01A1D" w:rsidP="00CC0E9A">
                      <w:pPr>
                        <w:pStyle w:val="CommentText"/>
                        <w:rPr>
                          <w:sz w:val="22"/>
                          <w:szCs w:val="22"/>
                        </w:rPr>
                      </w:pPr>
                      <w:r>
                        <w:rPr>
                          <w:noProof/>
                        </w:rPr>
                        <w:drawing>
                          <wp:inline distT="0" distB="0" distL="0" distR="0" wp14:anchorId="5A20A257" wp14:editId="3100C996">
                            <wp:extent cx="281353" cy="309913"/>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170" cy="325133"/>
                                    </a:xfrm>
                                    <a:prstGeom prst="rect">
                                      <a:avLst/>
                                    </a:prstGeom>
                                    <a:noFill/>
                                    <a:ln>
                                      <a:noFill/>
                                    </a:ln>
                                  </pic:spPr>
                                </pic:pic>
                              </a:graphicData>
                            </a:graphic>
                          </wp:inline>
                        </w:drawing>
                      </w:r>
                      <w:r>
                        <w:rPr>
                          <w:b/>
                          <w:sz w:val="22"/>
                          <w:szCs w:val="22"/>
                        </w:rPr>
                        <w:t xml:space="preserve">  </w:t>
                      </w:r>
                      <w:r w:rsidR="00CC0E9A">
                        <w:rPr>
                          <w:b/>
                          <w:sz w:val="22"/>
                          <w:szCs w:val="22"/>
                        </w:rPr>
                        <w:t xml:space="preserve">TIP: </w:t>
                      </w:r>
                      <w:r w:rsidR="00CC0E9A" w:rsidRPr="00CC0E9A">
                        <w:rPr>
                          <w:sz w:val="22"/>
                          <w:szCs w:val="22"/>
                        </w:rPr>
                        <w:t>If you are teaching from a course outline that already has learning outcomes written for you, you will be thinking a lot about activities. To plan your activities, think about the verbs in your learning outcomes and how you can help learners achieve those outcomes.</w:t>
                      </w:r>
                    </w:p>
                    <w:p w14:paraId="5AC75900" w14:textId="77777777" w:rsidR="00CC0E9A" w:rsidRPr="00CC0E9A" w:rsidRDefault="00CC0E9A" w:rsidP="00CC0E9A">
                      <w:pPr>
                        <w:pStyle w:val="CommentText"/>
                        <w:numPr>
                          <w:ilvl w:val="0"/>
                          <w:numId w:val="9"/>
                        </w:numPr>
                        <w:rPr>
                          <w:sz w:val="22"/>
                          <w:szCs w:val="22"/>
                        </w:rPr>
                      </w:pPr>
                      <w:r w:rsidRPr="00CC0E9A">
                        <w:rPr>
                          <w:sz w:val="22"/>
                          <w:szCs w:val="22"/>
                        </w:rPr>
                        <w:t>What do you expect students in your level in your program to be able to do? What level of learning is appropriate for the learning outcomes you’re working towards?</w:t>
                      </w:r>
                    </w:p>
                    <w:p w14:paraId="2CAE289F" w14:textId="77777777" w:rsidR="00CC0E9A" w:rsidRPr="00CC0E9A" w:rsidRDefault="00CC0E9A" w:rsidP="00CC0E9A">
                      <w:pPr>
                        <w:pStyle w:val="CommentText"/>
                        <w:numPr>
                          <w:ilvl w:val="0"/>
                          <w:numId w:val="9"/>
                        </w:numPr>
                        <w:rPr>
                          <w:sz w:val="22"/>
                          <w:szCs w:val="22"/>
                        </w:rPr>
                      </w:pPr>
                      <w:r w:rsidRPr="00CC0E9A">
                        <w:rPr>
                          <w:sz w:val="22"/>
                          <w:szCs w:val="22"/>
                        </w:rPr>
                        <w:t>What kind of activities will help learners achieve the learning by the end of the course? What kinds of activities can you scaffold, or slowly build on so there can be success by the end of the course?</w:t>
                      </w:r>
                    </w:p>
                    <w:p w14:paraId="30592A83" w14:textId="77777777" w:rsidR="00CC0E9A" w:rsidRPr="00F12291" w:rsidRDefault="00CC0E9A" w:rsidP="00CC0E9A">
                      <w:pPr>
                        <w:pStyle w:val="BodyText"/>
                        <w:spacing w:before="43" w:line="228" w:lineRule="auto"/>
                        <w:ind w:right="755"/>
                        <w:rPr>
                          <w:color w:val="231F20"/>
                          <w:w w:val="105"/>
                        </w:rPr>
                      </w:pPr>
                    </w:p>
                    <w:p w14:paraId="67C0B9C1" w14:textId="77777777" w:rsidR="00CC0E9A" w:rsidRPr="00F12291" w:rsidRDefault="00CC0E9A" w:rsidP="00CC0E9A">
                      <w:pPr>
                        <w:pStyle w:val="BodyText"/>
                        <w:spacing w:before="43" w:line="228" w:lineRule="auto"/>
                        <w:ind w:right="755"/>
                        <w:rPr>
                          <w:color w:val="231F20"/>
                          <w:w w:val="105"/>
                          <w:sz w:val="20"/>
                          <w:szCs w:val="20"/>
                        </w:rPr>
                      </w:pPr>
                    </w:p>
                    <w:p w14:paraId="67A31CF8" w14:textId="77777777" w:rsidR="00CC0E9A" w:rsidRPr="00F12291" w:rsidRDefault="00CC0E9A" w:rsidP="00CC0E9A">
                      <w:pPr>
                        <w:pStyle w:val="BodyText"/>
                        <w:spacing w:before="43" w:line="228" w:lineRule="auto"/>
                        <w:ind w:right="755"/>
                        <w:rPr>
                          <w:color w:val="231F20"/>
                          <w:w w:val="105"/>
                        </w:rPr>
                      </w:pPr>
                    </w:p>
                    <w:p w14:paraId="779B3998" w14:textId="77777777" w:rsidR="00CC0E9A" w:rsidRDefault="00CC0E9A" w:rsidP="00CC0E9A"/>
                  </w:txbxContent>
                </v:textbox>
                <w10:anchorlock/>
              </v:shape>
            </w:pict>
          </mc:Fallback>
        </mc:AlternateContent>
      </w:r>
    </w:p>
    <w:p w14:paraId="65F63C97" w14:textId="327F4B6B" w:rsidR="00CC0E9A" w:rsidRDefault="00CC0E9A" w:rsidP="00FB5D69">
      <w:pPr>
        <w:kinsoku w:val="0"/>
        <w:overflowPunct w:val="0"/>
        <w:spacing w:before="100"/>
        <w:ind w:right="822"/>
        <w:rPr>
          <w:color w:val="231F20"/>
          <w:sz w:val="16"/>
          <w:szCs w:val="16"/>
        </w:rPr>
      </w:pPr>
    </w:p>
    <w:p w14:paraId="587D0430" w14:textId="628137D8" w:rsidR="00CC0E9A" w:rsidRDefault="00CC0E9A" w:rsidP="00CC0E9A">
      <w:pPr>
        <w:pStyle w:val="BodyText"/>
        <w:rPr>
          <w:rFonts w:ascii="Myriad Pro" w:hAnsi="Myriad Pro"/>
        </w:rPr>
      </w:pPr>
      <w:r w:rsidRPr="00CC0E9A">
        <w:rPr>
          <w:rFonts w:ascii="Myriad Pro" w:hAnsi="Myriad Pro"/>
        </w:rPr>
        <w:t>For more information on alignment, take a look at the LTC job aid Course Development.</w:t>
      </w:r>
    </w:p>
    <w:p w14:paraId="124844B2" w14:textId="7980115D" w:rsidR="003D7E7A" w:rsidRDefault="003D7E7A" w:rsidP="00CC0E9A">
      <w:pPr>
        <w:pStyle w:val="BodyText"/>
        <w:rPr>
          <w:rFonts w:ascii="Myriad Pro" w:hAnsi="Myriad Pro"/>
        </w:rPr>
      </w:pPr>
    </w:p>
    <w:p w14:paraId="41271F89" w14:textId="14F1A343" w:rsidR="003D7E7A" w:rsidRDefault="003D7E7A" w:rsidP="00CC0E9A">
      <w:pPr>
        <w:pStyle w:val="BodyText"/>
        <w:rPr>
          <w:rFonts w:ascii="Myriad Pro" w:hAnsi="Myriad Pro"/>
        </w:rPr>
      </w:pPr>
    </w:p>
    <w:p w14:paraId="151108AD" w14:textId="49868553" w:rsidR="003D7E7A" w:rsidRDefault="003D7E7A" w:rsidP="00CC0E9A">
      <w:pPr>
        <w:pStyle w:val="BodyText"/>
        <w:rPr>
          <w:rFonts w:ascii="Myriad Pro" w:hAnsi="Myriad Pro"/>
        </w:rPr>
      </w:pPr>
    </w:p>
    <w:p w14:paraId="48B5AEFF" w14:textId="7D075169" w:rsidR="003D7E7A" w:rsidRDefault="003D7E7A" w:rsidP="00CC0E9A">
      <w:pPr>
        <w:pStyle w:val="BodyText"/>
        <w:rPr>
          <w:rFonts w:ascii="Myriad Pro" w:hAnsi="Myriad Pro"/>
        </w:rPr>
      </w:pPr>
    </w:p>
    <w:p w14:paraId="1CCB351D" w14:textId="3AC158B3" w:rsidR="003D7E7A" w:rsidRDefault="003D7E7A" w:rsidP="00CC0E9A">
      <w:pPr>
        <w:pStyle w:val="BodyText"/>
        <w:rPr>
          <w:rFonts w:ascii="Myriad Pro" w:hAnsi="Myriad Pro"/>
        </w:rPr>
      </w:pPr>
    </w:p>
    <w:p w14:paraId="2674A997" w14:textId="649AC22C" w:rsidR="003D7E7A" w:rsidRDefault="003D7E7A" w:rsidP="00CC0E9A">
      <w:pPr>
        <w:pStyle w:val="BodyText"/>
        <w:rPr>
          <w:rFonts w:ascii="Myriad Pro" w:hAnsi="Myriad Pro"/>
        </w:rPr>
      </w:pPr>
    </w:p>
    <w:p w14:paraId="2017F44B" w14:textId="5203A0B6" w:rsidR="003D7E7A" w:rsidRDefault="003D7E7A" w:rsidP="00CC0E9A">
      <w:pPr>
        <w:pStyle w:val="BodyText"/>
        <w:rPr>
          <w:rFonts w:ascii="Myriad Pro" w:hAnsi="Myriad Pro"/>
        </w:rPr>
      </w:pPr>
    </w:p>
    <w:p w14:paraId="70393A2F" w14:textId="5E7A15A2" w:rsidR="003D7E7A" w:rsidRDefault="003D7E7A" w:rsidP="00CC0E9A">
      <w:pPr>
        <w:pStyle w:val="BodyText"/>
        <w:rPr>
          <w:rFonts w:ascii="Myriad Pro" w:hAnsi="Myriad Pro"/>
        </w:rPr>
      </w:pPr>
    </w:p>
    <w:p w14:paraId="0C9CCBBC" w14:textId="7640A3A4" w:rsidR="003D7E7A" w:rsidRDefault="003D7E7A" w:rsidP="00CC0E9A">
      <w:pPr>
        <w:pStyle w:val="BodyText"/>
        <w:rPr>
          <w:rFonts w:ascii="Myriad Pro" w:hAnsi="Myriad Pro"/>
        </w:rPr>
      </w:pPr>
    </w:p>
    <w:p w14:paraId="28D2BB32" w14:textId="3764474E" w:rsidR="003D7E7A" w:rsidRDefault="003D7E7A" w:rsidP="00CC0E9A">
      <w:pPr>
        <w:pStyle w:val="BodyText"/>
        <w:rPr>
          <w:rFonts w:ascii="Myriad Pro" w:hAnsi="Myriad Pro"/>
        </w:rPr>
      </w:pPr>
    </w:p>
    <w:p w14:paraId="1D104285" w14:textId="13D4B13A" w:rsidR="003D7E7A" w:rsidRDefault="003D7E7A" w:rsidP="00CC0E9A">
      <w:pPr>
        <w:pStyle w:val="BodyText"/>
        <w:rPr>
          <w:rFonts w:ascii="Myriad Pro" w:hAnsi="Myriad Pro"/>
        </w:rPr>
      </w:pPr>
    </w:p>
    <w:p w14:paraId="619FA76E" w14:textId="44E70AFD" w:rsidR="003D7E7A" w:rsidRDefault="003D7E7A" w:rsidP="00CC0E9A">
      <w:pPr>
        <w:pStyle w:val="BodyText"/>
        <w:rPr>
          <w:rFonts w:ascii="Myriad Pro" w:hAnsi="Myriad Pro"/>
        </w:rPr>
      </w:pPr>
    </w:p>
    <w:p w14:paraId="6E9D788E" w14:textId="2A26C7F6" w:rsidR="003D7E7A" w:rsidRDefault="003D7E7A" w:rsidP="00CC0E9A">
      <w:pPr>
        <w:pStyle w:val="BodyText"/>
        <w:rPr>
          <w:rFonts w:ascii="Myriad Pro" w:hAnsi="Myriad Pro"/>
        </w:rPr>
      </w:pPr>
    </w:p>
    <w:p w14:paraId="0889B056" w14:textId="77777777" w:rsidR="00A17666" w:rsidRDefault="00A17666" w:rsidP="00CC0E9A">
      <w:pPr>
        <w:pStyle w:val="BodyText"/>
        <w:rPr>
          <w:rFonts w:ascii="Myriad Pro" w:hAnsi="Myriad Pro"/>
        </w:rPr>
        <w:sectPr w:rsidR="00A17666" w:rsidSect="00CE05FF">
          <w:headerReference w:type="even" r:id="rId17"/>
          <w:headerReference w:type="default" r:id="rId18"/>
          <w:footerReference w:type="even" r:id="rId19"/>
          <w:footerReference w:type="default" r:id="rId20"/>
          <w:pgSz w:w="12240" w:h="15840"/>
          <w:pgMar w:top="1259" w:right="601" w:bottom="1021" w:left="1298" w:header="476" w:footer="0" w:gutter="0"/>
          <w:cols w:space="720"/>
          <w:titlePg/>
          <w:docGrid w:linePitch="299"/>
        </w:sectPr>
      </w:pPr>
    </w:p>
    <w:p w14:paraId="2CD20342" w14:textId="20E4D9A4" w:rsidR="003D7E7A" w:rsidRDefault="00A17666" w:rsidP="00CC0E9A">
      <w:pPr>
        <w:pStyle w:val="BodyText"/>
        <w:rPr>
          <w:rFonts w:ascii="Myriad Pro" w:hAnsi="Myriad Pro"/>
        </w:rPr>
      </w:pPr>
      <w:r>
        <w:rPr>
          <w:noProof/>
        </w:rPr>
        <w:lastRenderedPageBreak/>
        <w:drawing>
          <wp:anchor distT="0" distB="0" distL="114300" distR="114300" simplePos="0" relativeHeight="251664384" behindDoc="0" locked="0" layoutInCell="1" allowOverlap="1" wp14:anchorId="1110F0B1" wp14:editId="59C711AD">
            <wp:simplePos x="0" y="0"/>
            <wp:positionH relativeFrom="column">
              <wp:posOffset>-157414</wp:posOffset>
            </wp:positionH>
            <wp:positionV relativeFrom="paragraph">
              <wp:posOffset>144145</wp:posOffset>
            </wp:positionV>
            <wp:extent cx="9213215" cy="48856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13215" cy="4885690"/>
                    </a:xfrm>
                    <a:prstGeom prst="rect">
                      <a:avLst/>
                    </a:prstGeom>
                  </pic:spPr>
                </pic:pic>
              </a:graphicData>
            </a:graphic>
            <wp14:sizeRelH relativeFrom="page">
              <wp14:pctWidth>0</wp14:pctWidth>
            </wp14:sizeRelH>
            <wp14:sizeRelV relativeFrom="page">
              <wp14:pctHeight>0</wp14:pctHeight>
            </wp14:sizeRelV>
          </wp:anchor>
        </w:drawing>
      </w:r>
    </w:p>
    <w:p w14:paraId="48BE33F5" w14:textId="72FD5992" w:rsidR="003D7E7A" w:rsidRDefault="003D7E7A" w:rsidP="00CC0E9A">
      <w:pPr>
        <w:pStyle w:val="BodyText"/>
        <w:rPr>
          <w:rFonts w:ascii="Myriad Pro" w:hAnsi="Myriad Pro"/>
        </w:rPr>
      </w:pPr>
    </w:p>
    <w:p w14:paraId="32E79A0E" w14:textId="2B2AFB6C" w:rsidR="00541079" w:rsidRDefault="00541079" w:rsidP="003D7E7A">
      <w:pPr>
        <w:kinsoku w:val="0"/>
        <w:overflowPunct w:val="0"/>
        <w:spacing w:before="100"/>
        <w:ind w:right="822"/>
        <w:rPr>
          <w:rFonts w:ascii="Calibri" w:hAnsi="Calibri"/>
          <w:sz w:val="36"/>
          <w:szCs w:val="36"/>
        </w:rPr>
      </w:pPr>
    </w:p>
    <w:p w14:paraId="1A1F2C09" w14:textId="55E294E5" w:rsidR="00541079" w:rsidRDefault="00A17666" w:rsidP="003D7E7A">
      <w:pPr>
        <w:kinsoku w:val="0"/>
        <w:overflowPunct w:val="0"/>
        <w:spacing w:before="100"/>
        <w:ind w:right="822"/>
        <w:rPr>
          <w:rFonts w:ascii="Calibri" w:hAnsi="Calibri"/>
          <w:sz w:val="36"/>
          <w:szCs w:val="36"/>
        </w:rPr>
      </w:pPr>
      <w:r>
        <w:rPr>
          <w:rFonts w:ascii="Calibri" w:hAnsi="Calibri"/>
          <w:noProof/>
          <w:sz w:val="36"/>
          <w:szCs w:val="36"/>
        </w:rPr>
        <w:lastRenderedPageBreak/>
        <w:drawing>
          <wp:anchor distT="0" distB="0" distL="114300" distR="114300" simplePos="0" relativeHeight="251665408" behindDoc="0" locked="0" layoutInCell="1" allowOverlap="1" wp14:anchorId="1B0091C1" wp14:editId="4226644C">
            <wp:simplePos x="0" y="0"/>
            <wp:positionH relativeFrom="column">
              <wp:posOffset>-252730</wp:posOffset>
            </wp:positionH>
            <wp:positionV relativeFrom="paragraph">
              <wp:posOffset>63500</wp:posOffset>
            </wp:positionV>
            <wp:extent cx="9362440" cy="53359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62440" cy="5335905"/>
                    </a:xfrm>
                    <a:prstGeom prst="rect">
                      <a:avLst/>
                    </a:prstGeom>
                  </pic:spPr>
                </pic:pic>
              </a:graphicData>
            </a:graphic>
            <wp14:sizeRelH relativeFrom="page">
              <wp14:pctWidth>0</wp14:pctWidth>
            </wp14:sizeRelH>
            <wp14:sizeRelV relativeFrom="page">
              <wp14:pctHeight>0</wp14:pctHeight>
            </wp14:sizeRelV>
          </wp:anchor>
        </w:drawing>
      </w:r>
    </w:p>
    <w:p w14:paraId="62FB16B9" w14:textId="5DF2C828" w:rsidR="005D1799" w:rsidRDefault="00A17666" w:rsidP="003D7E7A">
      <w:pPr>
        <w:kinsoku w:val="0"/>
        <w:overflowPunct w:val="0"/>
        <w:spacing w:before="100"/>
        <w:ind w:right="822"/>
        <w:rPr>
          <w:rFonts w:ascii="Calibri" w:hAnsi="Calibri"/>
          <w:sz w:val="36"/>
          <w:szCs w:val="36"/>
        </w:rPr>
      </w:pPr>
      <w:r>
        <w:rPr>
          <w:rFonts w:ascii="Calibri" w:hAnsi="Calibri"/>
          <w:noProof/>
          <w:sz w:val="36"/>
          <w:szCs w:val="36"/>
        </w:rPr>
        <w:lastRenderedPageBreak/>
        <w:drawing>
          <wp:anchor distT="0" distB="0" distL="114300" distR="114300" simplePos="0" relativeHeight="251666432" behindDoc="0" locked="0" layoutInCell="1" allowOverlap="1" wp14:anchorId="6395EB44" wp14:editId="4765F1B5">
            <wp:simplePos x="0" y="0"/>
            <wp:positionH relativeFrom="column">
              <wp:posOffset>-239452</wp:posOffset>
            </wp:positionH>
            <wp:positionV relativeFrom="paragraph">
              <wp:posOffset>0</wp:posOffset>
            </wp:positionV>
            <wp:extent cx="9307195" cy="61550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07195" cy="6155055"/>
                    </a:xfrm>
                    <a:prstGeom prst="rect">
                      <a:avLst/>
                    </a:prstGeom>
                  </pic:spPr>
                </pic:pic>
              </a:graphicData>
            </a:graphic>
            <wp14:sizeRelH relativeFrom="page">
              <wp14:pctWidth>0</wp14:pctWidth>
            </wp14:sizeRelH>
            <wp14:sizeRelV relativeFrom="page">
              <wp14:pctHeight>0</wp14:pctHeight>
            </wp14:sizeRelV>
          </wp:anchor>
        </w:drawing>
      </w:r>
    </w:p>
    <w:p w14:paraId="69DA3CFD" w14:textId="77777777" w:rsidR="00A17666" w:rsidRDefault="00A17666" w:rsidP="003D7E7A">
      <w:pPr>
        <w:kinsoku w:val="0"/>
        <w:overflowPunct w:val="0"/>
        <w:spacing w:before="100"/>
        <w:ind w:right="822"/>
        <w:rPr>
          <w:rFonts w:ascii="Calibri" w:hAnsi="Calibri"/>
          <w:sz w:val="36"/>
          <w:szCs w:val="36"/>
        </w:rPr>
        <w:sectPr w:rsidR="00A17666" w:rsidSect="00A17666">
          <w:pgSz w:w="15840" w:h="12240" w:orient="landscape"/>
          <w:pgMar w:top="1298" w:right="1259" w:bottom="601" w:left="1021" w:header="476" w:footer="0" w:gutter="0"/>
          <w:cols w:space="720"/>
          <w:titlePg/>
          <w:docGrid w:linePitch="299"/>
        </w:sectPr>
      </w:pPr>
    </w:p>
    <w:p w14:paraId="4ACBD195" w14:textId="253E80A7" w:rsidR="003D7E7A" w:rsidRDefault="003D7E7A" w:rsidP="003D7E7A">
      <w:pPr>
        <w:kinsoku w:val="0"/>
        <w:overflowPunct w:val="0"/>
        <w:spacing w:before="100"/>
        <w:ind w:right="822"/>
        <w:rPr>
          <w:color w:val="231F20"/>
          <w:sz w:val="16"/>
          <w:szCs w:val="16"/>
        </w:rPr>
      </w:pPr>
      <w:r w:rsidRPr="003D7E7A">
        <w:rPr>
          <w:rFonts w:ascii="Calibri" w:hAnsi="Calibri"/>
          <w:sz w:val="36"/>
          <w:szCs w:val="36"/>
        </w:rPr>
        <w:lastRenderedPageBreak/>
        <w:t>Checklist for writing learning outcomes</w:t>
      </w:r>
    </w:p>
    <w:p w14:paraId="547C7EC9" w14:textId="24D6C7C1" w:rsidR="003D7E7A" w:rsidRPr="003D7E7A" w:rsidRDefault="003D7E7A" w:rsidP="003D7E7A">
      <w:pPr>
        <w:kinsoku w:val="0"/>
        <w:overflowPunct w:val="0"/>
        <w:spacing w:before="100"/>
        <w:ind w:right="822"/>
        <w:rPr>
          <w:color w:val="231F20"/>
        </w:rPr>
      </w:pPr>
      <w:r w:rsidRPr="003D7E7A">
        <w:rPr>
          <w:color w:val="231F20"/>
        </w:rPr>
        <w:t>Use the following checklist to help you as you write your learning outcomes.</w:t>
      </w:r>
      <w:r>
        <w:rPr>
          <w:color w:val="231F20"/>
        </w:rPr>
        <w:t xml:space="preserve"> </w:t>
      </w:r>
      <w:r w:rsidRPr="003D7E7A">
        <w:rPr>
          <w:color w:val="231F20"/>
        </w:rPr>
        <w:t xml:space="preserve">Each assessment </w:t>
      </w:r>
      <w:r w:rsidR="00711E97">
        <w:rPr>
          <w:color w:val="231F20"/>
        </w:rPr>
        <w:t xml:space="preserve">and learning activity </w:t>
      </w:r>
      <w:r w:rsidRPr="003D7E7A">
        <w:rPr>
          <w:color w:val="231F20"/>
        </w:rPr>
        <w:t xml:space="preserve">should measure the learning outcome it aligns to. </w:t>
      </w:r>
    </w:p>
    <w:p w14:paraId="6C973622" w14:textId="77777777" w:rsidR="003D7E7A" w:rsidRPr="00CC0E9A" w:rsidRDefault="003D7E7A" w:rsidP="00CC0E9A">
      <w:pPr>
        <w:pStyle w:val="BodyText"/>
        <w:rPr>
          <w:rFonts w:ascii="Myriad Pro" w:hAnsi="Myriad Pro"/>
        </w:rPr>
      </w:pPr>
    </w:p>
    <w:p w14:paraId="2E6269DA" w14:textId="4F4B17CE" w:rsidR="00CC0E9A" w:rsidRDefault="003D7E7A" w:rsidP="00FB5D69">
      <w:pPr>
        <w:kinsoku w:val="0"/>
        <w:overflowPunct w:val="0"/>
        <w:spacing w:before="100"/>
        <w:ind w:right="822"/>
        <w:rPr>
          <w:color w:val="231F20"/>
          <w:sz w:val="16"/>
          <w:szCs w:val="16"/>
        </w:rPr>
      </w:pPr>
      <w:r w:rsidRPr="003D7E7A">
        <w:rPr>
          <w:noProof/>
          <w:color w:val="231F20"/>
          <w:sz w:val="16"/>
          <w:szCs w:val="16"/>
        </w:rPr>
        <mc:AlternateContent>
          <mc:Choice Requires="wps">
            <w:drawing>
              <wp:anchor distT="45720" distB="45720" distL="114300" distR="114300" simplePos="0" relativeHeight="251663360" behindDoc="0" locked="0" layoutInCell="1" allowOverlap="1" wp14:anchorId="5974DD6D" wp14:editId="184379F2">
                <wp:simplePos x="0" y="0"/>
                <wp:positionH relativeFrom="column">
                  <wp:posOffset>734695</wp:posOffset>
                </wp:positionH>
                <wp:positionV relativeFrom="paragraph">
                  <wp:posOffset>69850</wp:posOffset>
                </wp:positionV>
                <wp:extent cx="5138420" cy="3315335"/>
                <wp:effectExtent l="0" t="0" r="24130" b="1841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3315335"/>
                        </a:xfrm>
                        <a:prstGeom prst="rect">
                          <a:avLst/>
                        </a:prstGeom>
                        <a:solidFill>
                          <a:srgbClr val="FFFFFF"/>
                        </a:solidFill>
                        <a:ln w="9525">
                          <a:solidFill>
                            <a:srgbClr val="000000"/>
                          </a:solidFill>
                          <a:miter lim="800000"/>
                          <a:headEnd/>
                          <a:tailEnd/>
                        </a:ln>
                      </wps:spPr>
                      <wps:txbx>
                        <w:txbxContent>
                          <w:p w14:paraId="71A1D23D" w14:textId="77777777" w:rsidR="003D7E7A" w:rsidRDefault="003D7E7A" w:rsidP="003D7E7A">
                            <w:r>
                              <w:t>When writing learning outcomes, I need to:</w:t>
                            </w:r>
                          </w:p>
                          <w:p w14:paraId="680B6272" w14:textId="5B25CF97" w:rsidR="003D7E7A" w:rsidRPr="00711E97" w:rsidRDefault="003D7E7A" w:rsidP="003D7E7A">
                            <w:pPr>
                              <w:pStyle w:val="ListParagraph"/>
                              <w:numPr>
                                <w:ilvl w:val="0"/>
                                <w:numId w:val="10"/>
                              </w:numPr>
                            </w:pPr>
                            <w:r w:rsidRPr="00711E97">
                              <w:t xml:space="preserve">Focus on </w:t>
                            </w:r>
                            <w:r w:rsidR="00182B83">
                              <w:t xml:space="preserve">actionable </w:t>
                            </w:r>
                            <w:r w:rsidRPr="00711E97">
                              <w:t>outcomes, not processes</w:t>
                            </w:r>
                          </w:p>
                          <w:p w14:paraId="17CCAC06" w14:textId="6B82B1AE" w:rsidR="003D7E7A" w:rsidRPr="00711E97" w:rsidRDefault="003D7E7A" w:rsidP="003D7E7A">
                            <w:pPr>
                              <w:pStyle w:val="ListParagraph"/>
                              <w:numPr>
                                <w:ilvl w:val="0"/>
                                <w:numId w:val="10"/>
                              </w:numPr>
                            </w:pPr>
                            <w:r w:rsidRPr="00711E97">
                              <w:t>Start each outcome with an action verb</w:t>
                            </w:r>
                          </w:p>
                          <w:p w14:paraId="21F01848" w14:textId="37E3D16E" w:rsidR="003D7E7A" w:rsidRPr="00711E97" w:rsidRDefault="003D7E7A" w:rsidP="003D7E7A">
                            <w:pPr>
                              <w:pStyle w:val="ListParagraph"/>
                              <w:numPr>
                                <w:ilvl w:val="0"/>
                                <w:numId w:val="10"/>
                              </w:numPr>
                            </w:pPr>
                            <w:r w:rsidRPr="00711E97">
                              <w:t>Use only one action verb per learning outcome</w:t>
                            </w:r>
                          </w:p>
                          <w:p w14:paraId="12E03B2E" w14:textId="4EDD43D4" w:rsidR="003D7E7A" w:rsidRPr="00711E97" w:rsidRDefault="003D7E7A" w:rsidP="003D7E7A">
                            <w:pPr>
                              <w:pStyle w:val="ListParagraph"/>
                              <w:numPr>
                                <w:ilvl w:val="0"/>
                                <w:numId w:val="10"/>
                              </w:numPr>
                            </w:pPr>
                            <w:r w:rsidRPr="00711E97">
                              <w:t>Avoid vague verbs such as know and understand</w:t>
                            </w:r>
                          </w:p>
                          <w:p w14:paraId="3F4B0FF4" w14:textId="5ECAEFED" w:rsidR="003D7E7A" w:rsidRPr="00711E97" w:rsidRDefault="003D7E7A" w:rsidP="003D7E7A">
                            <w:pPr>
                              <w:pStyle w:val="ListParagraph"/>
                              <w:numPr>
                                <w:ilvl w:val="0"/>
                                <w:numId w:val="10"/>
                              </w:numPr>
                            </w:pPr>
                            <w:r w:rsidRPr="00711E97">
                              <w:t>Check that the verbs used reflect the level of learning required</w:t>
                            </w:r>
                          </w:p>
                          <w:p w14:paraId="3DAFDEFB" w14:textId="13F131E1" w:rsidR="003D7E7A" w:rsidRPr="00711E97" w:rsidRDefault="003D7E7A" w:rsidP="003D7E7A">
                            <w:pPr>
                              <w:pStyle w:val="ListParagraph"/>
                              <w:numPr>
                                <w:ilvl w:val="0"/>
                                <w:numId w:val="10"/>
                              </w:numPr>
                            </w:pPr>
                            <w:r w:rsidRPr="00711E97">
                              <w:t xml:space="preserve">Add an appropriate </w:t>
                            </w:r>
                            <w:r w:rsidR="005B014A" w:rsidRPr="00711E97">
                              <w:t>c</w:t>
                            </w:r>
                            <w:r w:rsidRPr="00711E97">
                              <w:t>ondition</w:t>
                            </w:r>
                            <w:r w:rsidR="005B014A" w:rsidRPr="00711E97">
                              <w:t xml:space="preserve"> and/or time limit</w:t>
                            </w:r>
                            <w:r w:rsidRPr="00711E97">
                              <w:t xml:space="preserve"> and </w:t>
                            </w:r>
                            <w:r w:rsidR="005B014A" w:rsidRPr="00711E97">
                              <w:t>degree (c</w:t>
                            </w:r>
                            <w:r w:rsidRPr="00711E97">
                              <w:t>riteria</w:t>
                            </w:r>
                            <w:r w:rsidR="005B014A" w:rsidRPr="00711E97">
                              <w:t>)</w:t>
                            </w:r>
                            <w:r w:rsidRPr="00711E97">
                              <w:t xml:space="preserve"> as relevant and required</w:t>
                            </w:r>
                          </w:p>
                          <w:p w14:paraId="1F0A06C5" w14:textId="0DF06D11" w:rsidR="003D7E7A" w:rsidRPr="00711E97" w:rsidRDefault="003D7E7A" w:rsidP="003D7E7A">
                            <w:pPr>
                              <w:pStyle w:val="ListParagraph"/>
                              <w:numPr>
                                <w:ilvl w:val="0"/>
                                <w:numId w:val="10"/>
                              </w:numPr>
                            </w:pPr>
                            <w:r w:rsidRPr="00711E97">
                              <w:t>Ensure that outcomes are observable and measurable</w:t>
                            </w:r>
                          </w:p>
                          <w:p w14:paraId="5EB28742" w14:textId="776AFA4B" w:rsidR="003D7E7A" w:rsidRPr="00711E97" w:rsidRDefault="003D7E7A" w:rsidP="003D7E7A">
                            <w:pPr>
                              <w:pStyle w:val="ListParagraph"/>
                              <w:numPr>
                                <w:ilvl w:val="0"/>
                                <w:numId w:val="10"/>
                              </w:numPr>
                            </w:pPr>
                            <w:r w:rsidRPr="00711E97">
                              <w:t>Write the outcomes in terms of what the learner does, not what the instructor does</w:t>
                            </w:r>
                          </w:p>
                          <w:p w14:paraId="01FBEB10" w14:textId="5108CF40" w:rsidR="003D7E7A" w:rsidRPr="00711E97" w:rsidRDefault="003D7E7A" w:rsidP="003D7E7A">
                            <w:pPr>
                              <w:pStyle w:val="ListParagraph"/>
                              <w:numPr>
                                <w:ilvl w:val="0"/>
                                <w:numId w:val="10"/>
                              </w:numPr>
                            </w:pPr>
                            <w:r w:rsidRPr="00711E97">
                              <w:t>Check that the outcomes reflect knowledge, skills, or attitudes required in the workplace</w:t>
                            </w:r>
                          </w:p>
                          <w:p w14:paraId="3875707F" w14:textId="57030BD0" w:rsidR="003D7E7A" w:rsidRPr="00711E97" w:rsidRDefault="003D7E7A" w:rsidP="003D7E7A">
                            <w:pPr>
                              <w:pStyle w:val="ListParagraph"/>
                              <w:numPr>
                                <w:ilvl w:val="0"/>
                                <w:numId w:val="10"/>
                              </w:numPr>
                            </w:pPr>
                            <w:r w:rsidRPr="00711E97">
                              <w:t>Include outcomes that are woven into the entire course (such as work effectively in teams)</w:t>
                            </w:r>
                          </w:p>
                          <w:p w14:paraId="0C698E03" w14:textId="4ACA7907" w:rsidR="003D7E7A" w:rsidRPr="00711E97" w:rsidRDefault="003D7E7A" w:rsidP="003D7E7A">
                            <w:pPr>
                              <w:pStyle w:val="ListParagraph"/>
                              <w:numPr>
                                <w:ilvl w:val="0"/>
                                <w:numId w:val="10"/>
                              </w:numPr>
                            </w:pPr>
                            <w:r w:rsidRPr="00711E97">
                              <w:t xml:space="preserve">Check that there are the appropriate number of outcomes </w:t>
                            </w:r>
                          </w:p>
                          <w:p w14:paraId="4879B359" w14:textId="78BFC59C" w:rsidR="003D7E7A" w:rsidRPr="00711E97" w:rsidRDefault="003D7E7A" w:rsidP="003D7E7A">
                            <w:pPr>
                              <w:pStyle w:val="ListParagraph"/>
                              <w:numPr>
                                <w:ilvl w:val="0"/>
                                <w:numId w:val="10"/>
                              </w:numPr>
                            </w:pPr>
                            <w:r w:rsidRPr="00711E97">
                              <w:t>Check that the outcomes fit within program and course goals</w:t>
                            </w:r>
                          </w:p>
                          <w:p w14:paraId="78130DC6" w14:textId="3A01630F" w:rsidR="003D7E7A" w:rsidRPr="00711E97" w:rsidRDefault="003D7E7A" w:rsidP="003D7E7A">
                            <w:pPr>
                              <w:pStyle w:val="ListParagraph"/>
                              <w:numPr>
                                <w:ilvl w:val="0"/>
                                <w:numId w:val="10"/>
                              </w:numPr>
                            </w:pPr>
                            <w:r w:rsidRPr="00711E97">
                              <w:t>Ensure that module level learning outcomes align to the course level learning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4DD6D" id="_x0000_s1034" type="#_x0000_t202" style="position:absolute;margin-left:57.85pt;margin-top:5.5pt;width:404.6pt;height:261.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">
                <v:textbox>
                  <w:txbxContent>
                    <w:p w14:paraId="71A1D23D" w14:textId="77777777" w:rsidR="003D7E7A" w:rsidRDefault="003D7E7A" w:rsidP="003D7E7A">
                      <w:r>
                        <w:t>When writing learning outcomes, I need to:</w:t>
                      </w:r>
                    </w:p>
                    <w:p w14:paraId="680B6272" w14:textId="5B25CF97" w:rsidR="003D7E7A" w:rsidRPr="00711E97" w:rsidRDefault="003D7E7A" w:rsidP="003D7E7A">
                      <w:pPr>
                        <w:pStyle w:val="ListParagraph"/>
                        <w:numPr>
                          <w:ilvl w:val="0"/>
                          <w:numId w:val="10"/>
                        </w:numPr>
                      </w:pPr>
                      <w:r w:rsidRPr="00711E97">
                        <w:t xml:space="preserve">Focus on </w:t>
                      </w:r>
                      <w:r w:rsidR="00182B83">
                        <w:t xml:space="preserve">actionable </w:t>
                      </w:r>
                      <w:r w:rsidRPr="00711E97">
                        <w:t>outcomes, not processes</w:t>
                      </w:r>
                    </w:p>
                    <w:p w14:paraId="17CCAC06" w14:textId="6B82B1AE" w:rsidR="003D7E7A" w:rsidRPr="00711E97" w:rsidRDefault="003D7E7A" w:rsidP="003D7E7A">
                      <w:pPr>
                        <w:pStyle w:val="ListParagraph"/>
                        <w:numPr>
                          <w:ilvl w:val="0"/>
                          <w:numId w:val="10"/>
                        </w:numPr>
                      </w:pPr>
                      <w:r w:rsidRPr="00711E97">
                        <w:t>Start each outcome with an action verb</w:t>
                      </w:r>
                    </w:p>
                    <w:p w14:paraId="21F01848" w14:textId="37E3D16E" w:rsidR="003D7E7A" w:rsidRPr="00711E97" w:rsidRDefault="003D7E7A" w:rsidP="003D7E7A">
                      <w:pPr>
                        <w:pStyle w:val="ListParagraph"/>
                        <w:numPr>
                          <w:ilvl w:val="0"/>
                          <w:numId w:val="10"/>
                        </w:numPr>
                      </w:pPr>
                      <w:r w:rsidRPr="00711E97">
                        <w:t>Use only one action verb per learning outcome</w:t>
                      </w:r>
                    </w:p>
                    <w:p w14:paraId="12E03B2E" w14:textId="4EDD43D4" w:rsidR="003D7E7A" w:rsidRPr="00711E97" w:rsidRDefault="003D7E7A" w:rsidP="003D7E7A">
                      <w:pPr>
                        <w:pStyle w:val="ListParagraph"/>
                        <w:numPr>
                          <w:ilvl w:val="0"/>
                          <w:numId w:val="10"/>
                        </w:numPr>
                      </w:pPr>
                      <w:r w:rsidRPr="00711E97">
                        <w:t>Avoid vague verbs such as know and understand</w:t>
                      </w:r>
                    </w:p>
                    <w:p w14:paraId="3F4B0FF4" w14:textId="5ECAEFED" w:rsidR="003D7E7A" w:rsidRPr="00711E97" w:rsidRDefault="003D7E7A" w:rsidP="003D7E7A">
                      <w:pPr>
                        <w:pStyle w:val="ListParagraph"/>
                        <w:numPr>
                          <w:ilvl w:val="0"/>
                          <w:numId w:val="10"/>
                        </w:numPr>
                      </w:pPr>
                      <w:r w:rsidRPr="00711E97">
                        <w:t>Check that the verbs used reflect the level of learning required</w:t>
                      </w:r>
                    </w:p>
                    <w:p w14:paraId="3DAFDEFB" w14:textId="13F131E1" w:rsidR="003D7E7A" w:rsidRPr="00711E97" w:rsidRDefault="003D7E7A" w:rsidP="003D7E7A">
                      <w:pPr>
                        <w:pStyle w:val="ListParagraph"/>
                        <w:numPr>
                          <w:ilvl w:val="0"/>
                          <w:numId w:val="10"/>
                        </w:numPr>
                      </w:pPr>
                      <w:r w:rsidRPr="00711E97">
                        <w:t xml:space="preserve">Add an appropriate </w:t>
                      </w:r>
                      <w:r w:rsidR="005B014A" w:rsidRPr="00711E97">
                        <w:t>c</w:t>
                      </w:r>
                      <w:r w:rsidRPr="00711E97">
                        <w:t>ondition</w:t>
                      </w:r>
                      <w:r w:rsidR="005B014A" w:rsidRPr="00711E97">
                        <w:t xml:space="preserve"> and/or time limit</w:t>
                      </w:r>
                      <w:r w:rsidRPr="00711E97">
                        <w:t xml:space="preserve"> and </w:t>
                      </w:r>
                      <w:r w:rsidR="005B014A" w:rsidRPr="00711E97">
                        <w:t>degree (c</w:t>
                      </w:r>
                      <w:r w:rsidRPr="00711E97">
                        <w:t>riteria</w:t>
                      </w:r>
                      <w:r w:rsidR="005B014A" w:rsidRPr="00711E97">
                        <w:t>)</w:t>
                      </w:r>
                      <w:r w:rsidRPr="00711E97">
                        <w:t xml:space="preserve"> as relevant and required</w:t>
                      </w:r>
                    </w:p>
                    <w:p w14:paraId="1F0A06C5" w14:textId="0DF06D11" w:rsidR="003D7E7A" w:rsidRPr="00711E97" w:rsidRDefault="003D7E7A" w:rsidP="003D7E7A">
                      <w:pPr>
                        <w:pStyle w:val="ListParagraph"/>
                        <w:numPr>
                          <w:ilvl w:val="0"/>
                          <w:numId w:val="10"/>
                        </w:numPr>
                      </w:pPr>
                      <w:r w:rsidRPr="00711E97">
                        <w:t>Ensure that outcomes are observable and measurable</w:t>
                      </w:r>
                    </w:p>
                    <w:p w14:paraId="5EB28742" w14:textId="776AFA4B" w:rsidR="003D7E7A" w:rsidRPr="00711E97" w:rsidRDefault="003D7E7A" w:rsidP="003D7E7A">
                      <w:pPr>
                        <w:pStyle w:val="ListParagraph"/>
                        <w:numPr>
                          <w:ilvl w:val="0"/>
                          <w:numId w:val="10"/>
                        </w:numPr>
                      </w:pPr>
                      <w:r w:rsidRPr="00711E97">
                        <w:t>Write the outcomes in terms of what the learner does, not what the instructor does</w:t>
                      </w:r>
                    </w:p>
                    <w:p w14:paraId="01FBEB10" w14:textId="5108CF40" w:rsidR="003D7E7A" w:rsidRPr="00711E97" w:rsidRDefault="003D7E7A" w:rsidP="003D7E7A">
                      <w:pPr>
                        <w:pStyle w:val="ListParagraph"/>
                        <w:numPr>
                          <w:ilvl w:val="0"/>
                          <w:numId w:val="10"/>
                        </w:numPr>
                      </w:pPr>
                      <w:r w:rsidRPr="00711E97">
                        <w:t>Check that the outcomes reflect knowledge, skills, or attitudes required in the workplace</w:t>
                      </w:r>
                    </w:p>
                    <w:p w14:paraId="3875707F" w14:textId="57030BD0" w:rsidR="003D7E7A" w:rsidRPr="00711E97" w:rsidRDefault="003D7E7A" w:rsidP="003D7E7A">
                      <w:pPr>
                        <w:pStyle w:val="ListParagraph"/>
                        <w:numPr>
                          <w:ilvl w:val="0"/>
                          <w:numId w:val="10"/>
                        </w:numPr>
                      </w:pPr>
                      <w:r w:rsidRPr="00711E97">
                        <w:t>Include outcomes that are woven into the entire course (such as work effectively in teams)</w:t>
                      </w:r>
                    </w:p>
                    <w:p w14:paraId="0C698E03" w14:textId="4ACA7907" w:rsidR="003D7E7A" w:rsidRPr="00711E97" w:rsidRDefault="003D7E7A" w:rsidP="003D7E7A">
                      <w:pPr>
                        <w:pStyle w:val="ListParagraph"/>
                        <w:numPr>
                          <w:ilvl w:val="0"/>
                          <w:numId w:val="10"/>
                        </w:numPr>
                      </w:pPr>
                      <w:r w:rsidRPr="00711E97">
                        <w:t xml:space="preserve">Check that there are the appropriate number of outcomes </w:t>
                      </w:r>
                    </w:p>
                    <w:p w14:paraId="4879B359" w14:textId="78BFC59C" w:rsidR="003D7E7A" w:rsidRPr="00711E97" w:rsidRDefault="003D7E7A" w:rsidP="003D7E7A">
                      <w:pPr>
                        <w:pStyle w:val="ListParagraph"/>
                        <w:numPr>
                          <w:ilvl w:val="0"/>
                          <w:numId w:val="10"/>
                        </w:numPr>
                      </w:pPr>
                      <w:r w:rsidRPr="00711E97">
                        <w:t>Check that the outcomes fit within program and course goals</w:t>
                      </w:r>
                    </w:p>
                    <w:p w14:paraId="78130DC6" w14:textId="3A01630F" w:rsidR="003D7E7A" w:rsidRPr="00711E97" w:rsidRDefault="003D7E7A" w:rsidP="003D7E7A">
                      <w:pPr>
                        <w:pStyle w:val="ListParagraph"/>
                        <w:numPr>
                          <w:ilvl w:val="0"/>
                          <w:numId w:val="10"/>
                        </w:numPr>
                      </w:pPr>
                      <w:r w:rsidRPr="00711E97">
                        <w:t>Ensure that module level learning outcomes align to the course level learning outcomes</w:t>
                      </w:r>
                    </w:p>
                  </w:txbxContent>
                </v:textbox>
                <w10:wrap type="square"/>
              </v:shape>
            </w:pict>
          </mc:Fallback>
        </mc:AlternateContent>
      </w:r>
    </w:p>
    <w:p w14:paraId="254196E7" w14:textId="715EB18F" w:rsidR="00CC0E9A" w:rsidRDefault="00CC0E9A" w:rsidP="00FB5D69">
      <w:pPr>
        <w:kinsoku w:val="0"/>
        <w:overflowPunct w:val="0"/>
        <w:spacing w:before="100"/>
        <w:ind w:right="822"/>
        <w:rPr>
          <w:color w:val="231F20"/>
          <w:sz w:val="16"/>
          <w:szCs w:val="16"/>
        </w:rPr>
      </w:pPr>
    </w:p>
    <w:p w14:paraId="7F295EDB" w14:textId="16F544DD" w:rsidR="003D7E7A" w:rsidRDefault="003D7E7A" w:rsidP="00FB5D69">
      <w:pPr>
        <w:kinsoku w:val="0"/>
        <w:overflowPunct w:val="0"/>
        <w:spacing w:before="100"/>
        <w:ind w:right="822"/>
        <w:rPr>
          <w:color w:val="231F20"/>
          <w:sz w:val="16"/>
          <w:szCs w:val="16"/>
        </w:rPr>
      </w:pPr>
    </w:p>
    <w:p w14:paraId="4BF222CC" w14:textId="232DBBC3" w:rsidR="003D7E7A" w:rsidRDefault="003D7E7A" w:rsidP="00FB5D69">
      <w:pPr>
        <w:kinsoku w:val="0"/>
        <w:overflowPunct w:val="0"/>
        <w:spacing w:before="100"/>
        <w:ind w:right="822"/>
        <w:rPr>
          <w:color w:val="231F20"/>
          <w:sz w:val="16"/>
          <w:szCs w:val="16"/>
        </w:rPr>
      </w:pPr>
    </w:p>
    <w:p w14:paraId="2C88DE8A" w14:textId="3E6EA9BA" w:rsidR="003D7E7A" w:rsidRDefault="003D7E7A" w:rsidP="00FB5D69">
      <w:pPr>
        <w:kinsoku w:val="0"/>
        <w:overflowPunct w:val="0"/>
        <w:spacing w:before="100"/>
        <w:ind w:right="822"/>
        <w:rPr>
          <w:color w:val="231F20"/>
          <w:sz w:val="16"/>
          <w:szCs w:val="16"/>
        </w:rPr>
      </w:pPr>
    </w:p>
    <w:p w14:paraId="137655C6" w14:textId="3DC544E7" w:rsidR="003D7E7A" w:rsidRDefault="003D7E7A" w:rsidP="00FB5D69">
      <w:pPr>
        <w:kinsoku w:val="0"/>
        <w:overflowPunct w:val="0"/>
        <w:spacing w:before="100"/>
        <w:ind w:right="822"/>
        <w:rPr>
          <w:color w:val="231F20"/>
          <w:sz w:val="16"/>
          <w:szCs w:val="16"/>
        </w:rPr>
      </w:pPr>
    </w:p>
    <w:p w14:paraId="53F11FB1" w14:textId="6459B7F8" w:rsidR="003D7E7A" w:rsidRDefault="003D7E7A" w:rsidP="00FB5D69">
      <w:pPr>
        <w:kinsoku w:val="0"/>
        <w:overflowPunct w:val="0"/>
        <w:spacing w:before="100"/>
        <w:ind w:right="822"/>
        <w:rPr>
          <w:color w:val="231F20"/>
          <w:sz w:val="16"/>
          <w:szCs w:val="16"/>
        </w:rPr>
      </w:pPr>
    </w:p>
    <w:p w14:paraId="6A1A33A1" w14:textId="77777777" w:rsidR="003D7E7A" w:rsidRDefault="003D7E7A" w:rsidP="003D7E7A">
      <w:pPr>
        <w:widowControl/>
        <w:autoSpaceDE/>
        <w:autoSpaceDN/>
        <w:spacing w:after="160" w:line="259" w:lineRule="auto"/>
        <w:rPr>
          <w:color w:val="231F20"/>
          <w:sz w:val="16"/>
          <w:szCs w:val="16"/>
        </w:rPr>
      </w:pPr>
    </w:p>
    <w:p w14:paraId="29F6CD01" w14:textId="77777777" w:rsidR="003D7E7A" w:rsidRDefault="003D7E7A" w:rsidP="003D7E7A">
      <w:pPr>
        <w:widowControl/>
        <w:autoSpaceDE/>
        <w:autoSpaceDN/>
        <w:spacing w:after="160" w:line="259" w:lineRule="auto"/>
      </w:pPr>
    </w:p>
    <w:p w14:paraId="775AF828" w14:textId="77777777" w:rsidR="003D7E7A" w:rsidRDefault="003D7E7A" w:rsidP="003D7E7A">
      <w:pPr>
        <w:widowControl/>
        <w:autoSpaceDE/>
        <w:autoSpaceDN/>
        <w:spacing w:after="160" w:line="259" w:lineRule="auto"/>
      </w:pPr>
    </w:p>
    <w:p w14:paraId="273A1F39" w14:textId="77777777" w:rsidR="003D7E7A" w:rsidRDefault="003D7E7A" w:rsidP="003D7E7A">
      <w:pPr>
        <w:widowControl/>
        <w:autoSpaceDE/>
        <w:autoSpaceDN/>
        <w:spacing w:after="160" w:line="259" w:lineRule="auto"/>
      </w:pPr>
    </w:p>
    <w:p w14:paraId="71C39FE1" w14:textId="77777777" w:rsidR="003D7E7A" w:rsidRDefault="003D7E7A" w:rsidP="003D7E7A">
      <w:pPr>
        <w:widowControl/>
        <w:autoSpaceDE/>
        <w:autoSpaceDN/>
        <w:spacing w:after="160" w:line="259" w:lineRule="auto"/>
      </w:pPr>
    </w:p>
    <w:p w14:paraId="4779E1E3" w14:textId="77777777" w:rsidR="003D7E7A" w:rsidRDefault="003D7E7A" w:rsidP="003D7E7A">
      <w:pPr>
        <w:widowControl/>
        <w:autoSpaceDE/>
        <w:autoSpaceDN/>
        <w:spacing w:after="160" w:line="259" w:lineRule="auto"/>
      </w:pPr>
    </w:p>
    <w:p w14:paraId="6A4640F8" w14:textId="77777777" w:rsidR="003D7E7A" w:rsidRDefault="003D7E7A" w:rsidP="003D7E7A">
      <w:pPr>
        <w:widowControl/>
        <w:autoSpaceDE/>
        <w:autoSpaceDN/>
        <w:spacing w:after="160" w:line="259" w:lineRule="auto"/>
      </w:pPr>
    </w:p>
    <w:p w14:paraId="7B0D0D43" w14:textId="6FAA0078" w:rsidR="003D7E7A" w:rsidRDefault="003D7E7A" w:rsidP="003D7E7A">
      <w:pPr>
        <w:widowControl/>
        <w:autoSpaceDE/>
        <w:autoSpaceDN/>
        <w:spacing w:after="160" w:line="259" w:lineRule="auto"/>
      </w:pPr>
    </w:p>
    <w:p w14:paraId="67E0E757" w14:textId="3A17D63D" w:rsidR="003D7E7A" w:rsidRDefault="003D7E7A" w:rsidP="003D7E7A">
      <w:pPr>
        <w:widowControl/>
        <w:autoSpaceDE/>
        <w:autoSpaceDN/>
        <w:spacing w:after="160" w:line="259" w:lineRule="auto"/>
      </w:pPr>
    </w:p>
    <w:p w14:paraId="3F82AFA3" w14:textId="1398D303" w:rsidR="003D7E7A" w:rsidRDefault="003D7E7A" w:rsidP="003D7E7A">
      <w:pPr>
        <w:widowControl/>
        <w:autoSpaceDE/>
        <w:autoSpaceDN/>
        <w:spacing w:after="160" w:line="259" w:lineRule="auto"/>
      </w:pPr>
    </w:p>
    <w:p w14:paraId="68E3E8EA" w14:textId="0A6B3626" w:rsidR="003D7E7A" w:rsidRDefault="003D7E7A" w:rsidP="003D7E7A">
      <w:pPr>
        <w:widowControl/>
        <w:autoSpaceDE/>
        <w:autoSpaceDN/>
        <w:spacing w:after="160" w:line="259" w:lineRule="auto"/>
      </w:pPr>
    </w:p>
    <w:p w14:paraId="4E08FAD0" w14:textId="498AE171" w:rsidR="003D7E7A" w:rsidRDefault="003D7E7A" w:rsidP="003D7E7A">
      <w:pPr>
        <w:widowControl/>
        <w:autoSpaceDE/>
        <w:autoSpaceDN/>
        <w:spacing w:after="160" w:line="259" w:lineRule="auto"/>
      </w:pPr>
    </w:p>
    <w:p w14:paraId="6FF78AC2" w14:textId="06932519" w:rsidR="003D7E7A" w:rsidRDefault="003D7E7A" w:rsidP="003D7E7A">
      <w:pPr>
        <w:widowControl/>
        <w:autoSpaceDE/>
        <w:autoSpaceDN/>
        <w:spacing w:after="160" w:line="259" w:lineRule="auto"/>
      </w:pPr>
    </w:p>
    <w:p w14:paraId="5602E3DB" w14:textId="47EC361B" w:rsidR="003D7E7A" w:rsidRDefault="003D7E7A" w:rsidP="003D7E7A">
      <w:pPr>
        <w:widowControl/>
        <w:autoSpaceDE/>
        <w:autoSpaceDN/>
        <w:spacing w:after="160" w:line="259" w:lineRule="auto"/>
      </w:pPr>
    </w:p>
    <w:p w14:paraId="4BE472B7" w14:textId="1611A635" w:rsidR="003D7E7A" w:rsidRDefault="003D7E7A" w:rsidP="003D7E7A">
      <w:pPr>
        <w:widowControl/>
        <w:autoSpaceDE/>
        <w:autoSpaceDN/>
        <w:spacing w:after="160" w:line="259" w:lineRule="auto"/>
      </w:pPr>
    </w:p>
    <w:p w14:paraId="3E21FCEC" w14:textId="38F0B005" w:rsidR="003D7E7A" w:rsidRDefault="003D7E7A" w:rsidP="003D7E7A">
      <w:pPr>
        <w:widowControl/>
        <w:autoSpaceDE/>
        <w:autoSpaceDN/>
        <w:spacing w:after="160" w:line="259" w:lineRule="auto"/>
      </w:pPr>
    </w:p>
    <w:p w14:paraId="049D71D5" w14:textId="77777777" w:rsidR="003D7E7A" w:rsidRDefault="003D7E7A" w:rsidP="003D7E7A">
      <w:pPr>
        <w:widowControl/>
        <w:autoSpaceDE/>
        <w:autoSpaceDN/>
        <w:spacing w:after="160" w:line="259" w:lineRule="auto"/>
      </w:pPr>
    </w:p>
    <w:p w14:paraId="376DA492" w14:textId="24375D8F" w:rsidR="00FB5D69" w:rsidRPr="003D7E7A" w:rsidRDefault="00FB5D69" w:rsidP="003D7E7A">
      <w:pPr>
        <w:widowControl/>
        <w:autoSpaceDE/>
        <w:autoSpaceDN/>
        <w:spacing w:after="160" w:line="259" w:lineRule="auto"/>
        <w:jc w:val="center"/>
        <w:rPr>
          <w:color w:val="231F20"/>
          <w:sz w:val="16"/>
          <w:szCs w:val="16"/>
        </w:rPr>
      </w:pPr>
      <w:proofErr w:type="gramStart"/>
      <w:r w:rsidRPr="003D7E7A">
        <w:rPr>
          <w:sz w:val="16"/>
          <w:szCs w:val="16"/>
        </w:rPr>
        <w:t>2022  Learning</w:t>
      </w:r>
      <w:proofErr w:type="gramEnd"/>
      <w:r w:rsidRPr="003D7E7A">
        <w:rPr>
          <w:sz w:val="16"/>
          <w:szCs w:val="16"/>
        </w:rPr>
        <w:t xml:space="preserve"> and Teaching Centre at BCIT is licensed under a Creative Commons Attribution-Share Alike 4.0 International License.</w:t>
      </w:r>
    </w:p>
    <w:p w14:paraId="044F5720" w14:textId="77777777" w:rsidR="00FB5D69" w:rsidRPr="003D7E7A" w:rsidRDefault="00FB5D69" w:rsidP="003D7E7A">
      <w:pPr>
        <w:pStyle w:val="CCLicense"/>
        <w:rPr>
          <w:szCs w:val="16"/>
        </w:rPr>
      </w:pPr>
      <w:r w:rsidRPr="003D7E7A">
        <w:rPr>
          <w:szCs w:val="16"/>
        </w:rPr>
        <w:t>3700 Willingdon Avenue, Burnaby BC V5G 3H2 • Tel (604) 432-8927 • F</w:t>
      </w:r>
      <w:hyperlink r:id="rId24" w:history="1">
        <w:r w:rsidRPr="003D7E7A">
          <w:rPr>
            <w:szCs w:val="16"/>
          </w:rPr>
          <w:t>ax (604) 431-7267 • http://www.bcit.ca/ltc</w:t>
        </w:r>
      </w:hyperlink>
    </w:p>
    <w:p w14:paraId="4B8FA5D9" w14:textId="77777777" w:rsidR="00AC0639" w:rsidRDefault="00000000"/>
    <w:sectPr w:rsidR="00AC0639" w:rsidSect="00CE05FF">
      <w:pgSz w:w="12240" w:h="15840"/>
      <w:pgMar w:top="1259" w:right="601" w:bottom="1021" w:left="1298" w:header="476"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2F9D0" w14:textId="77777777" w:rsidR="00DE719B" w:rsidRDefault="00DE719B">
      <w:r>
        <w:separator/>
      </w:r>
    </w:p>
  </w:endnote>
  <w:endnote w:type="continuationSeparator" w:id="0">
    <w:p w14:paraId="16EA7A43" w14:textId="77777777" w:rsidR="00DE719B" w:rsidRDefault="00DE7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yriad Pro">
    <w:panose1 w:val="020B0604020202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546417"/>
      <w:docPartObj>
        <w:docPartGallery w:val="Page Numbers (Bottom of Page)"/>
        <w:docPartUnique/>
      </w:docPartObj>
    </w:sdtPr>
    <w:sdtEndPr>
      <w:rPr>
        <w:noProof/>
      </w:rPr>
    </w:sdtEndPr>
    <w:sdtContent>
      <w:p w14:paraId="734AC123" w14:textId="77777777" w:rsidR="00CB4456" w:rsidRDefault="00125457">
        <w:pPr>
          <w:pStyle w:val="Footer"/>
        </w:pPr>
        <w:r>
          <w:fldChar w:fldCharType="begin"/>
        </w:r>
        <w:r>
          <w:instrText xml:space="preserve"> PAGE   \* MERGEFORMAT </w:instrText>
        </w:r>
        <w:r>
          <w:fldChar w:fldCharType="separate"/>
        </w:r>
        <w:r>
          <w:rPr>
            <w:noProof/>
          </w:rPr>
          <w:t>2</w:t>
        </w:r>
        <w:r>
          <w:rPr>
            <w:noProof/>
          </w:rPr>
          <w:fldChar w:fldCharType="end"/>
        </w:r>
      </w:p>
    </w:sdtContent>
  </w:sdt>
  <w:p w14:paraId="15E042F8" w14:textId="77777777" w:rsidR="003A120A" w:rsidRDefault="00000000">
    <w:pPr>
      <w:pStyle w:val="Footer"/>
    </w:pPr>
  </w:p>
  <w:p w14:paraId="5775E342" w14:textId="77777777" w:rsidR="00C43B40" w:rsidRDefault="00000000"/>
  <w:p w14:paraId="4D385A51" w14:textId="77777777" w:rsidR="0086263D" w:rsidRDefault="008626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56046"/>
      <w:docPartObj>
        <w:docPartGallery w:val="Page Numbers (Bottom of Page)"/>
        <w:docPartUnique/>
      </w:docPartObj>
    </w:sdtPr>
    <w:sdtEndPr>
      <w:rPr>
        <w:noProof/>
      </w:rPr>
    </w:sdtEndPr>
    <w:sdtContent>
      <w:p w14:paraId="64581F73" w14:textId="77777777" w:rsidR="00CE05FF" w:rsidRDefault="00125457">
        <w:pPr>
          <w:pStyle w:val="Footer"/>
        </w:pPr>
        <w:r w:rsidRPr="00B82443">
          <w:fldChar w:fldCharType="begin"/>
        </w:r>
        <w:r w:rsidRPr="00B82443">
          <w:instrText xml:space="preserve"> PAGE   \* MERGEFORMAT </w:instrText>
        </w:r>
        <w:r w:rsidRPr="00B82443">
          <w:fldChar w:fldCharType="separate"/>
        </w:r>
        <w:r>
          <w:rPr>
            <w:noProof/>
          </w:rPr>
          <w:t>2</w:t>
        </w:r>
        <w:r w:rsidRPr="00B82443">
          <w:rPr>
            <w:noProof/>
          </w:rPr>
          <w:fldChar w:fldCharType="end"/>
        </w:r>
      </w:p>
    </w:sdtContent>
  </w:sdt>
  <w:p w14:paraId="23BB6116" w14:textId="77777777" w:rsidR="003A120A" w:rsidRDefault="00000000">
    <w:pPr>
      <w:pStyle w:val="Footer"/>
    </w:pPr>
  </w:p>
  <w:p w14:paraId="66884874" w14:textId="77777777" w:rsidR="00C43B40" w:rsidRDefault="00000000"/>
  <w:p w14:paraId="259B4438" w14:textId="77777777" w:rsidR="0086263D" w:rsidRDefault="008626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8DED6" w14:textId="77777777" w:rsidR="00DE719B" w:rsidRDefault="00DE719B">
      <w:r>
        <w:separator/>
      </w:r>
    </w:p>
  </w:footnote>
  <w:footnote w:type="continuationSeparator" w:id="0">
    <w:p w14:paraId="066F7CB5" w14:textId="77777777" w:rsidR="00DE719B" w:rsidRDefault="00DE7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7077" w14:textId="77777777" w:rsidR="00CE05FF" w:rsidRDefault="00125457">
    <w:pPr>
      <w:pStyle w:val="Header"/>
    </w:pPr>
    <w:r>
      <w:rPr>
        <w:noProof/>
        <w:lang w:val="en-CA" w:eastAsia="en-CA" w:bidi="ar-SA"/>
      </w:rPr>
      <mc:AlternateContent>
        <mc:Choice Requires="wps">
          <w:drawing>
            <wp:anchor distT="0" distB="0" distL="114300" distR="114300" simplePos="0" relativeHeight="251659264" behindDoc="1" locked="0" layoutInCell="1" allowOverlap="1" wp14:anchorId="4CAE4A63" wp14:editId="55688FB4">
              <wp:simplePos x="0" y="0"/>
              <wp:positionH relativeFrom="page">
                <wp:posOffset>5257800</wp:posOffset>
              </wp:positionH>
              <wp:positionV relativeFrom="page">
                <wp:posOffset>266700</wp:posOffset>
              </wp:positionV>
              <wp:extent cx="2317750" cy="178435"/>
              <wp:effectExtent l="0" t="0" r="6350" b="12065"/>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77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DA1B5" w14:textId="77777777" w:rsidR="004D6BF5" w:rsidRDefault="00125457" w:rsidP="00CE05FF">
                          <w:pPr>
                            <w:spacing w:before="20"/>
                            <w:ind w:left="20"/>
                            <w:jc w:val="right"/>
                            <w:rPr>
                              <w:sz w:val="20"/>
                            </w:rPr>
                          </w:pPr>
                          <w:r>
                            <w:rPr>
                              <w:color w:val="231F20"/>
                              <w:sz w:val="20"/>
                            </w:rPr>
                            <w:t>Instructional Job Aid | Title of Job Aid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E4A63" id="_x0000_t202" coordsize="21600,21600" o:spt="202" path="m,l,21600r21600,l21600,xe">
              <v:stroke joinstyle="miter"/>
              <v:path gradientshapeok="t" o:connecttype="rect"/>
            </v:shapetype>
            <v:shape id="Text Box 1" o:spid="_x0000_s1035" type="#_x0000_t202" style="position:absolute;margin-left:414pt;margin-top:21pt;width:182.5pt;height:14.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ZHnwIAAJ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" filled="f" stroked="f">
              <v:path arrowok="t"/>
              <v:textbox inset="0,0,0,0">
                <w:txbxContent>
                  <w:p w14:paraId="252DA1B5" w14:textId="77777777" w:rsidR="004D6BF5" w:rsidRDefault="00125457" w:rsidP="00CE05FF">
                    <w:pPr>
                      <w:spacing w:before="20"/>
                      <w:ind w:left="20"/>
                      <w:jc w:val="right"/>
                      <w:rPr>
                        <w:sz w:val="20"/>
                      </w:rPr>
                    </w:pPr>
                    <w:r>
                      <w:rPr>
                        <w:color w:val="231F20"/>
                        <w:sz w:val="20"/>
                      </w:rPr>
                      <w:t>Instructional Job Aid | Title of Job Aid Here</w:t>
                    </w:r>
                  </w:p>
                </w:txbxContent>
              </v:textbox>
              <w10:wrap anchorx="page" anchory="page"/>
            </v:shape>
          </w:pict>
        </mc:Fallback>
      </mc:AlternateContent>
    </w:r>
    <w:r>
      <w:rPr>
        <w:noProof/>
        <w:lang w:val="en-CA" w:eastAsia="en-CA" w:bidi="ar-SA"/>
      </w:rPr>
      <w:drawing>
        <wp:inline distT="0" distB="0" distL="0" distR="0" wp14:anchorId="275DE121" wp14:editId="579288AD">
          <wp:extent cx="369073" cy="330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155" cy="334747"/>
                  </a:xfrm>
                  <a:prstGeom prst="rect">
                    <a:avLst/>
                  </a:prstGeom>
                  <a:noFill/>
                </pic:spPr>
              </pic:pic>
            </a:graphicData>
          </a:graphic>
        </wp:inline>
      </w:drawing>
    </w:r>
  </w:p>
  <w:p w14:paraId="0563418D" w14:textId="77777777" w:rsidR="004D6BF5" w:rsidRDefault="00125457">
    <w:pPr>
      <w:pStyle w:val="Header"/>
    </w:pPr>
    <w:r>
      <w:rPr>
        <w:noProof/>
        <w:lang w:val="en-CA" w:eastAsia="en-CA" w:bidi="ar-SA"/>
      </w:rPr>
      <mc:AlternateContent>
        <mc:Choice Requires="wps">
          <w:drawing>
            <wp:anchor distT="0" distB="0" distL="114300" distR="114300" simplePos="0" relativeHeight="251660288" behindDoc="1" locked="0" layoutInCell="1" allowOverlap="1" wp14:anchorId="2B923EF3" wp14:editId="2485AB8C">
              <wp:simplePos x="0" y="0"/>
              <wp:positionH relativeFrom="margin">
                <wp:posOffset>0</wp:posOffset>
              </wp:positionH>
              <wp:positionV relativeFrom="page">
                <wp:posOffset>754380</wp:posOffset>
              </wp:positionV>
              <wp:extent cx="6794500" cy="0"/>
              <wp:effectExtent l="0" t="19050" r="44450" b="38100"/>
              <wp:wrapNone/>
              <wp:docPr id="2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94500" cy="0"/>
                      </a:xfrm>
                      <a:prstGeom prst="line">
                        <a:avLst/>
                      </a:prstGeom>
                      <a:noFill/>
                      <a:ln w="63500">
                        <a:solidFill>
                          <a:srgbClr val="D1D3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B66EA" id="Line 2"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59.4pt" to="53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" strokecolor="#d1d3d4" strokeweight="5pt">
              <o:lock v:ext="edit" shapetype="f"/>
              <w10:wrap anchorx="margin" anchory="page"/>
            </v:line>
          </w:pict>
        </mc:Fallback>
      </mc:AlternateContent>
    </w:r>
  </w:p>
  <w:p w14:paraId="4BD67A2A" w14:textId="77777777" w:rsidR="00C43B40" w:rsidRDefault="00000000"/>
  <w:p w14:paraId="58289D8C" w14:textId="77777777" w:rsidR="0086263D" w:rsidRDefault="008626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B710" w14:textId="77777777" w:rsidR="00A3417A" w:rsidRDefault="00125457" w:rsidP="00A3417A">
    <w:pPr>
      <w:pStyle w:val="Header"/>
    </w:pPr>
    <w:r>
      <w:rPr>
        <w:noProof/>
        <w:lang w:val="en-CA" w:eastAsia="en-CA" w:bidi="ar-SA"/>
      </w:rPr>
      <mc:AlternateContent>
        <mc:Choice Requires="wpg">
          <w:drawing>
            <wp:anchor distT="0" distB="0" distL="114300" distR="114300" simplePos="0" relativeHeight="251663360" behindDoc="0" locked="0" layoutInCell="1" allowOverlap="1" wp14:anchorId="3712E756" wp14:editId="6B41A109">
              <wp:simplePos x="0" y="0"/>
              <wp:positionH relativeFrom="column">
                <wp:posOffset>64135</wp:posOffset>
              </wp:positionH>
              <wp:positionV relativeFrom="paragraph">
                <wp:posOffset>-91440</wp:posOffset>
              </wp:positionV>
              <wp:extent cx="349250" cy="309880"/>
              <wp:effectExtent l="0" t="0" r="0" b="0"/>
              <wp:wrapThrough wrapText="bothSides">
                <wp:wrapPolygon edited="0">
                  <wp:start x="0" y="0"/>
                  <wp:lineTo x="0" y="19918"/>
                  <wp:lineTo x="20029" y="19918"/>
                  <wp:lineTo x="20029" y="0"/>
                  <wp:lineTo x="0" y="0"/>
                </wp:wrapPolygon>
              </wp:wrapThrough>
              <wp:docPr id="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309880"/>
                        <a:chOff x="0" y="0"/>
                        <a:chExt cx="820" cy="733"/>
                      </a:xfrm>
                    </wpg:grpSpPr>
                    <wps:wsp>
                      <wps:cNvPr id="5" name="Rectangle 5"/>
                      <wps:cNvSpPr>
                        <a:spLocks/>
                      </wps:cNvSpPr>
                      <wps:spPr bwMode="auto">
                        <a:xfrm>
                          <a:off x="0" y="0"/>
                          <a:ext cx="733" cy="733"/>
                        </a:xfrm>
                        <a:prstGeom prst="rect">
                          <a:avLst/>
                        </a:prstGeom>
                        <a:solidFill>
                          <a:srgbClr val="003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 name="Picture 2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74" y="232"/>
                          <a:ext cx="33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Line 19"/>
                      <wps:cNvCnPr>
                        <a:cxnSpLocks/>
                      </wps:cNvCnPr>
                      <wps:spPr bwMode="auto">
                        <a:xfrm>
                          <a:off x="466" y="235"/>
                          <a:ext cx="0" cy="253"/>
                        </a:xfrm>
                        <a:prstGeom prst="line">
                          <a:avLst/>
                        </a:prstGeom>
                        <a:noFill/>
                        <a:ln w="2654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 name="Line 18"/>
                      <wps:cNvCnPr>
                        <a:cxnSpLocks/>
                      </wps:cNvCnPr>
                      <wps:spPr bwMode="auto">
                        <a:xfrm>
                          <a:off x="594" y="273"/>
                          <a:ext cx="0" cy="215"/>
                        </a:xfrm>
                        <a:prstGeom prst="line">
                          <a:avLst/>
                        </a:prstGeom>
                        <a:noFill/>
                        <a:ln w="2632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 name="Line 17"/>
                      <wps:cNvCnPr>
                        <a:cxnSpLocks/>
                      </wps:cNvCnPr>
                      <wps:spPr bwMode="auto">
                        <a:xfrm>
                          <a:off x="521" y="254"/>
                          <a:ext cx="145" cy="0"/>
                        </a:xfrm>
                        <a:prstGeom prst="line">
                          <a:avLst/>
                        </a:prstGeom>
                        <a:noFill/>
                        <a:ln w="2409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 name="AutoShape 16"/>
                      <wps:cNvSpPr>
                        <a:spLocks/>
                      </wps:cNvSpPr>
                      <wps:spPr bwMode="auto">
                        <a:xfrm>
                          <a:off x="739" y="8"/>
                          <a:ext cx="81" cy="54"/>
                        </a:xfrm>
                        <a:custGeom>
                          <a:avLst/>
                          <a:gdLst>
                            <a:gd name="T0" fmla="+- 0 790 739"/>
                            <a:gd name="T1" fmla="*/ T0 w 81"/>
                            <a:gd name="T2" fmla="+- 0 8 8"/>
                            <a:gd name="T3" fmla="*/ 8 h 54"/>
                            <a:gd name="T4" fmla="+- 0 776 739"/>
                            <a:gd name="T5" fmla="*/ T4 w 81"/>
                            <a:gd name="T6" fmla="+- 0 8 8"/>
                            <a:gd name="T7" fmla="*/ 8 h 54"/>
                            <a:gd name="T8" fmla="+- 0 776 739"/>
                            <a:gd name="T9" fmla="*/ T8 w 81"/>
                            <a:gd name="T10" fmla="+- 0 62 8"/>
                            <a:gd name="T11" fmla="*/ 62 h 54"/>
                            <a:gd name="T12" fmla="+- 0 785 739"/>
                            <a:gd name="T13" fmla="*/ T12 w 81"/>
                            <a:gd name="T14" fmla="+- 0 62 8"/>
                            <a:gd name="T15" fmla="*/ 62 h 54"/>
                            <a:gd name="T16" fmla="+- 0 785 739"/>
                            <a:gd name="T17" fmla="*/ T16 w 81"/>
                            <a:gd name="T18" fmla="+- 0 25 8"/>
                            <a:gd name="T19" fmla="*/ 25 h 54"/>
                            <a:gd name="T20" fmla="+- 0 794 739"/>
                            <a:gd name="T21" fmla="*/ T20 w 81"/>
                            <a:gd name="T22" fmla="+- 0 25 8"/>
                            <a:gd name="T23" fmla="*/ 25 h 54"/>
                            <a:gd name="T24" fmla="+- 0 790 739"/>
                            <a:gd name="T25" fmla="*/ T24 w 81"/>
                            <a:gd name="T26" fmla="+- 0 8 8"/>
                            <a:gd name="T27" fmla="*/ 8 h 54"/>
                            <a:gd name="T28" fmla="+- 0 794 739"/>
                            <a:gd name="T29" fmla="*/ T28 w 81"/>
                            <a:gd name="T30" fmla="+- 0 25 8"/>
                            <a:gd name="T31" fmla="*/ 25 h 54"/>
                            <a:gd name="T32" fmla="+- 0 786 739"/>
                            <a:gd name="T33" fmla="*/ T32 w 81"/>
                            <a:gd name="T34" fmla="+- 0 25 8"/>
                            <a:gd name="T35" fmla="*/ 25 h 54"/>
                            <a:gd name="T36" fmla="+- 0 794 739"/>
                            <a:gd name="T37" fmla="*/ T36 w 81"/>
                            <a:gd name="T38" fmla="+- 0 62 8"/>
                            <a:gd name="T39" fmla="*/ 62 h 54"/>
                            <a:gd name="T40" fmla="+- 0 802 739"/>
                            <a:gd name="T41" fmla="*/ T40 w 81"/>
                            <a:gd name="T42" fmla="+- 0 62 8"/>
                            <a:gd name="T43" fmla="*/ 62 h 54"/>
                            <a:gd name="T44" fmla="+- 0 807 739"/>
                            <a:gd name="T45" fmla="*/ T44 w 81"/>
                            <a:gd name="T46" fmla="+- 0 41 8"/>
                            <a:gd name="T47" fmla="*/ 41 h 54"/>
                            <a:gd name="T48" fmla="+- 0 798 739"/>
                            <a:gd name="T49" fmla="*/ T48 w 81"/>
                            <a:gd name="T50" fmla="+- 0 41 8"/>
                            <a:gd name="T51" fmla="*/ 41 h 54"/>
                            <a:gd name="T52" fmla="+- 0 794 739"/>
                            <a:gd name="T53" fmla="*/ T52 w 81"/>
                            <a:gd name="T54" fmla="+- 0 25 8"/>
                            <a:gd name="T55" fmla="*/ 25 h 54"/>
                            <a:gd name="T56" fmla="+- 0 820 739"/>
                            <a:gd name="T57" fmla="*/ T56 w 81"/>
                            <a:gd name="T58" fmla="+- 0 25 8"/>
                            <a:gd name="T59" fmla="*/ 25 h 54"/>
                            <a:gd name="T60" fmla="+- 0 811 739"/>
                            <a:gd name="T61" fmla="*/ T60 w 81"/>
                            <a:gd name="T62" fmla="+- 0 25 8"/>
                            <a:gd name="T63" fmla="*/ 25 h 54"/>
                            <a:gd name="T64" fmla="+- 0 811 739"/>
                            <a:gd name="T65" fmla="*/ T64 w 81"/>
                            <a:gd name="T66" fmla="+- 0 62 8"/>
                            <a:gd name="T67" fmla="*/ 62 h 54"/>
                            <a:gd name="T68" fmla="+- 0 820 739"/>
                            <a:gd name="T69" fmla="*/ T68 w 81"/>
                            <a:gd name="T70" fmla="+- 0 62 8"/>
                            <a:gd name="T71" fmla="*/ 62 h 54"/>
                            <a:gd name="T72" fmla="+- 0 820 739"/>
                            <a:gd name="T73" fmla="*/ T72 w 81"/>
                            <a:gd name="T74" fmla="+- 0 25 8"/>
                            <a:gd name="T75" fmla="*/ 25 h 54"/>
                            <a:gd name="T76" fmla="+- 0 820 739"/>
                            <a:gd name="T77" fmla="*/ T76 w 81"/>
                            <a:gd name="T78" fmla="+- 0 8 8"/>
                            <a:gd name="T79" fmla="*/ 8 h 54"/>
                            <a:gd name="T80" fmla="+- 0 806 739"/>
                            <a:gd name="T81" fmla="*/ T80 w 81"/>
                            <a:gd name="T82" fmla="+- 0 8 8"/>
                            <a:gd name="T83" fmla="*/ 8 h 54"/>
                            <a:gd name="T84" fmla="+- 0 798 739"/>
                            <a:gd name="T85" fmla="*/ T84 w 81"/>
                            <a:gd name="T86" fmla="+- 0 41 8"/>
                            <a:gd name="T87" fmla="*/ 41 h 54"/>
                            <a:gd name="T88" fmla="+- 0 807 739"/>
                            <a:gd name="T89" fmla="*/ T88 w 81"/>
                            <a:gd name="T90" fmla="+- 0 41 8"/>
                            <a:gd name="T91" fmla="*/ 41 h 54"/>
                            <a:gd name="T92" fmla="+- 0 810 739"/>
                            <a:gd name="T93" fmla="*/ T92 w 81"/>
                            <a:gd name="T94" fmla="+- 0 25 8"/>
                            <a:gd name="T95" fmla="*/ 25 h 54"/>
                            <a:gd name="T96" fmla="+- 0 820 739"/>
                            <a:gd name="T97" fmla="*/ T96 w 81"/>
                            <a:gd name="T98" fmla="+- 0 25 8"/>
                            <a:gd name="T99" fmla="*/ 25 h 54"/>
                            <a:gd name="T100" fmla="+- 0 820 739"/>
                            <a:gd name="T101" fmla="*/ T100 w 81"/>
                            <a:gd name="T102" fmla="+- 0 8 8"/>
                            <a:gd name="T103" fmla="*/ 8 h 54"/>
                            <a:gd name="T104" fmla="+- 0 760 739"/>
                            <a:gd name="T105" fmla="*/ T104 w 81"/>
                            <a:gd name="T106" fmla="+- 0 17 8"/>
                            <a:gd name="T107" fmla="*/ 17 h 54"/>
                            <a:gd name="T108" fmla="+- 0 750 739"/>
                            <a:gd name="T109" fmla="*/ T108 w 81"/>
                            <a:gd name="T110" fmla="+- 0 17 8"/>
                            <a:gd name="T111" fmla="*/ 17 h 54"/>
                            <a:gd name="T112" fmla="+- 0 750 739"/>
                            <a:gd name="T113" fmla="*/ T112 w 81"/>
                            <a:gd name="T114" fmla="+- 0 62 8"/>
                            <a:gd name="T115" fmla="*/ 62 h 54"/>
                            <a:gd name="T116" fmla="+- 0 760 739"/>
                            <a:gd name="T117" fmla="*/ T116 w 81"/>
                            <a:gd name="T118" fmla="+- 0 62 8"/>
                            <a:gd name="T119" fmla="*/ 62 h 54"/>
                            <a:gd name="T120" fmla="+- 0 760 739"/>
                            <a:gd name="T121" fmla="*/ T120 w 81"/>
                            <a:gd name="T122" fmla="+- 0 17 8"/>
                            <a:gd name="T123" fmla="*/ 17 h 54"/>
                            <a:gd name="T124" fmla="+- 0 771 739"/>
                            <a:gd name="T125" fmla="*/ T124 w 81"/>
                            <a:gd name="T126" fmla="+- 0 8 8"/>
                            <a:gd name="T127" fmla="*/ 8 h 54"/>
                            <a:gd name="T128" fmla="+- 0 739 739"/>
                            <a:gd name="T129" fmla="*/ T128 w 81"/>
                            <a:gd name="T130" fmla="+- 0 8 8"/>
                            <a:gd name="T131" fmla="*/ 8 h 54"/>
                            <a:gd name="T132" fmla="+- 0 739 739"/>
                            <a:gd name="T133" fmla="*/ T132 w 81"/>
                            <a:gd name="T134" fmla="+- 0 17 8"/>
                            <a:gd name="T135" fmla="*/ 17 h 54"/>
                            <a:gd name="T136" fmla="+- 0 771 739"/>
                            <a:gd name="T137" fmla="*/ T136 w 81"/>
                            <a:gd name="T138" fmla="+- 0 17 8"/>
                            <a:gd name="T139" fmla="*/ 17 h 54"/>
                            <a:gd name="T140" fmla="+- 0 771 739"/>
                            <a:gd name="T141" fmla="*/ T140 w 81"/>
                            <a:gd name="T142" fmla="+- 0 8 8"/>
                            <a:gd name="T143" fmla="*/ 8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 h="54">
                              <a:moveTo>
                                <a:pt x="51" y="0"/>
                              </a:moveTo>
                              <a:lnTo>
                                <a:pt x="37" y="0"/>
                              </a:lnTo>
                              <a:lnTo>
                                <a:pt x="37" y="54"/>
                              </a:lnTo>
                              <a:lnTo>
                                <a:pt x="46" y="54"/>
                              </a:lnTo>
                              <a:lnTo>
                                <a:pt x="46" y="17"/>
                              </a:lnTo>
                              <a:lnTo>
                                <a:pt x="55" y="17"/>
                              </a:lnTo>
                              <a:lnTo>
                                <a:pt x="51" y="0"/>
                              </a:lnTo>
                              <a:close/>
                              <a:moveTo>
                                <a:pt x="55" y="17"/>
                              </a:moveTo>
                              <a:lnTo>
                                <a:pt x="47" y="17"/>
                              </a:lnTo>
                              <a:lnTo>
                                <a:pt x="55" y="54"/>
                              </a:lnTo>
                              <a:lnTo>
                                <a:pt x="63" y="54"/>
                              </a:lnTo>
                              <a:lnTo>
                                <a:pt x="68" y="33"/>
                              </a:lnTo>
                              <a:lnTo>
                                <a:pt x="59" y="33"/>
                              </a:lnTo>
                              <a:lnTo>
                                <a:pt x="55" y="17"/>
                              </a:lnTo>
                              <a:close/>
                              <a:moveTo>
                                <a:pt x="81" y="17"/>
                              </a:moveTo>
                              <a:lnTo>
                                <a:pt x="72" y="17"/>
                              </a:lnTo>
                              <a:lnTo>
                                <a:pt x="72" y="54"/>
                              </a:lnTo>
                              <a:lnTo>
                                <a:pt x="81" y="54"/>
                              </a:lnTo>
                              <a:lnTo>
                                <a:pt x="81" y="17"/>
                              </a:lnTo>
                              <a:close/>
                              <a:moveTo>
                                <a:pt x="81" y="0"/>
                              </a:moveTo>
                              <a:lnTo>
                                <a:pt x="67" y="0"/>
                              </a:lnTo>
                              <a:lnTo>
                                <a:pt x="59" y="33"/>
                              </a:lnTo>
                              <a:lnTo>
                                <a:pt x="68" y="33"/>
                              </a:lnTo>
                              <a:lnTo>
                                <a:pt x="71" y="17"/>
                              </a:lnTo>
                              <a:lnTo>
                                <a:pt x="81" y="17"/>
                              </a:lnTo>
                              <a:lnTo>
                                <a:pt x="81" y="0"/>
                              </a:lnTo>
                              <a:close/>
                              <a:moveTo>
                                <a:pt x="21" y="9"/>
                              </a:moveTo>
                              <a:lnTo>
                                <a:pt x="11" y="9"/>
                              </a:lnTo>
                              <a:lnTo>
                                <a:pt x="11" y="54"/>
                              </a:lnTo>
                              <a:lnTo>
                                <a:pt x="21" y="54"/>
                              </a:lnTo>
                              <a:lnTo>
                                <a:pt x="21" y="9"/>
                              </a:lnTo>
                              <a:close/>
                              <a:moveTo>
                                <a:pt x="32" y="0"/>
                              </a:moveTo>
                              <a:lnTo>
                                <a:pt x="0" y="0"/>
                              </a:lnTo>
                              <a:lnTo>
                                <a:pt x="0" y="9"/>
                              </a:lnTo>
                              <a:lnTo>
                                <a:pt x="32" y="9"/>
                              </a:lnTo>
                              <a:lnTo>
                                <a:pt x="32" y="0"/>
                              </a:lnTo>
                              <a:close/>
                            </a:path>
                          </a:pathLst>
                        </a:custGeom>
                        <a:solidFill>
                          <a:srgbClr val="0046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0C429" id="Group 15" o:spid="_x0000_s1026" style="position:absolute;margin-left:5.05pt;margin-top:-7.2pt;width:27.5pt;height:24.4pt;z-index:251663360" coordsize="820,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">
              <v:rect id="Rectangle 5" o:spid="_x0000_s1027" style="position:absolute;width:733;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" fillcolor="#003e6a"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74;top:232;width:336;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">
                <v:imagedata r:id="rId2" o:title=""/>
                <v:path arrowok="t"/>
                <o:lock v:ext="edit" aspectratio="f"/>
              </v:shape>
              <v:line id="Line 19" o:spid="_x0000_s1029" style="position:absolute;visibility:visible;mso-wrap-style:square" from="466,235" to="46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" strokecolor="white" strokeweight="2.09pt">
                <o:lock v:ext="edit" shapetype="f"/>
              </v:line>
              <v:line id="Line 18" o:spid="_x0000_s1030" style="position:absolute;visibility:visible;mso-wrap-style:square" from="594,273" to="59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" strokecolor="white" strokeweight=".73131mm">
                <o:lock v:ext="edit" shapetype="f"/>
              </v:line>
              <v:line id="Line 17" o:spid="_x0000_s1031" style="position:absolute;visibility:visible;mso-wrap-style:square" from="521,254" to="66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" strokecolor="white" strokeweight=".66922mm">
                <o:lock v:ext="edit" shapetype="f"/>
              </v:line>
              <v:shape id="AutoShape 16" o:spid="_x0000_s1032" style="position:absolute;left:739;top:8;width:81;height:54;visibility:visible;mso-wrap-style:square;v-text-anchor:top" coordsize="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" path="m51,l37,r,54l46,54r,-37l55,17,51,xm55,17r-8,l55,54r8,l68,33r-9,l55,17xm81,17r-9,l72,54r9,l81,17xm81,l67,,59,33r9,l71,17r10,l81,xm21,9l11,9r,45l21,54,21,9xm32,l,,,9r32,l32,xe" fillcolor="#00467f" stroked="f">
                <v:path arrowok="t" o:connecttype="custom" o:connectlocs="51,8;37,8;37,62;46,62;46,25;55,25;51,8;55,25;47,25;55,62;63,62;68,41;59,41;55,25;81,25;72,25;72,62;81,62;81,25;81,8;67,8;59,41;68,41;71,25;81,25;81,8;21,17;11,17;11,62;21,62;21,17;32,8;0,8;0,17;32,17;32,8" o:connectangles="0,0,0,0,0,0,0,0,0,0,0,0,0,0,0,0,0,0,0,0,0,0,0,0,0,0,0,0,0,0,0,0,0,0,0,0"/>
              </v:shape>
              <w10:wrap type="through"/>
            </v:group>
          </w:pict>
        </mc:Fallback>
      </mc:AlternateContent>
    </w:r>
    <w:r>
      <w:rPr>
        <w:noProof/>
        <w:lang w:val="en-CA" w:eastAsia="en-CA" w:bidi="ar-SA"/>
      </w:rPr>
      <mc:AlternateContent>
        <mc:Choice Requires="wps">
          <w:drawing>
            <wp:anchor distT="0" distB="0" distL="114300" distR="114300" simplePos="0" relativeHeight="251661312" behindDoc="1" locked="0" layoutInCell="1" allowOverlap="1" wp14:anchorId="4FCBCB75" wp14:editId="584924A3">
              <wp:simplePos x="0" y="0"/>
              <wp:positionH relativeFrom="margin">
                <wp:posOffset>4448187</wp:posOffset>
              </wp:positionH>
              <wp:positionV relativeFrom="page">
                <wp:posOffset>273103</wp:posOffset>
              </wp:positionV>
              <wp:extent cx="2367185" cy="222191"/>
              <wp:effectExtent l="0" t="0" r="14605" b="69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7185" cy="22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F1137" w14:textId="77777777" w:rsidR="00A3417A" w:rsidRDefault="00125457" w:rsidP="00A3417A">
                          <w:pPr>
                            <w:spacing w:before="20"/>
                            <w:ind w:left="20"/>
                            <w:rPr>
                              <w:sz w:val="20"/>
                            </w:rPr>
                          </w:pPr>
                          <w:r>
                            <w:rPr>
                              <w:color w:val="231F20"/>
                              <w:sz w:val="20"/>
                            </w:rPr>
                            <w:t>Instructional Job Aid | Title of Job Aid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BCB75" id="_x0000_t202" coordsize="21600,21600" o:spt="202" path="m,l,21600r21600,l21600,xe">
              <v:stroke joinstyle="miter"/>
              <v:path gradientshapeok="t" o:connecttype="rect"/>
            </v:shapetype>
            <v:shape id="Text Box 13" o:spid="_x0000_s1036" type="#_x0000_t202" style="position:absolute;margin-left:350.25pt;margin-top:21.5pt;width:186.4pt;height:1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" filled="f" stroked="f">
              <v:path arrowok="t"/>
              <v:textbox inset="0,0,0,0">
                <w:txbxContent>
                  <w:p w14:paraId="623F1137" w14:textId="77777777" w:rsidR="00A3417A" w:rsidRDefault="00125457" w:rsidP="00A3417A">
                    <w:pPr>
                      <w:spacing w:before="20"/>
                      <w:ind w:left="20"/>
                      <w:rPr>
                        <w:sz w:val="20"/>
                      </w:rPr>
                    </w:pPr>
                    <w:r>
                      <w:rPr>
                        <w:color w:val="231F20"/>
                        <w:sz w:val="20"/>
                      </w:rPr>
                      <w:t>Instructional Job Aid | Title of Job Aid Here</w:t>
                    </w:r>
                  </w:p>
                </w:txbxContent>
              </v:textbox>
              <w10:wrap anchorx="margin" anchory="page"/>
            </v:shape>
          </w:pict>
        </mc:Fallback>
      </mc:AlternateContent>
    </w:r>
  </w:p>
  <w:p w14:paraId="6969B328" w14:textId="77777777" w:rsidR="00A3417A" w:rsidRDefault="00125457" w:rsidP="00A3417A">
    <w:pPr>
      <w:pStyle w:val="Header"/>
    </w:pPr>
    <w:r>
      <w:rPr>
        <w:noProof/>
        <w:lang w:val="en-CA" w:eastAsia="en-CA" w:bidi="ar-SA"/>
      </w:rPr>
      <mc:AlternateContent>
        <mc:Choice Requires="wps">
          <w:drawing>
            <wp:anchor distT="0" distB="0" distL="114300" distR="114300" simplePos="0" relativeHeight="251662336" behindDoc="1" locked="0" layoutInCell="1" allowOverlap="1" wp14:anchorId="090F78F4" wp14:editId="319FE628">
              <wp:simplePos x="0" y="0"/>
              <wp:positionH relativeFrom="margin">
                <wp:align>left</wp:align>
              </wp:positionH>
              <wp:positionV relativeFrom="page">
                <wp:posOffset>634197</wp:posOffset>
              </wp:positionV>
              <wp:extent cx="6794500" cy="0"/>
              <wp:effectExtent l="0" t="19050" r="44450" b="38100"/>
              <wp:wrapNone/>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94500" cy="0"/>
                      </a:xfrm>
                      <a:prstGeom prst="line">
                        <a:avLst/>
                      </a:prstGeom>
                      <a:noFill/>
                      <a:ln w="63500">
                        <a:solidFill>
                          <a:srgbClr val="D1D3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70C73" id="Line 2" o:spid="_x0000_s1026" style="position:absolute;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49.95pt" to="53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" strokecolor="#d1d3d4" strokeweight="5pt">
              <o:lock v:ext="edit" shapetype="f"/>
              <w10:wrap anchorx="margin" anchory="page"/>
            </v:line>
          </w:pict>
        </mc:Fallback>
      </mc:AlternateContent>
    </w:r>
  </w:p>
  <w:p w14:paraId="170AF746" w14:textId="77777777" w:rsidR="00A3417A" w:rsidRPr="00A3417A" w:rsidRDefault="00000000" w:rsidP="00A3417A">
    <w:pPr>
      <w:pStyle w:val="Header"/>
    </w:pPr>
  </w:p>
  <w:p w14:paraId="1ABD07EE" w14:textId="77777777" w:rsidR="00C43B40" w:rsidRDefault="00000000"/>
  <w:p w14:paraId="6F823B1B" w14:textId="77777777" w:rsidR="0086263D" w:rsidRDefault="008626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343B"/>
    <w:multiLevelType w:val="hybridMultilevel"/>
    <w:tmpl w:val="E132EB6E"/>
    <w:lvl w:ilvl="0" w:tplc="D3A87834">
      <w:numFmt w:val="bullet"/>
      <w:lvlText w:val=""/>
      <w:lvlJc w:val="left"/>
      <w:pPr>
        <w:ind w:left="720" w:hanging="360"/>
      </w:pPr>
      <w:rPr>
        <w:rFonts w:ascii="Wingdings" w:eastAsia="Wingdings" w:hAnsi="Wingdings" w:cs="Wingdings" w:hint="default"/>
        <w:b w:val="0"/>
        <w:bCs w:val="0"/>
        <w:i w:val="0"/>
        <w:iCs w:val="0"/>
        <w:color w:val="231F20"/>
        <w:w w:val="100"/>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1F93763"/>
    <w:multiLevelType w:val="hybridMultilevel"/>
    <w:tmpl w:val="13504DE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159109C3"/>
    <w:multiLevelType w:val="hybridMultilevel"/>
    <w:tmpl w:val="570E40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755416D"/>
    <w:multiLevelType w:val="hybridMultilevel"/>
    <w:tmpl w:val="89E81250"/>
    <w:lvl w:ilvl="0" w:tplc="10090001">
      <w:start w:val="1"/>
      <w:numFmt w:val="bullet"/>
      <w:lvlText w:val=""/>
      <w:lvlJc w:val="left"/>
      <w:pPr>
        <w:ind w:left="1647" w:hanging="360"/>
      </w:pPr>
      <w:rPr>
        <w:rFonts w:ascii="Symbol" w:hAnsi="Symbol" w:hint="default"/>
      </w:rPr>
    </w:lvl>
    <w:lvl w:ilvl="1" w:tplc="10090003" w:tentative="1">
      <w:start w:val="1"/>
      <w:numFmt w:val="bullet"/>
      <w:lvlText w:val="o"/>
      <w:lvlJc w:val="left"/>
      <w:pPr>
        <w:ind w:left="2367" w:hanging="360"/>
      </w:pPr>
      <w:rPr>
        <w:rFonts w:ascii="Courier New" w:hAnsi="Courier New" w:cs="Courier New" w:hint="default"/>
      </w:rPr>
    </w:lvl>
    <w:lvl w:ilvl="2" w:tplc="10090005" w:tentative="1">
      <w:start w:val="1"/>
      <w:numFmt w:val="bullet"/>
      <w:lvlText w:val=""/>
      <w:lvlJc w:val="left"/>
      <w:pPr>
        <w:ind w:left="3087" w:hanging="360"/>
      </w:pPr>
      <w:rPr>
        <w:rFonts w:ascii="Wingdings" w:hAnsi="Wingdings" w:hint="default"/>
      </w:rPr>
    </w:lvl>
    <w:lvl w:ilvl="3" w:tplc="10090001" w:tentative="1">
      <w:start w:val="1"/>
      <w:numFmt w:val="bullet"/>
      <w:lvlText w:val=""/>
      <w:lvlJc w:val="left"/>
      <w:pPr>
        <w:ind w:left="3807" w:hanging="360"/>
      </w:pPr>
      <w:rPr>
        <w:rFonts w:ascii="Symbol" w:hAnsi="Symbol" w:hint="default"/>
      </w:rPr>
    </w:lvl>
    <w:lvl w:ilvl="4" w:tplc="10090003" w:tentative="1">
      <w:start w:val="1"/>
      <w:numFmt w:val="bullet"/>
      <w:lvlText w:val="o"/>
      <w:lvlJc w:val="left"/>
      <w:pPr>
        <w:ind w:left="4527" w:hanging="360"/>
      </w:pPr>
      <w:rPr>
        <w:rFonts w:ascii="Courier New" w:hAnsi="Courier New" w:cs="Courier New" w:hint="default"/>
      </w:rPr>
    </w:lvl>
    <w:lvl w:ilvl="5" w:tplc="10090005" w:tentative="1">
      <w:start w:val="1"/>
      <w:numFmt w:val="bullet"/>
      <w:lvlText w:val=""/>
      <w:lvlJc w:val="left"/>
      <w:pPr>
        <w:ind w:left="5247" w:hanging="360"/>
      </w:pPr>
      <w:rPr>
        <w:rFonts w:ascii="Wingdings" w:hAnsi="Wingdings" w:hint="default"/>
      </w:rPr>
    </w:lvl>
    <w:lvl w:ilvl="6" w:tplc="10090001" w:tentative="1">
      <w:start w:val="1"/>
      <w:numFmt w:val="bullet"/>
      <w:lvlText w:val=""/>
      <w:lvlJc w:val="left"/>
      <w:pPr>
        <w:ind w:left="5967" w:hanging="360"/>
      </w:pPr>
      <w:rPr>
        <w:rFonts w:ascii="Symbol" w:hAnsi="Symbol" w:hint="default"/>
      </w:rPr>
    </w:lvl>
    <w:lvl w:ilvl="7" w:tplc="10090003" w:tentative="1">
      <w:start w:val="1"/>
      <w:numFmt w:val="bullet"/>
      <w:lvlText w:val="o"/>
      <w:lvlJc w:val="left"/>
      <w:pPr>
        <w:ind w:left="6687" w:hanging="360"/>
      </w:pPr>
      <w:rPr>
        <w:rFonts w:ascii="Courier New" w:hAnsi="Courier New" w:cs="Courier New" w:hint="default"/>
      </w:rPr>
    </w:lvl>
    <w:lvl w:ilvl="8" w:tplc="10090005" w:tentative="1">
      <w:start w:val="1"/>
      <w:numFmt w:val="bullet"/>
      <w:lvlText w:val=""/>
      <w:lvlJc w:val="left"/>
      <w:pPr>
        <w:ind w:left="7407" w:hanging="360"/>
      </w:pPr>
      <w:rPr>
        <w:rFonts w:ascii="Wingdings" w:hAnsi="Wingdings" w:hint="default"/>
      </w:rPr>
    </w:lvl>
  </w:abstractNum>
  <w:abstractNum w:abstractNumId="4" w15:restartNumberingAfterBreak="0">
    <w:nsid w:val="27355344"/>
    <w:multiLevelType w:val="hybridMultilevel"/>
    <w:tmpl w:val="49D4A13A"/>
    <w:lvl w:ilvl="0" w:tplc="10090001">
      <w:start w:val="1"/>
      <w:numFmt w:val="bullet"/>
      <w:lvlText w:val=""/>
      <w:lvlJc w:val="left"/>
      <w:pPr>
        <w:ind w:left="2463" w:hanging="360"/>
      </w:pPr>
      <w:rPr>
        <w:rFonts w:ascii="Symbol" w:hAnsi="Symbol" w:hint="default"/>
      </w:rPr>
    </w:lvl>
    <w:lvl w:ilvl="1" w:tplc="10090003" w:tentative="1">
      <w:start w:val="1"/>
      <w:numFmt w:val="bullet"/>
      <w:lvlText w:val="o"/>
      <w:lvlJc w:val="left"/>
      <w:pPr>
        <w:ind w:left="3183" w:hanging="360"/>
      </w:pPr>
      <w:rPr>
        <w:rFonts w:ascii="Courier New" w:hAnsi="Courier New" w:cs="Courier New" w:hint="default"/>
      </w:rPr>
    </w:lvl>
    <w:lvl w:ilvl="2" w:tplc="10090005" w:tentative="1">
      <w:start w:val="1"/>
      <w:numFmt w:val="bullet"/>
      <w:lvlText w:val=""/>
      <w:lvlJc w:val="left"/>
      <w:pPr>
        <w:ind w:left="3903" w:hanging="360"/>
      </w:pPr>
      <w:rPr>
        <w:rFonts w:ascii="Wingdings" w:hAnsi="Wingdings" w:hint="default"/>
      </w:rPr>
    </w:lvl>
    <w:lvl w:ilvl="3" w:tplc="10090001" w:tentative="1">
      <w:start w:val="1"/>
      <w:numFmt w:val="bullet"/>
      <w:lvlText w:val=""/>
      <w:lvlJc w:val="left"/>
      <w:pPr>
        <w:ind w:left="4623" w:hanging="360"/>
      </w:pPr>
      <w:rPr>
        <w:rFonts w:ascii="Symbol" w:hAnsi="Symbol" w:hint="default"/>
      </w:rPr>
    </w:lvl>
    <w:lvl w:ilvl="4" w:tplc="10090003" w:tentative="1">
      <w:start w:val="1"/>
      <w:numFmt w:val="bullet"/>
      <w:lvlText w:val="o"/>
      <w:lvlJc w:val="left"/>
      <w:pPr>
        <w:ind w:left="5343" w:hanging="360"/>
      </w:pPr>
      <w:rPr>
        <w:rFonts w:ascii="Courier New" w:hAnsi="Courier New" w:cs="Courier New" w:hint="default"/>
      </w:rPr>
    </w:lvl>
    <w:lvl w:ilvl="5" w:tplc="10090005" w:tentative="1">
      <w:start w:val="1"/>
      <w:numFmt w:val="bullet"/>
      <w:lvlText w:val=""/>
      <w:lvlJc w:val="left"/>
      <w:pPr>
        <w:ind w:left="6063" w:hanging="360"/>
      </w:pPr>
      <w:rPr>
        <w:rFonts w:ascii="Wingdings" w:hAnsi="Wingdings" w:hint="default"/>
      </w:rPr>
    </w:lvl>
    <w:lvl w:ilvl="6" w:tplc="10090001" w:tentative="1">
      <w:start w:val="1"/>
      <w:numFmt w:val="bullet"/>
      <w:lvlText w:val=""/>
      <w:lvlJc w:val="left"/>
      <w:pPr>
        <w:ind w:left="6783" w:hanging="360"/>
      </w:pPr>
      <w:rPr>
        <w:rFonts w:ascii="Symbol" w:hAnsi="Symbol" w:hint="default"/>
      </w:rPr>
    </w:lvl>
    <w:lvl w:ilvl="7" w:tplc="10090003" w:tentative="1">
      <w:start w:val="1"/>
      <w:numFmt w:val="bullet"/>
      <w:lvlText w:val="o"/>
      <w:lvlJc w:val="left"/>
      <w:pPr>
        <w:ind w:left="7503" w:hanging="360"/>
      </w:pPr>
      <w:rPr>
        <w:rFonts w:ascii="Courier New" w:hAnsi="Courier New" w:cs="Courier New" w:hint="default"/>
      </w:rPr>
    </w:lvl>
    <w:lvl w:ilvl="8" w:tplc="10090005" w:tentative="1">
      <w:start w:val="1"/>
      <w:numFmt w:val="bullet"/>
      <w:lvlText w:val=""/>
      <w:lvlJc w:val="left"/>
      <w:pPr>
        <w:ind w:left="8223" w:hanging="360"/>
      </w:pPr>
      <w:rPr>
        <w:rFonts w:ascii="Wingdings" w:hAnsi="Wingdings" w:hint="default"/>
      </w:rPr>
    </w:lvl>
  </w:abstractNum>
  <w:abstractNum w:abstractNumId="5" w15:restartNumberingAfterBreak="0">
    <w:nsid w:val="31C87565"/>
    <w:multiLevelType w:val="hybridMultilevel"/>
    <w:tmpl w:val="4EEAEEEC"/>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6" w15:restartNumberingAfterBreak="0">
    <w:nsid w:val="37EB6F36"/>
    <w:multiLevelType w:val="hybridMultilevel"/>
    <w:tmpl w:val="62F276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83B4680"/>
    <w:multiLevelType w:val="hybridMultilevel"/>
    <w:tmpl w:val="4086CA14"/>
    <w:lvl w:ilvl="0" w:tplc="2610ACC6">
      <w:numFmt w:val="bullet"/>
      <w:lvlText w:val="•"/>
      <w:lvlJc w:val="left"/>
      <w:pPr>
        <w:ind w:left="1160" w:hanging="220"/>
      </w:pPr>
      <w:rPr>
        <w:rFonts w:ascii="Myriad Pro" w:eastAsia="Myriad Pro" w:hAnsi="Myriad Pro" w:cs="Myriad Pro" w:hint="default"/>
        <w:color w:val="231F20"/>
        <w:spacing w:val="-3"/>
        <w:w w:val="100"/>
        <w:sz w:val="22"/>
        <w:szCs w:val="22"/>
        <w:lang w:val="en-US" w:eastAsia="en-US" w:bidi="en-US"/>
      </w:rPr>
    </w:lvl>
    <w:lvl w:ilvl="1" w:tplc="FFFFFFFF">
      <w:start w:val="1"/>
      <w:numFmt w:val="bullet"/>
      <w:lvlText w:val="o"/>
      <w:lvlJc w:val="left"/>
      <w:pPr>
        <w:ind w:left="2528" w:hanging="220"/>
      </w:pPr>
      <w:rPr>
        <w:rFonts w:ascii="Courier New" w:hAnsi="Courier New" w:hint="default"/>
        <w:color w:val="231F20"/>
        <w:spacing w:val="-3"/>
        <w:w w:val="100"/>
        <w:sz w:val="22"/>
        <w:szCs w:val="22"/>
        <w:lang w:val="en-US" w:eastAsia="en-US" w:bidi="en-US"/>
      </w:rPr>
    </w:lvl>
    <w:lvl w:ilvl="2" w:tplc="FFFFFFFF">
      <w:start w:val="1"/>
      <w:numFmt w:val="bullet"/>
      <w:lvlText w:val="o"/>
      <w:lvlJc w:val="left"/>
      <w:pPr>
        <w:ind w:left="3319" w:hanging="220"/>
      </w:pPr>
      <w:rPr>
        <w:rFonts w:ascii="Courier New" w:hAnsi="Courier New" w:hint="default"/>
        <w:lang w:val="en-US" w:eastAsia="en-US" w:bidi="en-US"/>
      </w:rPr>
    </w:lvl>
    <w:lvl w:ilvl="3" w:tplc="5B0C7012">
      <w:numFmt w:val="bullet"/>
      <w:lvlText w:val="•"/>
      <w:lvlJc w:val="left"/>
      <w:pPr>
        <w:ind w:left="4101" w:hanging="220"/>
      </w:pPr>
      <w:rPr>
        <w:rFonts w:hint="default"/>
        <w:lang w:val="en-US" w:eastAsia="en-US" w:bidi="en-US"/>
      </w:rPr>
    </w:lvl>
    <w:lvl w:ilvl="4" w:tplc="F6163322">
      <w:numFmt w:val="bullet"/>
      <w:lvlText w:val="•"/>
      <w:lvlJc w:val="left"/>
      <w:pPr>
        <w:ind w:left="4884" w:hanging="220"/>
      </w:pPr>
      <w:rPr>
        <w:rFonts w:hint="default"/>
        <w:lang w:val="en-US" w:eastAsia="en-US" w:bidi="en-US"/>
      </w:rPr>
    </w:lvl>
    <w:lvl w:ilvl="5" w:tplc="04A0A9D4">
      <w:numFmt w:val="bullet"/>
      <w:lvlText w:val="•"/>
      <w:lvlJc w:val="left"/>
      <w:pPr>
        <w:ind w:left="5666" w:hanging="220"/>
      </w:pPr>
      <w:rPr>
        <w:rFonts w:hint="default"/>
        <w:lang w:val="en-US" w:eastAsia="en-US" w:bidi="en-US"/>
      </w:rPr>
    </w:lvl>
    <w:lvl w:ilvl="6" w:tplc="A73C333C">
      <w:numFmt w:val="bullet"/>
      <w:lvlText w:val="•"/>
      <w:lvlJc w:val="left"/>
      <w:pPr>
        <w:ind w:left="6449" w:hanging="220"/>
      </w:pPr>
      <w:rPr>
        <w:rFonts w:hint="default"/>
        <w:lang w:val="en-US" w:eastAsia="en-US" w:bidi="en-US"/>
      </w:rPr>
    </w:lvl>
    <w:lvl w:ilvl="7" w:tplc="F9D0295E">
      <w:numFmt w:val="bullet"/>
      <w:lvlText w:val="•"/>
      <w:lvlJc w:val="left"/>
      <w:pPr>
        <w:ind w:left="7231" w:hanging="220"/>
      </w:pPr>
      <w:rPr>
        <w:rFonts w:hint="default"/>
        <w:lang w:val="en-US" w:eastAsia="en-US" w:bidi="en-US"/>
      </w:rPr>
    </w:lvl>
    <w:lvl w:ilvl="8" w:tplc="7922ABC0">
      <w:numFmt w:val="bullet"/>
      <w:lvlText w:val="•"/>
      <w:lvlJc w:val="left"/>
      <w:pPr>
        <w:ind w:left="8014" w:hanging="220"/>
      </w:pPr>
      <w:rPr>
        <w:rFonts w:hint="default"/>
        <w:lang w:val="en-US" w:eastAsia="en-US" w:bidi="en-US"/>
      </w:rPr>
    </w:lvl>
  </w:abstractNum>
  <w:abstractNum w:abstractNumId="8" w15:restartNumberingAfterBreak="0">
    <w:nsid w:val="49E528EB"/>
    <w:multiLevelType w:val="hybridMultilevel"/>
    <w:tmpl w:val="12C67F8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50BE5CFC"/>
    <w:multiLevelType w:val="hybridMultilevel"/>
    <w:tmpl w:val="F25C78B0"/>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0" w15:restartNumberingAfterBreak="0">
    <w:nsid w:val="57BD3196"/>
    <w:multiLevelType w:val="hybridMultilevel"/>
    <w:tmpl w:val="F3C6B8A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5E2E6643"/>
    <w:multiLevelType w:val="hybridMultilevel"/>
    <w:tmpl w:val="D660C7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F5D2DB8"/>
    <w:multiLevelType w:val="hybridMultilevel"/>
    <w:tmpl w:val="457298E4"/>
    <w:lvl w:ilvl="0" w:tplc="2610ACC6">
      <w:numFmt w:val="bullet"/>
      <w:lvlText w:val="•"/>
      <w:lvlJc w:val="left"/>
      <w:pPr>
        <w:ind w:left="103" w:hanging="220"/>
      </w:pPr>
      <w:rPr>
        <w:rFonts w:ascii="Myriad Pro" w:eastAsia="Myriad Pro" w:hAnsi="Myriad Pro" w:cs="Myriad Pro" w:hint="default"/>
        <w:color w:val="231F20"/>
        <w:spacing w:val="-3"/>
        <w:w w:val="100"/>
        <w:sz w:val="22"/>
        <w:szCs w:val="22"/>
        <w:lang w:val="en-US" w:eastAsia="en-US" w:bidi="en-US"/>
      </w:rPr>
    </w:lvl>
    <w:lvl w:ilvl="1" w:tplc="2610ACC6">
      <w:numFmt w:val="bullet"/>
      <w:lvlText w:val="•"/>
      <w:lvlJc w:val="left"/>
      <w:pPr>
        <w:ind w:left="1213" w:hanging="220"/>
      </w:pPr>
      <w:rPr>
        <w:rFonts w:ascii="Myriad Pro" w:eastAsia="Myriad Pro" w:hAnsi="Myriad Pro" w:cs="Myriad Pro" w:hint="default"/>
        <w:color w:val="231F20"/>
        <w:spacing w:val="-3"/>
        <w:w w:val="100"/>
        <w:sz w:val="22"/>
        <w:szCs w:val="22"/>
        <w:lang w:val="en-US" w:eastAsia="en-US" w:bidi="en-US"/>
      </w:rPr>
    </w:lvl>
    <w:lvl w:ilvl="2" w:tplc="FFFFFFFF">
      <w:start w:val="1"/>
      <w:numFmt w:val="bullet"/>
      <w:lvlText w:val="o"/>
      <w:lvlJc w:val="left"/>
      <w:pPr>
        <w:ind w:left="2262" w:hanging="220"/>
      </w:pPr>
      <w:rPr>
        <w:rFonts w:ascii="Courier New" w:hAnsi="Courier New" w:hint="default"/>
        <w:lang w:val="en-US" w:eastAsia="en-US" w:bidi="en-US"/>
      </w:rPr>
    </w:lvl>
    <w:lvl w:ilvl="3" w:tplc="5B0C7012">
      <w:numFmt w:val="bullet"/>
      <w:lvlText w:val="•"/>
      <w:lvlJc w:val="left"/>
      <w:pPr>
        <w:ind w:left="3044" w:hanging="220"/>
      </w:pPr>
      <w:rPr>
        <w:rFonts w:hint="default"/>
        <w:lang w:val="en-US" w:eastAsia="en-US" w:bidi="en-US"/>
      </w:rPr>
    </w:lvl>
    <w:lvl w:ilvl="4" w:tplc="F6163322">
      <w:numFmt w:val="bullet"/>
      <w:lvlText w:val="•"/>
      <w:lvlJc w:val="left"/>
      <w:pPr>
        <w:ind w:left="3827" w:hanging="220"/>
      </w:pPr>
      <w:rPr>
        <w:rFonts w:hint="default"/>
        <w:lang w:val="en-US" w:eastAsia="en-US" w:bidi="en-US"/>
      </w:rPr>
    </w:lvl>
    <w:lvl w:ilvl="5" w:tplc="04A0A9D4">
      <w:numFmt w:val="bullet"/>
      <w:lvlText w:val="•"/>
      <w:lvlJc w:val="left"/>
      <w:pPr>
        <w:ind w:left="4609" w:hanging="220"/>
      </w:pPr>
      <w:rPr>
        <w:rFonts w:hint="default"/>
        <w:lang w:val="en-US" w:eastAsia="en-US" w:bidi="en-US"/>
      </w:rPr>
    </w:lvl>
    <w:lvl w:ilvl="6" w:tplc="A73C333C">
      <w:numFmt w:val="bullet"/>
      <w:lvlText w:val="•"/>
      <w:lvlJc w:val="left"/>
      <w:pPr>
        <w:ind w:left="5392" w:hanging="220"/>
      </w:pPr>
      <w:rPr>
        <w:rFonts w:hint="default"/>
        <w:lang w:val="en-US" w:eastAsia="en-US" w:bidi="en-US"/>
      </w:rPr>
    </w:lvl>
    <w:lvl w:ilvl="7" w:tplc="F9D0295E">
      <w:numFmt w:val="bullet"/>
      <w:lvlText w:val="•"/>
      <w:lvlJc w:val="left"/>
      <w:pPr>
        <w:ind w:left="6174" w:hanging="220"/>
      </w:pPr>
      <w:rPr>
        <w:rFonts w:hint="default"/>
        <w:lang w:val="en-US" w:eastAsia="en-US" w:bidi="en-US"/>
      </w:rPr>
    </w:lvl>
    <w:lvl w:ilvl="8" w:tplc="7922ABC0">
      <w:numFmt w:val="bullet"/>
      <w:lvlText w:val="•"/>
      <w:lvlJc w:val="left"/>
      <w:pPr>
        <w:ind w:left="6957" w:hanging="220"/>
      </w:pPr>
      <w:rPr>
        <w:rFonts w:hint="default"/>
        <w:lang w:val="en-US" w:eastAsia="en-US" w:bidi="en-US"/>
      </w:rPr>
    </w:lvl>
  </w:abstractNum>
  <w:abstractNum w:abstractNumId="13" w15:restartNumberingAfterBreak="0">
    <w:nsid w:val="67987516"/>
    <w:multiLevelType w:val="hybridMultilevel"/>
    <w:tmpl w:val="2390A13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15:restartNumberingAfterBreak="0">
    <w:nsid w:val="7C38343F"/>
    <w:multiLevelType w:val="hybridMultilevel"/>
    <w:tmpl w:val="2452E96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23287110">
    <w:abstractNumId w:val="7"/>
  </w:num>
  <w:num w:numId="2" w16cid:durableId="1697346971">
    <w:abstractNumId w:val="12"/>
  </w:num>
  <w:num w:numId="3" w16cid:durableId="1657955479">
    <w:abstractNumId w:val="4"/>
  </w:num>
  <w:num w:numId="4" w16cid:durableId="2043358656">
    <w:abstractNumId w:val="14"/>
  </w:num>
  <w:num w:numId="5" w16cid:durableId="1960409916">
    <w:abstractNumId w:val="1"/>
  </w:num>
  <w:num w:numId="6" w16cid:durableId="509756886">
    <w:abstractNumId w:val="13"/>
  </w:num>
  <w:num w:numId="7" w16cid:durableId="1871801880">
    <w:abstractNumId w:val="6"/>
  </w:num>
  <w:num w:numId="8" w16cid:durableId="1591499744">
    <w:abstractNumId w:val="2"/>
  </w:num>
  <w:num w:numId="9" w16cid:durableId="754477458">
    <w:abstractNumId w:val="11"/>
  </w:num>
  <w:num w:numId="10" w16cid:durableId="278152124">
    <w:abstractNumId w:val="0"/>
  </w:num>
  <w:num w:numId="11" w16cid:durableId="1081828217">
    <w:abstractNumId w:val="5"/>
  </w:num>
  <w:num w:numId="12" w16cid:durableId="1111163915">
    <w:abstractNumId w:val="9"/>
  </w:num>
  <w:num w:numId="13" w16cid:durableId="122965491">
    <w:abstractNumId w:val="10"/>
  </w:num>
  <w:num w:numId="14" w16cid:durableId="2042781954">
    <w:abstractNumId w:val="3"/>
  </w:num>
  <w:num w:numId="15" w16cid:durableId="13993999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D69"/>
    <w:rsid w:val="00057A27"/>
    <w:rsid w:val="000F6692"/>
    <w:rsid w:val="00125457"/>
    <w:rsid w:val="001756B4"/>
    <w:rsid w:val="00182B83"/>
    <w:rsid w:val="001843A9"/>
    <w:rsid w:val="0027214F"/>
    <w:rsid w:val="0027558F"/>
    <w:rsid w:val="002C76A6"/>
    <w:rsid w:val="002F3A2A"/>
    <w:rsid w:val="002F5618"/>
    <w:rsid w:val="00305F81"/>
    <w:rsid w:val="00373892"/>
    <w:rsid w:val="003A76E0"/>
    <w:rsid w:val="003B5B90"/>
    <w:rsid w:val="003D192B"/>
    <w:rsid w:val="003D7E7A"/>
    <w:rsid w:val="003F046B"/>
    <w:rsid w:val="003F0477"/>
    <w:rsid w:val="0041074F"/>
    <w:rsid w:val="00420B2E"/>
    <w:rsid w:val="00487E63"/>
    <w:rsid w:val="004A1561"/>
    <w:rsid w:val="004E671A"/>
    <w:rsid w:val="005367EE"/>
    <w:rsid w:val="00541079"/>
    <w:rsid w:val="00547E54"/>
    <w:rsid w:val="0056208A"/>
    <w:rsid w:val="005B014A"/>
    <w:rsid w:val="005D1799"/>
    <w:rsid w:val="00615FA7"/>
    <w:rsid w:val="006F4F52"/>
    <w:rsid w:val="00711E97"/>
    <w:rsid w:val="00762B53"/>
    <w:rsid w:val="008004E4"/>
    <w:rsid w:val="00841BA0"/>
    <w:rsid w:val="0086263D"/>
    <w:rsid w:val="009B7574"/>
    <w:rsid w:val="009C3836"/>
    <w:rsid w:val="00A01A1D"/>
    <w:rsid w:val="00A17666"/>
    <w:rsid w:val="00A31534"/>
    <w:rsid w:val="00A71447"/>
    <w:rsid w:val="00A73F02"/>
    <w:rsid w:val="00A832D4"/>
    <w:rsid w:val="00A97ABB"/>
    <w:rsid w:val="00AC0EEC"/>
    <w:rsid w:val="00B13801"/>
    <w:rsid w:val="00B648F0"/>
    <w:rsid w:val="00B81730"/>
    <w:rsid w:val="00B95253"/>
    <w:rsid w:val="00BA0BB8"/>
    <w:rsid w:val="00BB3679"/>
    <w:rsid w:val="00BD37DF"/>
    <w:rsid w:val="00CC0E9A"/>
    <w:rsid w:val="00CC4781"/>
    <w:rsid w:val="00CD1E66"/>
    <w:rsid w:val="00CD710C"/>
    <w:rsid w:val="00CF2FE6"/>
    <w:rsid w:val="00D7148F"/>
    <w:rsid w:val="00DE23F4"/>
    <w:rsid w:val="00DE719B"/>
    <w:rsid w:val="00DF2E5E"/>
    <w:rsid w:val="00E25E97"/>
    <w:rsid w:val="00E745D2"/>
    <w:rsid w:val="00F52F76"/>
    <w:rsid w:val="00F87333"/>
    <w:rsid w:val="00FB224F"/>
    <w:rsid w:val="00FB5D6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78A38"/>
  <w15:chartTrackingRefBased/>
  <w15:docId w15:val="{5524FC2D-7628-40E1-BD5C-C9471B43E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745D2"/>
    <w:pPr>
      <w:widowControl w:val="0"/>
      <w:autoSpaceDE w:val="0"/>
      <w:autoSpaceDN w:val="0"/>
      <w:spacing w:after="0" w:line="240" w:lineRule="auto"/>
    </w:pPr>
    <w:rPr>
      <w:rFonts w:ascii="Myriad Pro" w:eastAsia="Myriad Pro" w:hAnsi="Myriad Pro" w:cs="Myriad Pro"/>
      <w:lang w:val="en-US" w:bidi="en-US"/>
    </w:rPr>
  </w:style>
  <w:style w:type="paragraph" w:styleId="Heading1">
    <w:name w:val="heading 1"/>
    <w:basedOn w:val="Normal"/>
    <w:link w:val="Heading1Char"/>
    <w:uiPriority w:val="3"/>
    <w:qFormat/>
    <w:rsid w:val="00FB5D69"/>
    <w:pPr>
      <w:spacing w:before="90"/>
      <w:ind w:left="124"/>
      <w:outlineLvl w:val="0"/>
    </w:pPr>
    <w:rPr>
      <w:rFonts w:ascii="Calibri" w:hAnsi="Calibri"/>
      <w:sz w:val="36"/>
      <w:szCs w:val="36"/>
    </w:rPr>
  </w:style>
  <w:style w:type="paragraph" w:styleId="Heading2">
    <w:name w:val="heading 2"/>
    <w:basedOn w:val="Normal"/>
    <w:link w:val="Heading2Char"/>
    <w:uiPriority w:val="4"/>
    <w:unhideWhenUsed/>
    <w:qFormat/>
    <w:rsid w:val="00FB5D69"/>
    <w:pPr>
      <w:ind w:left="284"/>
      <w:outlineLvl w:val="1"/>
    </w:pPr>
    <w:rPr>
      <w:rFonts w:ascii="Calibri" w:hAnsi="Calibri"/>
      <w:sz w:val="28"/>
      <w:szCs w:val="24"/>
    </w:rPr>
  </w:style>
  <w:style w:type="paragraph" w:styleId="Heading3">
    <w:name w:val="heading 3"/>
    <w:basedOn w:val="Normal"/>
    <w:next w:val="Normal"/>
    <w:link w:val="Heading3Char"/>
    <w:uiPriority w:val="5"/>
    <w:unhideWhenUsed/>
    <w:qFormat/>
    <w:rsid w:val="00FB5D69"/>
    <w:pPr>
      <w:keepNext/>
      <w:keepLines/>
      <w:spacing w:before="40"/>
      <w:ind w:left="567"/>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FB5D69"/>
    <w:rPr>
      <w:rFonts w:ascii="Calibri" w:eastAsia="Myriad Pro" w:hAnsi="Calibri" w:cs="Myriad Pro"/>
      <w:sz w:val="36"/>
      <w:szCs w:val="36"/>
      <w:lang w:val="en-US" w:bidi="en-US"/>
    </w:rPr>
  </w:style>
  <w:style w:type="character" w:customStyle="1" w:styleId="Heading2Char">
    <w:name w:val="Heading 2 Char"/>
    <w:basedOn w:val="DefaultParagraphFont"/>
    <w:link w:val="Heading2"/>
    <w:uiPriority w:val="4"/>
    <w:rsid w:val="00FB5D69"/>
    <w:rPr>
      <w:rFonts w:ascii="Calibri" w:eastAsia="Myriad Pro" w:hAnsi="Calibri" w:cs="Myriad Pro"/>
      <w:sz w:val="28"/>
      <w:szCs w:val="24"/>
      <w:lang w:val="en-US" w:bidi="en-US"/>
    </w:rPr>
  </w:style>
  <w:style w:type="character" w:customStyle="1" w:styleId="Heading3Char">
    <w:name w:val="Heading 3 Char"/>
    <w:basedOn w:val="DefaultParagraphFont"/>
    <w:link w:val="Heading3"/>
    <w:uiPriority w:val="5"/>
    <w:rsid w:val="00FB5D69"/>
    <w:rPr>
      <w:rFonts w:ascii="Myriad Pro" w:eastAsiaTheme="majorEastAsia" w:hAnsi="Myriad Pro" w:cstheme="majorBidi"/>
      <w:szCs w:val="24"/>
      <w:lang w:val="en-US" w:bidi="en-US"/>
    </w:rPr>
  </w:style>
  <w:style w:type="character" w:styleId="IntenseEmphasis">
    <w:name w:val="Intense Emphasis"/>
    <w:basedOn w:val="DefaultParagraphFont"/>
    <w:uiPriority w:val="21"/>
    <w:qFormat/>
    <w:rsid w:val="00FB5D69"/>
    <w:rPr>
      <w:rFonts w:ascii="Myriad Pro" w:hAnsi="Myriad Pro"/>
      <w:i/>
      <w:iCs/>
      <w:color w:val="4472C4" w:themeColor="accent1"/>
      <w:sz w:val="22"/>
    </w:rPr>
  </w:style>
  <w:style w:type="paragraph" w:styleId="Header">
    <w:name w:val="header"/>
    <w:basedOn w:val="Normal"/>
    <w:link w:val="HeaderChar"/>
    <w:uiPriority w:val="99"/>
    <w:unhideWhenUsed/>
    <w:rsid w:val="00FB5D69"/>
    <w:pPr>
      <w:tabs>
        <w:tab w:val="center" w:pos="4680"/>
        <w:tab w:val="right" w:pos="9360"/>
      </w:tabs>
    </w:pPr>
    <w:rPr>
      <w:sz w:val="20"/>
    </w:rPr>
  </w:style>
  <w:style w:type="character" w:customStyle="1" w:styleId="HeaderChar">
    <w:name w:val="Header Char"/>
    <w:basedOn w:val="DefaultParagraphFont"/>
    <w:link w:val="Header"/>
    <w:uiPriority w:val="99"/>
    <w:rsid w:val="00FB5D69"/>
    <w:rPr>
      <w:rFonts w:ascii="Myriad Pro" w:eastAsia="Myriad Pro" w:hAnsi="Myriad Pro" w:cs="Myriad Pro"/>
      <w:sz w:val="20"/>
      <w:lang w:val="en-US" w:bidi="en-US"/>
    </w:rPr>
  </w:style>
  <w:style w:type="paragraph" w:styleId="Footer">
    <w:name w:val="footer"/>
    <w:basedOn w:val="Normal"/>
    <w:link w:val="FooterChar"/>
    <w:uiPriority w:val="99"/>
    <w:unhideWhenUsed/>
    <w:rsid w:val="00FB5D69"/>
    <w:pPr>
      <w:tabs>
        <w:tab w:val="center" w:pos="4680"/>
        <w:tab w:val="right" w:pos="9360"/>
      </w:tabs>
      <w:jc w:val="right"/>
    </w:pPr>
    <w:rPr>
      <w:sz w:val="20"/>
    </w:rPr>
  </w:style>
  <w:style w:type="character" w:customStyle="1" w:styleId="FooterChar">
    <w:name w:val="Footer Char"/>
    <w:basedOn w:val="DefaultParagraphFont"/>
    <w:link w:val="Footer"/>
    <w:uiPriority w:val="99"/>
    <w:rsid w:val="00FB5D69"/>
    <w:rPr>
      <w:rFonts w:ascii="Myriad Pro" w:eastAsia="Myriad Pro" w:hAnsi="Myriad Pro" w:cs="Myriad Pro"/>
      <w:sz w:val="20"/>
      <w:lang w:val="en-US" w:bidi="en-US"/>
    </w:rPr>
  </w:style>
  <w:style w:type="paragraph" w:styleId="Quote">
    <w:name w:val="Quote"/>
    <w:basedOn w:val="Normal"/>
    <w:next w:val="Normal"/>
    <w:link w:val="QuoteChar"/>
    <w:uiPriority w:val="29"/>
    <w:qFormat/>
    <w:rsid w:val="00FB5D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5D69"/>
    <w:rPr>
      <w:rFonts w:ascii="Myriad Pro" w:eastAsia="Myriad Pro" w:hAnsi="Myriad Pro" w:cs="Myriad Pro"/>
      <w:i/>
      <w:iCs/>
      <w:color w:val="404040" w:themeColor="text1" w:themeTint="BF"/>
      <w:lang w:val="en-US" w:bidi="en-US"/>
    </w:rPr>
  </w:style>
  <w:style w:type="paragraph" w:styleId="Title">
    <w:name w:val="Title"/>
    <w:basedOn w:val="Heading1"/>
    <w:next w:val="Normal"/>
    <w:link w:val="TitleChar"/>
    <w:uiPriority w:val="10"/>
    <w:qFormat/>
    <w:rsid w:val="00FB5D69"/>
    <w:pPr>
      <w:ind w:left="567" w:right="701"/>
    </w:pPr>
    <w:rPr>
      <w:rFonts w:asciiTheme="minorHAnsi" w:hAnsiTheme="minorHAnsi" w:cstheme="minorHAnsi"/>
      <w:b/>
      <w:bCs/>
      <w:color w:val="A6A6A6" w:themeColor="background1" w:themeShade="A6"/>
      <w:sz w:val="130"/>
      <w:szCs w:val="130"/>
    </w:rPr>
  </w:style>
  <w:style w:type="character" w:customStyle="1" w:styleId="TitleChar">
    <w:name w:val="Title Char"/>
    <w:basedOn w:val="DefaultParagraphFont"/>
    <w:link w:val="Title"/>
    <w:uiPriority w:val="10"/>
    <w:rsid w:val="00FB5D69"/>
    <w:rPr>
      <w:rFonts w:eastAsia="Myriad Pro" w:cstheme="minorHAnsi"/>
      <w:b/>
      <w:bCs/>
      <w:color w:val="A6A6A6" w:themeColor="background1" w:themeShade="A6"/>
      <w:sz w:val="130"/>
      <w:szCs w:val="130"/>
      <w:lang w:val="en-US" w:bidi="en-US"/>
    </w:rPr>
  </w:style>
  <w:style w:type="paragraph" w:customStyle="1" w:styleId="CCLicense">
    <w:name w:val="CC License"/>
    <w:basedOn w:val="Normal"/>
    <w:qFormat/>
    <w:rsid w:val="00FB5D69"/>
    <w:pPr>
      <w:spacing w:line="480" w:lineRule="auto"/>
      <w:ind w:left="567"/>
      <w:jc w:val="center"/>
    </w:pPr>
    <w:rPr>
      <w:color w:val="231F20"/>
      <w:sz w:val="16"/>
    </w:rPr>
  </w:style>
  <w:style w:type="character" w:styleId="CommentReference">
    <w:name w:val="annotation reference"/>
    <w:basedOn w:val="DefaultParagraphFont"/>
    <w:uiPriority w:val="99"/>
    <w:semiHidden/>
    <w:unhideWhenUsed/>
    <w:rsid w:val="00125457"/>
    <w:rPr>
      <w:sz w:val="16"/>
      <w:szCs w:val="16"/>
    </w:rPr>
  </w:style>
  <w:style w:type="paragraph" w:styleId="CommentText">
    <w:name w:val="annotation text"/>
    <w:basedOn w:val="Normal"/>
    <w:link w:val="CommentTextChar"/>
    <w:uiPriority w:val="99"/>
    <w:unhideWhenUsed/>
    <w:rsid w:val="00125457"/>
    <w:rPr>
      <w:sz w:val="20"/>
      <w:szCs w:val="20"/>
    </w:rPr>
  </w:style>
  <w:style w:type="character" w:customStyle="1" w:styleId="CommentTextChar">
    <w:name w:val="Comment Text Char"/>
    <w:basedOn w:val="DefaultParagraphFont"/>
    <w:link w:val="CommentText"/>
    <w:uiPriority w:val="99"/>
    <w:rsid w:val="00125457"/>
    <w:rPr>
      <w:rFonts w:ascii="Myriad Pro" w:eastAsia="Myriad Pro" w:hAnsi="Myriad Pro" w:cs="Myriad Pro"/>
      <w:sz w:val="20"/>
      <w:szCs w:val="20"/>
      <w:lang w:val="en-US" w:bidi="en-US"/>
    </w:rPr>
  </w:style>
  <w:style w:type="paragraph" w:styleId="CommentSubject">
    <w:name w:val="annotation subject"/>
    <w:basedOn w:val="CommentText"/>
    <w:next w:val="CommentText"/>
    <w:link w:val="CommentSubjectChar"/>
    <w:uiPriority w:val="99"/>
    <w:semiHidden/>
    <w:unhideWhenUsed/>
    <w:rsid w:val="00125457"/>
    <w:rPr>
      <w:b/>
      <w:bCs/>
    </w:rPr>
  </w:style>
  <w:style w:type="character" w:customStyle="1" w:styleId="CommentSubjectChar">
    <w:name w:val="Comment Subject Char"/>
    <w:basedOn w:val="CommentTextChar"/>
    <w:link w:val="CommentSubject"/>
    <w:uiPriority w:val="99"/>
    <w:semiHidden/>
    <w:rsid w:val="00125457"/>
    <w:rPr>
      <w:rFonts w:ascii="Myriad Pro" w:eastAsia="Myriad Pro" w:hAnsi="Myriad Pro" w:cs="Myriad Pro"/>
      <w:b/>
      <w:bCs/>
      <w:sz w:val="20"/>
      <w:szCs w:val="20"/>
      <w:lang w:val="en-US" w:bidi="en-US"/>
    </w:rPr>
  </w:style>
  <w:style w:type="paragraph" w:styleId="BalloonText">
    <w:name w:val="Balloon Text"/>
    <w:basedOn w:val="Normal"/>
    <w:link w:val="BalloonTextChar"/>
    <w:uiPriority w:val="99"/>
    <w:semiHidden/>
    <w:unhideWhenUsed/>
    <w:rsid w:val="001254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457"/>
    <w:rPr>
      <w:rFonts w:ascii="Segoe UI" w:eastAsia="Myriad Pro" w:hAnsi="Segoe UI" w:cs="Segoe UI"/>
      <w:sz w:val="18"/>
      <w:szCs w:val="18"/>
      <w:lang w:val="en-US" w:bidi="en-US"/>
    </w:rPr>
  </w:style>
  <w:style w:type="paragraph" w:styleId="BodyText">
    <w:name w:val="Body Text"/>
    <w:basedOn w:val="Normal"/>
    <w:link w:val="BodyTextChar"/>
    <w:uiPriority w:val="1"/>
    <w:qFormat/>
    <w:rsid w:val="002C76A6"/>
    <w:rPr>
      <w:rFonts w:ascii="Maiandra GD" w:eastAsia="Maiandra GD" w:hAnsi="Maiandra GD" w:cs="Maiandra GD"/>
      <w:lang w:bidi="ar-SA"/>
    </w:rPr>
  </w:style>
  <w:style w:type="character" w:customStyle="1" w:styleId="BodyTextChar">
    <w:name w:val="Body Text Char"/>
    <w:basedOn w:val="DefaultParagraphFont"/>
    <w:link w:val="BodyText"/>
    <w:uiPriority w:val="1"/>
    <w:rsid w:val="002C76A6"/>
    <w:rPr>
      <w:rFonts w:ascii="Maiandra GD" w:eastAsia="Maiandra GD" w:hAnsi="Maiandra GD" w:cs="Maiandra GD"/>
      <w:lang w:val="en-US"/>
    </w:rPr>
  </w:style>
  <w:style w:type="paragraph" w:styleId="ListParagraph">
    <w:name w:val="List Paragraph"/>
    <w:basedOn w:val="Normal"/>
    <w:uiPriority w:val="34"/>
    <w:qFormat/>
    <w:rsid w:val="006F4F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926151">
      <w:bodyDiv w:val="1"/>
      <w:marLeft w:val="0"/>
      <w:marRight w:val="0"/>
      <w:marTop w:val="0"/>
      <w:marBottom w:val="0"/>
      <w:divBdr>
        <w:top w:val="none" w:sz="0" w:space="0" w:color="auto"/>
        <w:left w:val="none" w:sz="0" w:space="0" w:color="auto"/>
        <w:bottom w:val="none" w:sz="0" w:space="0" w:color="auto"/>
        <w:right w:val="none" w:sz="0" w:space="0" w:color="auto"/>
      </w:divBdr>
      <w:divsChild>
        <w:div w:id="7306197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footer" Target="footer2.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www.bcit.ca/ltc"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customXml" Target="../customXml/item3.xml"/><Relationship Id="rId10" Type="http://schemas.openxmlformats.org/officeDocument/2006/relationships/diagramData" Target="diagrams/data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7.png"/><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4BD429-4156-40CC-AC91-43E9CAFA42B9}" type="doc">
      <dgm:prSet loTypeId="urn:microsoft.com/office/officeart/2005/8/layout/pyramid3" loCatId="pyramid" qsTypeId="urn:microsoft.com/office/officeart/2005/8/quickstyle/simple1" qsCatId="simple" csTypeId="urn:microsoft.com/office/officeart/2005/8/colors/accent1_5" csCatId="accent1" phldr="1"/>
      <dgm:spPr/>
    </dgm:pt>
    <dgm:pt modelId="{2D1F83FD-09B8-4920-A15C-91A5F625D12C}">
      <dgm:prSet phldrT="[Text]" custT="1"/>
      <dgm:spPr/>
      <dgm:t>
        <a:bodyPr/>
        <a:lstStyle/>
        <a:p>
          <a:pPr algn="ctr"/>
          <a:r>
            <a:rPr lang="en-CA" sz="2000"/>
            <a:t>program goals</a:t>
          </a:r>
        </a:p>
      </dgm:t>
    </dgm:pt>
    <dgm:pt modelId="{0E89D067-B2E6-4762-BE5E-2D47C739638A}" type="parTrans" cxnId="{39607AF6-EE23-410A-BE08-47DC9B70743E}">
      <dgm:prSet/>
      <dgm:spPr/>
      <dgm:t>
        <a:bodyPr/>
        <a:lstStyle/>
        <a:p>
          <a:endParaRPr lang="en-CA"/>
        </a:p>
      </dgm:t>
    </dgm:pt>
    <dgm:pt modelId="{27E19058-CCEB-47AA-A5BF-825E7B99296C}" type="sibTrans" cxnId="{39607AF6-EE23-410A-BE08-47DC9B70743E}">
      <dgm:prSet/>
      <dgm:spPr/>
      <dgm:t>
        <a:bodyPr/>
        <a:lstStyle/>
        <a:p>
          <a:endParaRPr lang="en-CA"/>
        </a:p>
      </dgm:t>
    </dgm:pt>
    <dgm:pt modelId="{E1D5D656-8396-43B0-B514-2B9C34BB9419}">
      <dgm:prSet phldrT="[Text]" custT="1"/>
      <dgm:spPr/>
      <dgm:t>
        <a:bodyPr/>
        <a:lstStyle/>
        <a:p>
          <a:pPr algn="ctr"/>
          <a:r>
            <a:rPr lang="en-CA" sz="1600"/>
            <a:t>course level learning outcomes</a:t>
          </a:r>
        </a:p>
      </dgm:t>
    </dgm:pt>
    <dgm:pt modelId="{CB2344AD-7EE4-4545-B5AD-F99C7AC6086C}" type="parTrans" cxnId="{A0784FF3-B862-4D74-975F-9AE679780813}">
      <dgm:prSet/>
      <dgm:spPr/>
      <dgm:t>
        <a:bodyPr/>
        <a:lstStyle/>
        <a:p>
          <a:endParaRPr lang="en-CA"/>
        </a:p>
      </dgm:t>
    </dgm:pt>
    <dgm:pt modelId="{205F577A-5899-4819-9E09-F6868D20A51D}" type="sibTrans" cxnId="{A0784FF3-B862-4D74-975F-9AE679780813}">
      <dgm:prSet/>
      <dgm:spPr/>
      <dgm:t>
        <a:bodyPr/>
        <a:lstStyle/>
        <a:p>
          <a:endParaRPr lang="en-CA"/>
        </a:p>
      </dgm:t>
    </dgm:pt>
    <dgm:pt modelId="{3250C0FA-1AF4-452E-A9A1-F0C97451FC53}">
      <dgm:prSet phldrT="[Text]" custT="1"/>
      <dgm:spPr/>
      <dgm:t>
        <a:bodyPr/>
        <a:lstStyle/>
        <a:p>
          <a:r>
            <a:rPr lang="en-CA" sz="1400"/>
            <a:t>module level learning </a:t>
          </a:r>
        </a:p>
        <a:p>
          <a:r>
            <a:rPr lang="en-CA" sz="1400"/>
            <a:t>outcomes</a:t>
          </a:r>
        </a:p>
      </dgm:t>
    </dgm:pt>
    <dgm:pt modelId="{61D259E7-E27B-481A-B228-82A0BB7D9BBD}" type="parTrans" cxnId="{1FE10AF2-47E4-44F2-9018-502E0249EB8F}">
      <dgm:prSet/>
      <dgm:spPr/>
      <dgm:t>
        <a:bodyPr/>
        <a:lstStyle/>
        <a:p>
          <a:endParaRPr lang="en-CA"/>
        </a:p>
      </dgm:t>
    </dgm:pt>
    <dgm:pt modelId="{221F38F1-C4B7-46B7-BFA7-0B4464D6009A}" type="sibTrans" cxnId="{1FE10AF2-47E4-44F2-9018-502E0249EB8F}">
      <dgm:prSet/>
      <dgm:spPr/>
      <dgm:t>
        <a:bodyPr/>
        <a:lstStyle/>
        <a:p>
          <a:endParaRPr lang="en-CA"/>
        </a:p>
      </dgm:t>
    </dgm:pt>
    <dgm:pt modelId="{4FA45C02-F8C9-4AF7-A178-8EB627725E02}" type="pres">
      <dgm:prSet presAssocID="{5B4BD429-4156-40CC-AC91-43E9CAFA42B9}" presName="Name0" presStyleCnt="0">
        <dgm:presLayoutVars>
          <dgm:dir/>
          <dgm:animLvl val="lvl"/>
          <dgm:resizeHandles val="exact"/>
        </dgm:presLayoutVars>
      </dgm:prSet>
      <dgm:spPr/>
    </dgm:pt>
    <dgm:pt modelId="{93B3C1EE-7E1B-408F-B886-E0992B3B3CD8}" type="pres">
      <dgm:prSet presAssocID="{2D1F83FD-09B8-4920-A15C-91A5F625D12C}" presName="Name8" presStyleCnt="0"/>
      <dgm:spPr/>
    </dgm:pt>
    <dgm:pt modelId="{42FF004E-E195-4D25-84D8-08C95358C41E}" type="pres">
      <dgm:prSet presAssocID="{2D1F83FD-09B8-4920-A15C-91A5F625D12C}" presName="level" presStyleLbl="node1" presStyleIdx="0" presStyleCnt="3">
        <dgm:presLayoutVars>
          <dgm:chMax val="1"/>
          <dgm:bulletEnabled val="1"/>
        </dgm:presLayoutVars>
      </dgm:prSet>
      <dgm:spPr/>
    </dgm:pt>
    <dgm:pt modelId="{E3A52F43-51A5-4313-9D10-C4EB8B47BAEC}" type="pres">
      <dgm:prSet presAssocID="{2D1F83FD-09B8-4920-A15C-91A5F625D12C}" presName="levelTx" presStyleLbl="revTx" presStyleIdx="0" presStyleCnt="0">
        <dgm:presLayoutVars>
          <dgm:chMax val="1"/>
          <dgm:bulletEnabled val="1"/>
        </dgm:presLayoutVars>
      </dgm:prSet>
      <dgm:spPr/>
    </dgm:pt>
    <dgm:pt modelId="{6325C878-3757-4213-B59A-CEFBD1D2A507}" type="pres">
      <dgm:prSet presAssocID="{E1D5D656-8396-43B0-B514-2B9C34BB9419}" presName="Name8" presStyleCnt="0"/>
      <dgm:spPr/>
    </dgm:pt>
    <dgm:pt modelId="{038AF520-1C29-458B-B319-9F1A3B5E5B52}" type="pres">
      <dgm:prSet presAssocID="{E1D5D656-8396-43B0-B514-2B9C34BB9419}" presName="level" presStyleLbl="node1" presStyleIdx="1" presStyleCnt="3">
        <dgm:presLayoutVars>
          <dgm:chMax val="1"/>
          <dgm:bulletEnabled val="1"/>
        </dgm:presLayoutVars>
      </dgm:prSet>
      <dgm:spPr/>
    </dgm:pt>
    <dgm:pt modelId="{C1601FE7-7D9F-4DB0-AE6D-393378D6C95F}" type="pres">
      <dgm:prSet presAssocID="{E1D5D656-8396-43B0-B514-2B9C34BB9419}" presName="levelTx" presStyleLbl="revTx" presStyleIdx="0" presStyleCnt="0">
        <dgm:presLayoutVars>
          <dgm:chMax val="1"/>
          <dgm:bulletEnabled val="1"/>
        </dgm:presLayoutVars>
      </dgm:prSet>
      <dgm:spPr/>
    </dgm:pt>
    <dgm:pt modelId="{6F1C5F8A-6EC2-447C-863F-A3AB952E9716}" type="pres">
      <dgm:prSet presAssocID="{3250C0FA-1AF4-452E-A9A1-F0C97451FC53}" presName="Name8" presStyleCnt="0"/>
      <dgm:spPr/>
    </dgm:pt>
    <dgm:pt modelId="{EE66E13B-FB47-4537-AF85-8B2D78677EA7}" type="pres">
      <dgm:prSet presAssocID="{3250C0FA-1AF4-452E-A9A1-F0C97451FC53}" presName="level" presStyleLbl="node1" presStyleIdx="2" presStyleCnt="3" custScaleY="224974" custLinFactNeighborX="-478" custLinFactNeighborY="0">
        <dgm:presLayoutVars>
          <dgm:chMax val="1"/>
          <dgm:bulletEnabled val="1"/>
        </dgm:presLayoutVars>
      </dgm:prSet>
      <dgm:spPr/>
    </dgm:pt>
    <dgm:pt modelId="{8A317641-ABE0-4E8F-B3D3-AC9CE3F504BB}" type="pres">
      <dgm:prSet presAssocID="{3250C0FA-1AF4-452E-A9A1-F0C97451FC53}" presName="levelTx" presStyleLbl="revTx" presStyleIdx="0" presStyleCnt="0">
        <dgm:presLayoutVars>
          <dgm:chMax val="1"/>
          <dgm:bulletEnabled val="1"/>
        </dgm:presLayoutVars>
      </dgm:prSet>
      <dgm:spPr/>
    </dgm:pt>
  </dgm:ptLst>
  <dgm:cxnLst>
    <dgm:cxn modelId="{C88C235C-9C5F-4649-8598-5B4F396BC06B}" type="presOf" srcId="{E1D5D656-8396-43B0-B514-2B9C34BB9419}" destId="{038AF520-1C29-458B-B319-9F1A3B5E5B52}" srcOrd="0" destOrd="0" presId="urn:microsoft.com/office/officeart/2005/8/layout/pyramid3"/>
    <dgm:cxn modelId="{2474DB75-C535-4219-A022-3DF5FF02F011}" type="presOf" srcId="{2D1F83FD-09B8-4920-A15C-91A5F625D12C}" destId="{E3A52F43-51A5-4313-9D10-C4EB8B47BAEC}" srcOrd="1" destOrd="0" presId="urn:microsoft.com/office/officeart/2005/8/layout/pyramid3"/>
    <dgm:cxn modelId="{7C093678-52B1-44A5-8E6E-A103427B9095}" type="presOf" srcId="{3250C0FA-1AF4-452E-A9A1-F0C97451FC53}" destId="{8A317641-ABE0-4E8F-B3D3-AC9CE3F504BB}" srcOrd="1" destOrd="0" presId="urn:microsoft.com/office/officeart/2005/8/layout/pyramid3"/>
    <dgm:cxn modelId="{78B0287C-FC4B-4C89-8296-B3FC26A5DF7D}" type="presOf" srcId="{E1D5D656-8396-43B0-B514-2B9C34BB9419}" destId="{C1601FE7-7D9F-4DB0-AE6D-393378D6C95F}" srcOrd="1" destOrd="0" presId="urn:microsoft.com/office/officeart/2005/8/layout/pyramid3"/>
    <dgm:cxn modelId="{76877A8F-23CC-43F2-8BEE-5A16721ECD3A}" type="presOf" srcId="{3250C0FA-1AF4-452E-A9A1-F0C97451FC53}" destId="{EE66E13B-FB47-4537-AF85-8B2D78677EA7}" srcOrd="0" destOrd="0" presId="urn:microsoft.com/office/officeart/2005/8/layout/pyramid3"/>
    <dgm:cxn modelId="{FC0DD2AB-F4BB-49F9-832A-3CBD22A4394C}" type="presOf" srcId="{5B4BD429-4156-40CC-AC91-43E9CAFA42B9}" destId="{4FA45C02-F8C9-4AF7-A178-8EB627725E02}" srcOrd="0" destOrd="0" presId="urn:microsoft.com/office/officeart/2005/8/layout/pyramid3"/>
    <dgm:cxn modelId="{1FE10AF2-47E4-44F2-9018-502E0249EB8F}" srcId="{5B4BD429-4156-40CC-AC91-43E9CAFA42B9}" destId="{3250C0FA-1AF4-452E-A9A1-F0C97451FC53}" srcOrd="2" destOrd="0" parTransId="{61D259E7-E27B-481A-B228-82A0BB7D9BBD}" sibTransId="{221F38F1-C4B7-46B7-BFA7-0B4464D6009A}"/>
    <dgm:cxn modelId="{A0784FF3-B862-4D74-975F-9AE679780813}" srcId="{5B4BD429-4156-40CC-AC91-43E9CAFA42B9}" destId="{E1D5D656-8396-43B0-B514-2B9C34BB9419}" srcOrd="1" destOrd="0" parTransId="{CB2344AD-7EE4-4545-B5AD-F99C7AC6086C}" sibTransId="{205F577A-5899-4819-9E09-F6868D20A51D}"/>
    <dgm:cxn modelId="{39607AF6-EE23-410A-BE08-47DC9B70743E}" srcId="{5B4BD429-4156-40CC-AC91-43E9CAFA42B9}" destId="{2D1F83FD-09B8-4920-A15C-91A5F625D12C}" srcOrd="0" destOrd="0" parTransId="{0E89D067-B2E6-4762-BE5E-2D47C739638A}" sibTransId="{27E19058-CCEB-47AA-A5BF-825E7B99296C}"/>
    <dgm:cxn modelId="{4CFE38FA-4352-4D78-A312-0D7C8A5AC75E}" type="presOf" srcId="{2D1F83FD-09B8-4920-A15C-91A5F625D12C}" destId="{42FF004E-E195-4D25-84D8-08C95358C41E}" srcOrd="0" destOrd="0" presId="urn:microsoft.com/office/officeart/2005/8/layout/pyramid3"/>
    <dgm:cxn modelId="{917EF431-145C-464E-8205-5BCB67ED24B8}" type="presParOf" srcId="{4FA45C02-F8C9-4AF7-A178-8EB627725E02}" destId="{93B3C1EE-7E1B-408F-B886-E0992B3B3CD8}" srcOrd="0" destOrd="0" presId="urn:microsoft.com/office/officeart/2005/8/layout/pyramid3"/>
    <dgm:cxn modelId="{A9319F77-0E58-4DBA-BD8C-6F7A012524C8}" type="presParOf" srcId="{93B3C1EE-7E1B-408F-B886-E0992B3B3CD8}" destId="{42FF004E-E195-4D25-84D8-08C95358C41E}" srcOrd="0" destOrd="0" presId="urn:microsoft.com/office/officeart/2005/8/layout/pyramid3"/>
    <dgm:cxn modelId="{B1C5ED23-BEC7-45B9-B40C-5B4332305F38}" type="presParOf" srcId="{93B3C1EE-7E1B-408F-B886-E0992B3B3CD8}" destId="{E3A52F43-51A5-4313-9D10-C4EB8B47BAEC}" srcOrd="1" destOrd="0" presId="urn:microsoft.com/office/officeart/2005/8/layout/pyramid3"/>
    <dgm:cxn modelId="{E8EA3B7B-2054-4311-A36E-482A78667890}" type="presParOf" srcId="{4FA45C02-F8C9-4AF7-A178-8EB627725E02}" destId="{6325C878-3757-4213-B59A-CEFBD1D2A507}" srcOrd="1" destOrd="0" presId="urn:microsoft.com/office/officeart/2005/8/layout/pyramid3"/>
    <dgm:cxn modelId="{8BB8D05A-583F-4524-BB2A-AF0532FDA31D}" type="presParOf" srcId="{6325C878-3757-4213-B59A-CEFBD1D2A507}" destId="{038AF520-1C29-458B-B319-9F1A3B5E5B52}" srcOrd="0" destOrd="0" presId="urn:microsoft.com/office/officeart/2005/8/layout/pyramid3"/>
    <dgm:cxn modelId="{EE12A7A4-5B58-44D2-A878-6A6931395732}" type="presParOf" srcId="{6325C878-3757-4213-B59A-CEFBD1D2A507}" destId="{C1601FE7-7D9F-4DB0-AE6D-393378D6C95F}" srcOrd="1" destOrd="0" presId="urn:microsoft.com/office/officeart/2005/8/layout/pyramid3"/>
    <dgm:cxn modelId="{F127BA93-3E83-41C5-B154-53ADE8E0CC80}" type="presParOf" srcId="{4FA45C02-F8C9-4AF7-A178-8EB627725E02}" destId="{6F1C5F8A-6EC2-447C-863F-A3AB952E9716}" srcOrd="2" destOrd="0" presId="urn:microsoft.com/office/officeart/2005/8/layout/pyramid3"/>
    <dgm:cxn modelId="{6422C987-624C-4E28-A3DB-9AD16E892BFF}" type="presParOf" srcId="{6F1C5F8A-6EC2-447C-863F-A3AB952E9716}" destId="{EE66E13B-FB47-4537-AF85-8B2D78677EA7}" srcOrd="0" destOrd="0" presId="urn:microsoft.com/office/officeart/2005/8/layout/pyramid3"/>
    <dgm:cxn modelId="{A7B0784E-E276-4183-BB90-B66EF7F6DFB1}" type="presParOf" srcId="{6F1C5F8A-6EC2-447C-863F-A3AB952E9716}" destId="{8A317641-ABE0-4E8F-B3D3-AC9CE3F504BB}" srcOrd="1" destOrd="0" presId="urn:microsoft.com/office/officeart/2005/8/layout/pyramid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F004E-E195-4D25-84D8-08C95358C41E}">
      <dsp:nvSpPr>
        <dsp:cNvPr id="0" name=""/>
        <dsp:cNvSpPr/>
      </dsp:nvSpPr>
      <dsp:spPr>
        <a:xfrm rot="10800000">
          <a:off x="0" y="0"/>
          <a:ext cx="6124575" cy="544639"/>
        </a:xfrm>
        <a:prstGeom prst="trapezoid">
          <a:avLst>
            <a:gd name="adj" fmla="val 132305"/>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CA" sz="2000" kern="1200"/>
            <a:t>program goals</a:t>
          </a:r>
        </a:p>
      </dsp:txBody>
      <dsp:txXfrm rot="-10800000">
        <a:off x="1071800" y="0"/>
        <a:ext cx="3980973" cy="544639"/>
      </dsp:txXfrm>
    </dsp:sp>
    <dsp:sp modelId="{038AF520-1C29-458B-B319-9F1A3B5E5B52}">
      <dsp:nvSpPr>
        <dsp:cNvPr id="0" name=""/>
        <dsp:cNvSpPr/>
      </dsp:nvSpPr>
      <dsp:spPr>
        <a:xfrm rot="10800000">
          <a:off x="720582" y="544639"/>
          <a:ext cx="4683410" cy="544639"/>
        </a:xfrm>
        <a:prstGeom prst="trapezoid">
          <a:avLst>
            <a:gd name="adj" fmla="val 132305"/>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CA" sz="1600" kern="1200"/>
            <a:t>course level learning outcomes</a:t>
          </a:r>
        </a:p>
      </dsp:txBody>
      <dsp:txXfrm rot="-10800000">
        <a:off x="1540179" y="544639"/>
        <a:ext cx="3044216" cy="544639"/>
      </dsp:txXfrm>
    </dsp:sp>
    <dsp:sp modelId="{EE66E13B-FB47-4537-AF85-8B2D78677EA7}">
      <dsp:nvSpPr>
        <dsp:cNvPr id="0" name=""/>
        <dsp:cNvSpPr/>
      </dsp:nvSpPr>
      <dsp:spPr>
        <a:xfrm rot="10800000">
          <a:off x="1425666" y="1089278"/>
          <a:ext cx="3242245" cy="1225296"/>
        </a:xfrm>
        <a:prstGeom prst="trapezoid">
          <a:avLst>
            <a:gd name="adj" fmla="val 132305"/>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t>module level learning </a:t>
          </a:r>
        </a:p>
        <a:p>
          <a:pPr marL="0" lvl="0" indent="0" algn="ctr" defTabSz="622300">
            <a:lnSpc>
              <a:spcPct val="90000"/>
            </a:lnSpc>
            <a:spcBef>
              <a:spcPct val="0"/>
            </a:spcBef>
            <a:spcAft>
              <a:spcPct val="35000"/>
            </a:spcAft>
            <a:buNone/>
          </a:pPr>
          <a:r>
            <a:rPr lang="en-CA" sz="1400" kern="1200"/>
            <a:t>outcomes</a:t>
          </a:r>
        </a:p>
      </dsp:txBody>
      <dsp:txXfrm rot="-10800000">
        <a:off x="1425666" y="1089278"/>
        <a:ext cx="3242245" cy="122529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CIT Web Content Type" ma:contentTypeID="0x010100481DB978F6A9634A9F6236692F8FAB51006EAED45120695D42B546AF3E76E2A39C" ma:contentTypeVersion="27" ma:contentTypeDescription="" ma:contentTypeScope="" ma:versionID="7a6e0f9d3931055cc16dfd9e040766c6">
  <xsd:schema xmlns:xsd="http://www.w3.org/2001/XMLSchema" xmlns:xs="http://www.w3.org/2001/XMLSchema" xmlns:p="http://schemas.microsoft.com/office/2006/metadata/properties" xmlns:ns2="7fd00f9a-458a-471e-b455-ad7d7b212f2b" targetNamespace="http://schemas.microsoft.com/office/2006/metadata/properties" ma:root="true" ma:fieldsID="791d43c72540009e641b103c352fc3bc" ns2:_="">
    <xsd:import namespace="7fd00f9a-458a-471e-b455-ad7d7b212f2b"/>
    <xsd:element name="properties">
      <xsd:complexType>
        <xsd:sequence>
          <xsd:element name="documentManagement">
            <xsd:complexType>
              <xsd:all>
                <xsd:element ref="ns2:Folder_x0020_Path" minOccurs="0"/>
                <xsd:element ref="ns2:Folder_1" minOccurs="0"/>
                <xsd:element ref="ns2:Folder_2" minOccurs="0"/>
                <xsd:element ref="ns2:Approve" minOccurs="0"/>
                <xsd:element ref="ns2:Approved_x0020_Date" minOccurs="0"/>
                <xsd:element ref="ns2:isApproved" minOccurs="0"/>
                <xsd:element ref="ns2:xPrevVer" minOccurs="0"/>
                <xsd:element ref="ns2:xDelete" minOccurs="0"/>
                <xsd:element ref="ns2:Uploaded" minOccurs="0"/>
                <xsd:element ref="ns2:xApp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d00f9a-458a-471e-b455-ad7d7b212f2b" elementFormDefault="qualified">
    <xsd:import namespace="http://schemas.microsoft.com/office/2006/documentManagement/types"/>
    <xsd:import namespace="http://schemas.microsoft.com/office/infopath/2007/PartnerControls"/>
    <xsd:element name="Folder_x0020_Path" ma:index="2" nillable="true" ma:displayName="Folder Path" ma:internalName="Folder_x0020_Path">
      <xsd:simpleType>
        <xsd:restriction base="dms:Text">
          <xsd:maxLength value="255"/>
        </xsd:restriction>
      </xsd:simpleType>
    </xsd:element>
    <xsd:element name="Folder_1" ma:index="4" nillable="true" ma:displayName="Folder_1" ma:hidden="true" ma:internalName="Folder_1" ma:readOnly="false">
      <xsd:simpleType>
        <xsd:restriction base="dms:Text">
          <xsd:maxLength value="255"/>
        </xsd:restriction>
      </xsd:simpleType>
    </xsd:element>
    <xsd:element name="Folder_2" ma:index="5" nillable="true" ma:displayName="Folder_2" ma:hidden="true" ma:internalName="Folder_2" ma:readOnly="false">
      <xsd:simpleType>
        <xsd:restriction base="dms:Text">
          <xsd:maxLength value="255"/>
        </xsd:restriction>
      </xsd:simpleType>
    </xsd:element>
    <xsd:element name="Approve" ma:index="6" nillable="true" ma:displayName="Approve" ma:default="1" ma:internalName="Approve">
      <xsd:simpleType>
        <xsd:restriction base="dms:Boolean"/>
      </xsd:simpleType>
    </xsd:element>
    <xsd:element name="Approved_x0020_Date" ma:index="7" nillable="true" ma:displayName="Approved Date" ma:format="DateOnly" ma:internalName="Approved_x0020_Date">
      <xsd:simpleType>
        <xsd:restriction base="dms:DateTime"/>
      </xsd:simpleType>
    </xsd:element>
    <xsd:element name="isApproved" ma:index="8" nillable="true" ma:displayName="isApproved" ma:default="0" ma:internalName="isApproved">
      <xsd:simpleType>
        <xsd:restriction base="dms:Boolean"/>
      </xsd:simpleType>
    </xsd:element>
    <xsd:element name="xPrevVer" ma:index="9" nillable="true" ma:displayName="xPrevVer" ma:decimals="1" ma:default="0" ma:hidden="true" ma:internalName="xPrevVer" ma:readOnly="false">
      <xsd:simpleType>
        <xsd:restriction base="dms:Number"/>
      </xsd:simpleType>
    </xsd:element>
    <xsd:element name="xDelete" ma:index="10" nillable="true" ma:displayName="xDelete" ma:default="0" ma:internalName="xDelete">
      <xsd:simpleType>
        <xsd:restriction base="dms:Boolean"/>
      </xsd:simpleType>
    </xsd:element>
    <xsd:element name="Uploaded" ma:index="11" nillable="true" ma:displayName="Uploaded" ma:default="0" ma:internalName="Uploaded0">
      <xsd:simpleType>
        <xsd:restriction base="dms:Boolean"/>
      </xsd:simpleType>
    </xsd:element>
    <xsd:element name="xAppDate" ma:index="19" nillable="true" ma:displayName="xAppDate" ma:format="DateTime" ma:internalName="xAppDate">
      <xsd:simpleType>
        <xsd:restriction base="dms:DateTime"/>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prove xmlns="7fd00f9a-458a-471e-b455-ad7d7b212f2b">true</Approve>
    <xPrevVer xmlns="7fd00f9a-458a-471e-b455-ad7d7b212f2b">0</xPrevVer>
    <xDelete xmlns="7fd00f9a-458a-471e-b455-ad7d7b212f2b">false</xDelete>
    <Folder_2 xmlns="7fd00f9a-458a-471e-b455-ad7d7b212f2b" xsi:nil="true"/>
    <xAppDate xmlns="7fd00f9a-458a-471e-b455-ad7d7b212f2b" xsi:nil="true"/>
    <isApproved xmlns="7fd00f9a-458a-471e-b455-ad7d7b212f2b">true</isApproved>
    <Approved_x0020_Date xmlns="7fd00f9a-458a-471e-b455-ad7d7b212f2b">2022-06-16T07:00:00+00:00</Approved_x0020_Date>
    <Uploaded xmlns="7fd00f9a-458a-471e-b455-ad7d7b212f2b">false</Uploaded>
    <Folder_x0020_Path xmlns="7fd00f9a-458a-471e-b455-ad7d7b212f2b">/files/ltc/doc/ja_writing_learning_outcomes.docx</Folder_x0020_Path>
    <Folder_1 xmlns="7fd00f9a-458a-471e-b455-ad7d7b212f2b" xsi:nil="true"/>
  </documentManagement>
</p:properties>
</file>

<file path=customXml/itemProps1.xml><?xml version="1.0" encoding="utf-8"?>
<ds:datastoreItem xmlns:ds="http://schemas.openxmlformats.org/officeDocument/2006/customXml" ds:itemID="{52005823-EC6C-4DD9-89BF-0CF8FE881487}">
  <ds:schemaRefs>
    <ds:schemaRef ds:uri="http://schemas.openxmlformats.org/officeDocument/2006/bibliography"/>
  </ds:schemaRefs>
</ds:datastoreItem>
</file>

<file path=customXml/itemProps2.xml><?xml version="1.0" encoding="utf-8"?>
<ds:datastoreItem xmlns:ds="http://schemas.openxmlformats.org/officeDocument/2006/customXml" ds:itemID="{370A353F-7C15-4D56-9C80-D0FB7FE872C9}"/>
</file>

<file path=customXml/itemProps3.xml><?xml version="1.0" encoding="utf-8"?>
<ds:datastoreItem xmlns:ds="http://schemas.openxmlformats.org/officeDocument/2006/customXml" ds:itemID="{F4C5C390-ED1B-4724-A2BC-4B48861E9091}"/>
</file>

<file path=customXml/itemProps4.xml><?xml version="1.0" encoding="utf-8"?>
<ds:datastoreItem xmlns:ds="http://schemas.openxmlformats.org/officeDocument/2006/customXml" ds:itemID="{49CDB6EA-6611-421B-BA2A-C9ABE170330F}"/>
</file>

<file path=docProps/app.xml><?xml version="1.0" encoding="utf-8"?>
<Properties xmlns="http://schemas.openxmlformats.org/officeDocument/2006/extended-properties" xmlns:vt="http://schemas.openxmlformats.org/officeDocument/2006/docPropsVTypes">
  <Template>Normal.dotm</Template>
  <TotalTime>2</TotalTime>
  <Pages>12</Pages>
  <Words>1567</Words>
  <Characters>8936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BCIT</Company>
  <LinksUpToDate>false</LinksUpToDate>
  <CharactersWithSpaces>10483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Bridge</dc:creator>
  <cp:keywords/>
  <dc:description/>
  <cp:lastModifiedBy>Kathy Rogers</cp:lastModifiedBy>
  <cp:revision>2</cp:revision>
  <dcterms:created xsi:type="dcterms:W3CDTF">2022-06-16T20:45:00Z</dcterms:created>
  <dcterms:modified xsi:type="dcterms:W3CDTF">2022-06-16T20:45:00Z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0x010100481DB978F6A9634A9F6236692F8FAB51006EAED45120695D42B546AF3E76E2A39C</vt:lpwstr>
  </property>
  <property fmtid="{D5CDD505-2E9C-101B-9397-08002B2CF9AE}" pid="3" name="WorkflowChangePath">
    <vt:lpwstr>88a27079-efe4-4442-b854-3894d01bc332,2;88a27079-efe4-4442-b854-3894d01bc332,2;88a27079-efe4-4442-b854-3894d01bc332,3;88a27079-efe4-4442-b854-3894d01bc332,3;88a27079-efe4-4442-b854-3894d01bc332,4;</vt:lpwstr>
  </property>
  <property fmtid="{D5CDD505-2E9C-101B-9397-08002B2CF9AE}" pid="4" name="Uploaded">
    <vt:bool>false</vt:bool>
  </property>
</Properties>
</file>