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FB5255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430954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</w:t>
      </w:r>
      <w:r w:rsidR="001929DF">
        <w:rPr>
          <w:rFonts w:ascii="Arial" w:hAnsi="Arial" w:cs="Arial"/>
          <w:b/>
          <w:sz w:val="20"/>
          <w:szCs w:val="20"/>
        </w:rPr>
        <w:t xml:space="preserve"> of BCIT Requirements</w:t>
      </w:r>
    </w:p>
    <w:p w:rsidR="00430954" w:rsidRPr="00430954" w:rsidRDefault="00430954" w:rsidP="00430954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30954" w:rsidRDefault="001929DF" w:rsidP="0043095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of h</w:t>
      </w:r>
      <w:r w:rsidR="00430954" w:rsidRPr="00430954">
        <w:rPr>
          <w:rFonts w:ascii="Arial" w:hAnsi="Arial" w:cs="Arial"/>
          <w:sz w:val="20"/>
          <w:szCs w:val="20"/>
        </w:rPr>
        <w:t>ollow metal doors (HMD), insulated metal doors (IMD), and pressed steel frames (PSF).</w:t>
      </w:r>
    </w:p>
    <w:p w:rsidR="00430954" w:rsidRPr="00430954" w:rsidRDefault="00430954" w:rsidP="0043095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1431E" w:rsidRDefault="00430954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</w:t>
      </w:r>
      <w:r w:rsidR="001929DF">
        <w:rPr>
          <w:rFonts w:ascii="Arial" w:hAnsi="Arial" w:cs="Arial"/>
          <w:b/>
          <w:sz w:val="20"/>
          <w:szCs w:val="20"/>
        </w:rPr>
        <w:t>lated BCIT Guidelines</w:t>
      </w:r>
    </w:p>
    <w:p w:rsidR="00430954" w:rsidRPr="00430954" w:rsidRDefault="00430954" w:rsidP="00430954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30954" w:rsidRDefault="00430954" w:rsidP="0043095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30954">
        <w:rPr>
          <w:rFonts w:ascii="Arial" w:hAnsi="Arial" w:cs="Arial"/>
          <w:sz w:val="20"/>
          <w:szCs w:val="20"/>
        </w:rPr>
        <w:t>Section 08 00 10 Openings – General Requirements</w:t>
      </w:r>
      <w:r>
        <w:rPr>
          <w:rFonts w:ascii="Arial" w:hAnsi="Arial" w:cs="Arial"/>
          <w:sz w:val="20"/>
          <w:szCs w:val="20"/>
        </w:rPr>
        <w:t>.</w:t>
      </w:r>
    </w:p>
    <w:p w:rsidR="00430954" w:rsidRPr="00430954" w:rsidRDefault="00430954" w:rsidP="0043095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0954" w:rsidRDefault="00430954" w:rsidP="0043095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30954">
        <w:rPr>
          <w:rFonts w:ascii="Arial" w:hAnsi="Arial" w:cs="Arial"/>
          <w:sz w:val="20"/>
          <w:szCs w:val="20"/>
        </w:rPr>
        <w:t>Section 08 71 00 Door Hardware</w:t>
      </w:r>
      <w:r>
        <w:rPr>
          <w:rFonts w:ascii="Arial" w:hAnsi="Arial" w:cs="Arial"/>
          <w:sz w:val="20"/>
          <w:szCs w:val="20"/>
        </w:rPr>
        <w:t>.</w:t>
      </w:r>
    </w:p>
    <w:p w:rsidR="00430954" w:rsidRPr="00430954" w:rsidRDefault="00430954" w:rsidP="0043095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0954" w:rsidRDefault="00856160" w:rsidP="00430954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28</w:t>
      </w:r>
      <w:r w:rsidR="00430954" w:rsidRPr="00430954">
        <w:rPr>
          <w:rFonts w:ascii="Arial" w:hAnsi="Arial" w:cs="Arial"/>
          <w:sz w:val="20"/>
          <w:szCs w:val="20"/>
        </w:rPr>
        <w:t xml:space="preserve"> Electronic Safety and Security </w:t>
      </w:r>
      <w:bookmarkStart w:id="0" w:name="_GoBack"/>
      <w:bookmarkEnd w:id="0"/>
    </w:p>
    <w:p w:rsidR="001929DF" w:rsidRPr="001929DF" w:rsidRDefault="001929DF" w:rsidP="001929DF">
      <w:pPr>
        <w:pStyle w:val="ListParagraph"/>
        <w:rPr>
          <w:rFonts w:ascii="Arial" w:hAnsi="Arial" w:cs="Arial"/>
          <w:sz w:val="20"/>
          <w:szCs w:val="20"/>
        </w:rPr>
      </w:pPr>
    </w:p>
    <w:p w:rsidR="001929DF" w:rsidRPr="001929DF" w:rsidRDefault="001929DF" w:rsidP="001929D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929DF">
        <w:rPr>
          <w:rFonts w:ascii="Arial" w:hAnsi="Arial" w:cs="Arial"/>
          <w:b/>
          <w:sz w:val="20"/>
          <w:szCs w:val="20"/>
        </w:rPr>
        <w:t>ADMINISTRATIVE AND SUBMITTAL REQUIREMENTS</w:t>
      </w:r>
    </w:p>
    <w:p w:rsidR="00430954" w:rsidRPr="00430954" w:rsidRDefault="00430954" w:rsidP="00430954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A1431E" w:rsidRDefault="00430954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Coordination Requirements</w:t>
      </w:r>
    </w:p>
    <w:p w:rsidR="00CC5878" w:rsidRPr="00CC5878" w:rsidRDefault="00CC5878" w:rsidP="00CC587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CC5878" w:rsidRDefault="00CC5878" w:rsidP="00CC587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C5878">
        <w:rPr>
          <w:rFonts w:ascii="Arial" w:hAnsi="Arial" w:cs="Arial"/>
          <w:sz w:val="20"/>
          <w:szCs w:val="20"/>
        </w:rPr>
        <w:t>Coordinate Exterior Door Design with Building Envelope Consultant.</w:t>
      </w:r>
    </w:p>
    <w:p w:rsidR="00CC5878" w:rsidRPr="00CC5878" w:rsidRDefault="00CC5878" w:rsidP="00CC587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0954" w:rsidRDefault="00430954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Standards</w:t>
      </w:r>
    </w:p>
    <w:p w:rsidR="00CC5878" w:rsidRPr="00CC5878" w:rsidRDefault="00CC5878" w:rsidP="00CC587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CC5878" w:rsidRDefault="00CC5878" w:rsidP="00CC587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CC5878">
        <w:rPr>
          <w:rFonts w:ascii="Arial" w:hAnsi="Arial" w:cs="Arial"/>
          <w:sz w:val="20"/>
          <w:szCs w:val="20"/>
        </w:rPr>
        <w:t>Authority Having Jurisdiction, including Accessibility requirements.</w:t>
      </w:r>
    </w:p>
    <w:p w:rsidR="00CC5878" w:rsidRPr="00CC5878" w:rsidRDefault="00CC5878" w:rsidP="00CC587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929DF" w:rsidRDefault="001929DF" w:rsidP="00CC587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 Life for </w:t>
      </w:r>
      <w:r w:rsidR="00CC5878" w:rsidRPr="00CC5878">
        <w:rPr>
          <w:rFonts w:ascii="Arial" w:hAnsi="Arial" w:cs="Arial"/>
          <w:sz w:val="20"/>
          <w:szCs w:val="20"/>
        </w:rPr>
        <w:t xml:space="preserve">Exterior </w:t>
      </w:r>
      <w:r>
        <w:rPr>
          <w:rFonts w:ascii="Arial" w:hAnsi="Arial" w:cs="Arial"/>
          <w:sz w:val="20"/>
          <w:szCs w:val="20"/>
        </w:rPr>
        <w:t>D</w:t>
      </w:r>
      <w:r w:rsidR="00CC5878" w:rsidRPr="00CC5878">
        <w:rPr>
          <w:rFonts w:ascii="Arial" w:hAnsi="Arial" w:cs="Arial"/>
          <w:sz w:val="20"/>
          <w:szCs w:val="20"/>
        </w:rPr>
        <w:t>oors</w:t>
      </w:r>
      <w:r>
        <w:rPr>
          <w:rFonts w:ascii="Arial" w:hAnsi="Arial" w:cs="Arial"/>
          <w:sz w:val="20"/>
          <w:szCs w:val="20"/>
        </w:rPr>
        <w:t>:</w:t>
      </w:r>
    </w:p>
    <w:p w:rsidR="001929DF" w:rsidRPr="001929DF" w:rsidRDefault="001929DF" w:rsidP="001929DF">
      <w:pPr>
        <w:pStyle w:val="ListParagraph"/>
        <w:rPr>
          <w:rFonts w:ascii="Arial" w:hAnsi="Arial" w:cs="Arial"/>
          <w:sz w:val="16"/>
          <w:szCs w:val="16"/>
        </w:rPr>
      </w:pPr>
    </w:p>
    <w:p w:rsidR="00CC5878" w:rsidRDefault="001929DF" w:rsidP="001929DF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</w:t>
      </w:r>
      <w:r w:rsidR="00CC5878" w:rsidRPr="00CC5878">
        <w:rPr>
          <w:rFonts w:ascii="Arial" w:hAnsi="Arial" w:cs="Arial"/>
          <w:sz w:val="20"/>
          <w:szCs w:val="20"/>
        </w:rPr>
        <w:t>30-year service life.</w:t>
      </w:r>
    </w:p>
    <w:p w:rsidR="00CC5878" w:rsidRPr="00CC5878" w:rsidRDefault="00CC5878" w:rsidP="00CC587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929DF" w:rsidRDefault="001929DF" w:rsidP="00CC587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Service Life for </w:t>
      </w:r>
      <w:r w:rsidR="00CC5878" w:rsidRPr="00CC5878">
        <w:rPr>
          <w:rFonts w:ascii="Arial" w:hAnsi="Arial" w:cs="Arial"/>
          <w:sz w:val="20"/>
          <w:szCs w:val="20"/>
        </w:rPr>
        <w:t xml:space="preserve">Interior </w:t>
      </w:r>
      <w:r>
        <w:rPr>
          <w:rFonts w:ascii="Arial" w:hAnsi="Arial" w:cs="Arial"/>
          <w:sz w:val="20"/>
          <w:szCs w:val="20"/>
        </w:rPr>
        <w:t>D</w:t>
      </w:r>
      <w:r w:rsidR="00CC5878" w:rsidRPr="00CC5878">
        <w:rPr>
          <w:rFonts w:ascii="Arial" w:hAnsi="Arial" w:cs="Arial"/>
          <w:sz w:val="20"/>
          <w:szCs w:val="20"/>
        </w:rPr>
        <w:t>oors</w:t>
      </w:r>
      <w:r>
        <w:rPr>
          <w:rFonts w:ascii="Arial" w:hAnsi="Arial" w:cs="Arial"/>
          <w:sz w:val="20"/>
          <w:szCs w:val="20"/>
        </w:rPr>
        <w:t>:</w:t>
      </w:r>
    </w:p>
    <w:p w:rsidR="001929DF" w:rsidRPr="001929DF" w:rsidRDefault="001929DF" w:rsidP="001929DF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CC5878" w:rsidRDefault="00CC5878" w:rsidP="001929DF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CC5878">
        <w:rPr>
          <w:rFonts w:ascii="Arial" w:hAnsi="Arial" w:cs="Arial"/>
          <w:sz w:val="20"/>
          <w:szCs w:val="20"/>
        </w:rPr>
        <w:t xml:space="preserve"> </w:t>
      </w:r>
      <w:r w:rsidR="001929DF">
        <w:rPr>
          <w:rFonts w:ascii="Arial" w:hAnsi="Arial" w:cs="Arial"/>
          <w:sz w:val="20"/>
          <w:szCs w:val="20"/>
        </w:rPr>
        <w:t xml:space="preserve">Minimum </w:t>
      </w:r>
      <w:r w:rsidRPr="00CC5878">
        <w:rPr>
          <w:rFonts w:ascii="Arial" w:hAnsi="Arial" w:cs="Arial"/>
          <w:sz w:val="20"/>
          <w:szCs w:val="20"/>
        </w:rPr>
        <w:t>50-year service life.</w:t>
      </w:r>
    </w:p>
    <w:p w:rsidR="00CC5878" w:rsidRPr="00CC5878" w:rsidRDefault="00CC5878" w:rsidP="00CC587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30954" w:rsidRDefault="001929DF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BCIT </w:t>
      </w:r>
      <w:r w:rsidR="00430954">
        <w:rPr>
          <w:rFonts w:ascii="Arial" w:hAnsi="Arial" w:cs="Arial"/>
          <w:b/>
          <w:sz w:val="20"/>
          <w:szCs w:val="20"/>
        </w:rPr>
        <w:t>Submittals</w:t>
      </w:r>
      <w:r>
        <w:rPr>
          <w:rFonts w:ascii="Arial" w:hAnsi="Arial" w:cs="Arial"/>
          <w:b/>
          <w:sz w:val="20"/>
          <w:szCs w:val="20"/>
        </w:rPr>
        <w:t xml:space="preserve"> and Notifications</w:t>
      </w:r>
    </w:p>
    <w:p w:rsidR="00CC5878" w:rsidRPr="00CC5878" w:rsidRDefault="00CC5878" w:rsidP="00CC587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CC5878" w:rsidRPr="00CC5878" w:rsidRDefault="001929DF" w:rsidP="00CC587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Shop Drawings: Specify to include details specific to the installation.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Pr="00935726" w:rsidRDefault="00430954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MATERIALS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275C08" w:rsidRDefault="001929DF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Minimum </w:t>
      </w:r>
      <w:r w:rsidR="00430954">
        <w:rPr>
          <w:rFonts w:ascii="Arial" w:hAnsi="Arial" w:cs="Arial"/>
          <w:b/>
          <w:sz w:val="20"/>
          <w:szCs w:val="20"/>
        </w:rPr>
        <w:t>Materials</w:t>
      </w:r>
    </w:p>
    <w:p w:rsidR="00514762" w:rsidRPr="00514762" w:rsidRDefault="00514762" w:rsidP="00514762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Doors:</w:t>
      </w:r>
    </w:p>
    <w:p w:rsidR="00514762" w:rsidRPr="00514762" w:rsidRDefault="00514762" w:rsidP="00514762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Interior: 18 gauge (1.2 mm), galv. to ZF075 wiped zinc coating.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Exterior: 18 gauge (1.3 mm), galv. to Z275 (G90) zinc coating, insulated.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Frames:</w:t>
      </w:r>
    </w:p>
    <w:p w:rsidR="00514762" w:rsidRPr="00514762" w:rsidRDefault="00514762" w:rsidP="00514762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Interior: 16 gauge (1.5 mm), galv. to ZF075 wiped zinc coating; galvanizing on anchors to match frames.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Exterior: 16 gauge (1.6 mm), galv. to Z275 (G90) zinc coating, galvanizing on anchors to match frames.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lastRenderedPageBreak/>
        <w:t xml:space="preserve">Fully-welded. 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Pr="001929DF" w:rsidRDefault="00514762" w:rsidP="001929DF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Knock-down frames are NOT acceptable unless with BCIT Facilities prior written approval.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Glazing:</w:t>
      </w:r>
    </w:p>
    <w:p w:rsidR="00514762" w:rsidRPr="00514762" w:rsidRDefault="00514762" w:rsidP="00514762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Provide fire rated glass in fire rated doors.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Provide laminated tempered glass in all other applications.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514762" w:rsidRPr="00514762" w:rsidRDefault="00514762" w:rsidP="0051476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Exterior Doors and Frames:</w:t>
      </w:r>
    </w:p>
    <w:p w:rsidR="00514762" w:rsidRPr="00514762" w:rsidRDefault="00514762" w:rsidP="00514762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514762" w:rsidRDefault="00514762" w:rsidP="00514762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514762">
        <w:rPr>
          <w:rFonts w:ascii="Arial" w:hAnsi="Arial" w:cs="Arial"/>
          <w:sz w:val="20"/>
          <w:szCs w:val="20"/>
        </w:rPr>
        <w:t>All exterior doors and frames to be thermally broken.</w:t>
      </w:r>
    </w:p>
    <w:p w:rsidR="001929DF" w:rsidRPr="001929DF" w:rsidRDefault="001929DF" w:rsidP="001929DF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929DF" w:rsidRDefault="001929DF" w:rsidP="001929D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929DF">
        <w:rPr>
          <w:rFonts w:ascii="Arial" w:hAnsi="Arial" w:cs="Arial"/>
          <w:sz w:val="20"/>
          <w:szCs w:val="20"/>
        </w:rPr>
        <w:t>Provide electrical rough-ins for future electrification and card readers of openings. Must include pull string to each pathway. Refer to Section 28.01 Electronic Safety and Security Systems.</w:t>
      </w:r>
    </w:p>
    <w:p w:rsidR="001929DF" w:rsidRPr="001929DF" w:rsidRDefault="001929DF" w:rsidP="001929DF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929DF" w:rsidRDefault="001929DF" w:rsidP="001929DF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929DF">
        <w:rPr>
          <w:rFonts w:ascii="Arial" w:hAnsi="Arial" w:cs="Arial"/>
          <w:sz w:val="20"/>
          <w:szCs w:val="20"/>
        </w:rPr>
        <w:t>Finishes</w:t>
      </w:r>
      <w:r>
        <w:rPr>
          <w:rFonts w:ascii="Arial" w:hAnsi="Arial" w:cs="Arial"/>
          <w:sz w:val="20"/>
          <w:szCs w:val="20"/>
        </w:rPr>
        <w:t>:</w:t>
      </w:r>
    </w:p>
    <w:p w:rsidR="001929DF" w:rsidRPr="001929DF" w:rsidRDefault="001929DF" w:rsidP="001929DF">
      <w:pPr>
        <w:pStyle w:val="ListParagraph"/>
        <w:rPr>
          <w:rFonts w:ascii="Arial" w:hAnsi="Arial" w:cs="Arial"/>
          <w:sz w:val="16"/>
          <w:szCs w:val="16"/>
        </w:rPr>
      </w:pPr>
    </w:p>
    <w:p w:rsidR="001929DF" w:rsidRDefault="001929DF" w:rsidP="001929DF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929DF">
        <w:rPr>
          <w:rFonts w:ascii="Arial" w:hAnsi="Arial" w:cs="Arial"/>
          <w:sz w:val="20"/>
          <w:szCs w:val="20"/>
        </w:rPr>
        <w:t>Specify such that finish paint coat is applied before final hardware installation.</w:t>
      </w:r>
    </w:p>
    <w:p w:rsidR="00514762" w:rsidRPr="00514762" w:rsidRDefault="00514762" w:rsidP="00514762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430954">
        <w:rPr>
          <w:rFonts w:ascii="Arial" w:hAnsi="Arial" w:cs="Arial"/>
          <w:b/>
          <w:sz w:val="20"/>
          <w:szCs w:val="20"/>
        </w:rPr>
        <w:t>METAL DOOR AND FRAMES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19" w:rsidRDefault="00896219" w:rsidP="00A56E4C">
      <w:pPr>
        <w:spacing w:after="0" w:line="240" w:lineRule="auto"/>
      </w:pPr>
      <w:r>
        <w:separator/>
      </w:r>
    </w:p>
  </w:endnote>
  <w:endnote w:type="continuationSeparator" w:id="0">
    <w:p w:rsidR="00896219" w:rsidRDefault="00896219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19" w:rsidRDefault="00896219" w:rsidP="00A56E4C">
      <w:pPr>
        <w:spacing w:after="0" w:line="240" w:lineRule="auto"/>
      </w:pPr>
      <w:r>
        <w:separator/>
      </w:r>
    </w:p>
  </w:footnote>
  <w:footnote w:type="continuationSeparator" w:id="0">
    <w:p w:rsidR="00896219" w:rsidRDefault="00896219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430954">
      <w:rPr>
        <w:rFonts w:ascii="Arial" w:eastAsia="Times New Roman" w:hAnsi="Arial" w:cs="Arial"/>
        <w:sz w:val="20"/>
        <w:szCs w:val="20"/>
      </w:rPr>
      <w:t>SECTION 08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430954">
      <w:rPr>
        <w:rFonts w:ascii="Arial" w:eastAsia="Times New Roman" w:hAnsi="Arial" w:cs="Arial"/>
        <w:sz w:val="20"/>
        <w:szCs w:val="20"/>
      </w:rPr>
      <w:t>11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A1431E">
      <w:rPr>
        <w:rFonts w:ascii="Arial" w:eastAsia="Times New Roman" w:hAnsi="Arial" w:cs="Arial"/>
        <w:sz w:val="20"/>
        <w:szCs w:val="20"/>
      </w:rPr>
      <w:t>00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430954">
      <w:rPr>
        <w:rFonts w:ascii="Arial" w:eastAsia="Times New Roman" w:hAnsi="Arial" w:cs="Arial"/>
        <w:b/>
        <w:sz w:val="20"/>
        <w:szCs w:val="20"/>
      </w:rPr>
      <w:t>METAL DOOR AND FRAMES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856160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856160">
      <w:rPr>
        <w:rFonts w:ascii="Arial" w:eastAsia="Times New Roman" w:hAnsi="Arial" w:cs="Arial"/>
        <w:noProof/>
        <w:sz w:val="20"/>
        <w:szCs w:val="20"/>
      </w:rPr>
      <w:t>2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D1F8A2DA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422" w:hanging="72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30213"/>
    <w:rsid w:val="001165B0"/>
    <w:rsid w:val="00121F87"/>
    <w:rsid w:val="00181112"/>
    <w:rsid w:val="001929DF"/>
    <w:rsid w:val="0027089D"/>
    <w:rsid w:val="00275C08"/>
    <w:rsid w:val="002B3CC3"/>
    <w:rsid w:val="003644B9"/>
    <w:rsid w:val="00430954"/>
    <w:rsid w:val="004B2954"/>
    <w:rsid w:val="004F5E0E"/>
    <w:rsid w:val="00514762"/>
    <w:rsid w:val="007C72EE"/>
    <w:rsid w:val="00856160"/>
    <w:rsid w:val="00896219"/>
    <w:rsid w:val="008B7AAC"/>
    <w:rsid w:val="00914384"/>
    <w:rsid w:val="00935726"/>
    <w:rsid w:val="00982E0A"/>
    <w:rsid w:val="009A0B47"/>
    <w:rsid w:val="009D1A52"/>
    <w:rsid w:val="009F3555"/>
    <w:rsid w:val="00A1431E"/>
    <w:rsid w:val="00A24F39"/>
    <w:rsid w:val="00A56E4C"/>
    <w:rsid w:val="00B11616"/>
    <w:rsid w:val="00B27BBC"/>
    <w:rsid w:val="00B42D5A"/>
    <w:rsid w:val="00C66BF6"/>
    <w:rsid w:val="00CC5878"/>
    <w:rsid w:val="00D261DE"/>
    <w:rsid w:val="00D819E5"/>
    <w:rsid w:val="00DB2408"/>
    <w:rsid w:val="00E049C0"/>
    <w:rsid w:val="00E77886"/>
    <w:rsid w:val="00EF78BB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8DAAD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7601b458c4d16b0eee7bcc4702a1772e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5567fc994fad6eb9b30ff3adae3425ae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2022-02-22T08:00:00+00:00</Approved_x0020_Date>
    <Uploaded xmlns="7fd00f9a-458a-471e-b455-ad7d7b212f2b">false</Uploaded>
    <Folder_x0020_Path xmlns="7fd00f9a-458a-471e-b455-ad7d7b212f2b">/files/facilities/projectservices/standards/08_openings/08_11_00_Metal_Door_and_Frames.docx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81CDAF0C-DE86-4FF4-A69A-0659F5EAA592}"/>
</file>

<file path=customXml/itemProps2.xml><?xml version="1.0" encoding="utf-8"?>
<ds:datastoreItem xmlns:ds="http://schemas.openxmlformats.org/officeDocument/2006/customXml" ds:itemID="{8B215E6D-CCC1-4AE4-8C12-5826670A4D91}"/>
</file>

<file path=customXml/itemProps3.xml><?xml version="1.0" encoding="utf-8"?>
<ds:datastoreItem xmlns:ds="http://schemas.openxmlformats.org/officeDocument/2006/customXml" ds:itemID="{753DD4AB-C6F1-4CDA-81F2-1B934CD41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8</cp:revision>
  <dcterms:created xsi:type="dcterms:W3CDTF">2022-02-14T17:32:00Z</dcterms:created>
  <dcterms:modified xsi:type="dcterms:W3CDTF">2022-02-18T17:52:00Z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5240ae5a-9d56-4cc1-bce0-b6abe246392e,2;5240ae5a-9d56-4cc1-bce0-b6abe246392e,2;5240ae5a-9d56-4cc1-bce0-b6abe246392e,3;5240ae5a-9d56-4cc1-bce0-b6abe246392e,3;5240ae5a-9d56-4cc1-bce0-b6abe246392e,4;</vt:lpwstr>
  </property>
  <property fmtid="{D5CDD505-2E9C-101B-9397-08002B2CF9AE}" pid="4" name="Uploaded">
    <vt:bool>false</vt:bool>
  </property>
</Properties>
</file>