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19E5" w:rsidP="00D819E5">
      <w:pPr>
        <w:pStyle w:val="ListParagraph"/>
        <w:numPr>
          <w:ilvl w:val="1"/>
          <w:numId w:val="3"/>
        </w:numPr>
        <w:ind w:left="1134"/>
        <w:rPr>
          <w:rFonts w:ascii="Arial" w:hAnsi="Arial" w:cs="Arial"/>
          <w:b/>
          <w:sz w:val="20"/>
          <w:szCs w:val="20"/>
        </w:rPr>
      </w:pPr>
      <w:r w:rsidRPr="00D819E5">
        <w:rPr>
          <w:rFonts w:ascii="Arial" w:hAnsi="Arial" w:cs="Arial"/>
          <w:b/>
          <w:sz w:val="20"/>
          <w:szCs w:val="20"/>
        </w:rPr>
        <w:t>Summary</w:t>
      </w:r>
    </w:p>
    <w:p w:rsidR="00E77886" w:rsidRPr="00E77886" w:rsidRDefault="00E77886" w:rsidP="00E77886">
      <w:pPr>
        <w:pStyle w:val="ListParagraph"/>
        <w:ind w:left="1134"/>
        <w:rPr>
          <w:rFonts w:ascii="Arial" w:hAnsi="Arial" w:cs="Arial"/>
          <w:b/>
          <w:sz w:val="16"/>
          <w:szCs w:val="16"/>
        </w:rPr>
      </w:pPr>
    </w:p>
    <w:p w:rsidR="00E77886" w:rsidRDefault="00C66124" w:rsidP="00E77886">
      <w:pPr>
        <w:pStyle w:val="ListParagraph"/>
        <w:numPr>
          <w:ilvl w:val="2"/>
          <w:numId w:val="3"/>
        </w:numPr>
        <w:ind w:left="1701" w:hanging="567"/>
        <w:rPr>
          <w:rFonts w:ascii="Arial" w:hAnsi="Arial" w:cs="Arial"/>
          <w:sz w:val="20"/>
          <w:szCs w:val="20"/>
        </w:rPr>
      </w:pPr>
      <w:r w:rsidRPr="00C66124">
        <w:rPr>
          <w:rFonts w:ascii="Arial" w:hAnsi="Arial" w:cs="Arial"/>
          <w:sz w:val="20"/>
          <w:szCs w:val="20"/>
        </w:rPr>
        <w:t>This Section includes procedures and requirements for environmental controls during construction, which includes as applicable:</w:t>
      </w:r>
    </w:p>
    <w:p w:rsidR="00C66124" w:rsidRPr="00C66124" w:rsidRDefault="00C66124" w:rsidP="00C66124">
      <w:pPr>
        <w:pStyle w:val="ListParagraph"/>
        <w:ind w:left="1701"/>
        <w:rPr>
          <w:rFonts w:ascii="Arial" w:hAnsi="Arial" w:cs="Arial"/>
          <w:sz w:val="16"/>
          <w:szCs w:val="16"/>
        </w:rPr>
      </w:pPr>
    </w:p>
    <w:p w:rsidR="00C66124" w:rsidRDefault="00C66124" w:rsidP="00C66124">
      <w:pPr>
        <w:pStyle w:val="ListParagraph"/>
        <w:numPr>
          <w:ilvl w:val="3"/>
          <w:numId w:val="3"/>
        </w:numPr>
        <w:ind w:left="2268" w:hanging="567"/>
        <w:rPr>
          <w:rFonts w:ascii="Arial" w:hAnsi="Arial" w:cs="Arial"/>
          <w:sz w:val="20"/>
          <w:szCs w:val="20"/>
        </w:rPr>
      </w:pPr>
      <w:r w:rsidRPr="00C66124">
        <w:rPr>
          <w:rFonts w:ascii="Arial" w:hAnsi="Arial" w:cs="Arial"/>
          <w:sz w:val="20"/>
          <w:szCs w:val="20"/>
        </w:rPr>
        <w:t>Temporary erosion and sediment contro</w:t>
      </w:r>
      <w:r>
        <w:rPr>
          <w:rFonts w:ascii="Arial" w:hAnsi="Arial" w:cs="Arial"/>
          <w:sz w:val="20"/>
          <w:szCs w:val="20"/>
        </w:rPr>
        <w:t>l.</w:t>
      </w:r>
    </w:p>
    <w:p w:rsidR="00C66124" w:rsidRPr="00C66124" w:rsidRDefault="00C66124" w:rsidP="00C66124">
      <w:pPr>
        <w:pStyle w:val="ListParagraph"/>
        <w:ind w:left="2268"/>
        <w:rPr>
          <w:rFonts w:ascii="Arial" w:hAnsi="Arial" w:cs="Arial"/>
          <w:sz w:val="16"/>
          <w:szCs w:val="16"/>
        </w:rPr>
      </w:pPr>
    </w:p>
    <w:p w:rsidR="00C66124" w:rsidRDefault="00C66124" w:rsidP="00C66124">
      <w:pPr>
        <w:pStyle w:val="ListParagraph"/>
        <w:numPr>
          <w:ilvl w:val="3"/>
          <w:numId w:val="3"/>
        </w:numPr>
        <w:ind w:left="2268" w:hanging="567"/>
        <w:rPr>
          <w:rFonts w:ascii="Arial" w:hAnsi="Arial" w:cs="Arial"/>
          <w:sz w:val="20"/>
          <w:szCs w:val="20"/>
        </w:rPr>
      </w:pPr>
      <w:r>
        <w:rPr>
          <w:rFonts w:ascii="Arial" w:hAnsi="Arial" w:cs="Arial"/>
          <w:sz w:val="20"/>
          <w:szCs w:val="20"/>
        </w:rPr>
        <w:t>Temporary pest control.</w:t>
      </w:r>
    </w:p>
    <w:p w:rsidR="00C66124" w:rsidRPr="00C66124" w:rsidRDefault="00C66124" w:rsidP="00C66124">
      <w:pPr>
        <w:pStyle w:val="ListParagraph"/>
        <w:ind w:left="2268"/>
        <w:rPr>
          <w:rFonts w:ascii="Arial" w:hAnsi="Arial" w:cs="Arial"/>
          <w:sz w:val="16"/>
          <w:szCs w:val="16"/>
        </w:rPr>
      </w:pPr>
    </w:p>
    <w:p w:rsidR="00C66124" w:rsidRDefault="00C66124" w:rsidP="00C66124">
      <w:pPr>
        <w:pStyle w:val="ListParagraph"/>
        <w:numPr>
          <w:ilvl w:val="3"/>
          <w:numId w:val="3"/>
        </w:numPr>
        <w:ind w:left="2268" w:hanging="567"/>
        <w:rPr>
          <w:rFonts w:ascii="Arial" w:hAnsi="Arial" w:cs="Arial"/>
          <w:sz w:val="20"/>
          <w:szCs w:val="20"/>
        </w:rPr>
      </w:pPr>
      <w:r>
        <w:rPr>
          <w:rFonts w:ascii="Arial" w:hAnsi="Arial" w:cs="Arial"/>
          <w:sz w:val="20"/>
          <w:szCs w:val="20"/>
        </w:rPr>
        <w:t>Temporary environmental controls.</w:t>
      </w:r>
    </w:p>
    <w:p w:rsidR="00C66124" w:rsidRPr="00C66124" w:rsidRDefault="00C66124" w:rsidP="00C66124">
      <w:pPr>
        <w:pStyle w:val="ListParagraph"/>
        <w:ind w:left="2268"/>
        <w:rPr>
          <w:rFonts w:ascii="Arial" w:hAnsi="Arial" w:cs="Arial"/>
          <w:sz w:val="16"/>
          <w:szCs w:val="16"/>
        </w:rPr>
      </w:pPr>
    </w:p>
    <w:p w:rsidR="00C66124" w:rsidRDefault="00C66124" w:rsidP="00C66124">
      <w:pPr>
        <w:pStyle w:val="ListParagraph"/>
        <w:numPr>
          <w:ilvl w:val="3"/>
          <w:numId w:val="3"/>
        </w:numPr>
        <w:ind w:left="2268" w:hanging="567"/>
        <w:rPr>
          <w:rFonts w:ascii="Arial" w:hAnsi="Arial" w:cs="Arial"/>
          <w:sz w:val="20"/>
          <w:szCs w:val="20"/>
        </w:rPr>
      </w:pPr>
      <w:r>
        <w:rPr>
          <w:rFonts w:ascii="Arial" w:hAnsi="Arial" w:cs="Arial"/>
          <w:sz w:val="20"/>
          <w:szCs w:val="20"/>
        </w:rPr>
        <w:t>Temporary storm water pollution controls.</w:t>
      </w:r>
    </w:p>
    <w:p w:rsidR="00C66124" w:rsidRPr="00C66124" w:rsidRDefault="00C66124" w:rsidP="00C66124">
      <w:pPr>
        <w:pStyle w:val="ListParagraph"/>
        <w:ind w:left="2268"/>
        <w:rPr>
          <w:rFonts w:ascii="Arial" w:hAnsi="Arial" w:cs="Arial"/>
          <w:sz w:val="16"/>
          <w:szCs w:val="16"/>
        </w:rPr>
      </w:pPr>
    </w:p>
    <w:p w:rsidR="00C66124" w:rsidRDefault="00C66124" w:rsidP="00C66124">
      <w:pPr>
        <w:pStyle w:val="ListParagraph"/>
        <w:numPr>
          <w:ilvl w:val="1"/>
          <w:numId w:val="3"/>
        </w:numPr>
        <w:ind w:left="1134"/>
        <w:rPr>
          <w:rFonts w:ascii="Arial" w:hAnsi="Arial" w:cs="Arial"/>
          <w:b/>
          <w:sz w:val="20"/>
          <w:szCs w:val="20"/>
        </w:rPr>
      </w:pPr>
      <w:r w:rsidRPr="00C66124">
        <w:rPr>
          <w:rFonts w:ascii="Arial" w:hAnsi="Arial" w:cs="Arial"/>
          <w:b/>
          <w:sz w:val="20"/>
          <w:szCs w:val="20"/>
        </w:rPr>
        <w:t>Environmental Consultant</w:t>
      </w:r>
    </w:p>
    <w:p w:rsidR="00C66124" w:rsidRPr="00C66124" w:rsidRDefault="00C66124" w:rsidP="00C66124">
      <w:pPr>
        <w:pStyle w:val="ListParagraph"/>
        <w:ind w:left="1134"/>
        <w:rPr>
          <w:rFonts w:ascii="Arial" w:hAnsi="Arial" w:cs="Arial"/>
          <w:b/>
          <w:sz w:val="16"/>
          <w:szCs w:val="16"/>
        </w:rPr>
      </w:pPr>
    </w:p>
    <w:p w:rsidR="00C66124" w:rsidRDefault="00C66124" w:rsidP="00C66124">
      <w:pPr>
        <w:pStyle w:val="ListParagraph"/>
        <w:numPr>
          <w:ilvl w:val="2"/>
          <w:numId w:val="3"/>
        </w:numPr>
        <w:ind w:left="1701" w:hanging="567"/>
        <w:rPr>
          <w:rFonts w:ascii="Arial" w:hAnsi="Arial" w:cs="Arial"/>
          <w:sz w:val="20"/>
          <w:szCs w:val="20"/>
        </w:rPr>
      </w:pPr>
      <w:r w:rsidRPr="00C66124">
        <w:rPr>
          <w:rFonts w:ascii="Arial" w:hAnsi="Arial" w:cs="Arial"/>
          <w:sz w:val="20"/>
          <w:szCs w:val="20"/>
        </w:rPr>
        <w:t>It is the contractor’s responsibility to retain the services of an Environmental Consultant to design and monitor</w:t>
      </w:r>
      <w:r>
        <w:rPr>
          <w:rFonts w:ascii="Arial" w:hAnsi="Arial" w:cs="Arial"/>
          <w:sz w:val="20"/>
          <w:szCs w:val="20"/>
        </w:rPr>
        <w:t xml:space="preserve"> sediment </w:t>
      </w:r>
      <w:r w:rsidRPr="00C66124">
        <w:rPr>
          <w:rFonts w:ascii="Arial" w:hAnsi="Arial" w:cs="Arial"/>
          <w:sz w:val="20"/>
          <w:szCs w:val="20"/>
        </w:rPr>
        <w:t>and air quality controls for the duration of the project.</w:t>
      </w:r>
    </w:p>
    <w:p w:rsidR="00C66124" w:rsidRPr="00C66124" w:rsidRDefault="00C66124" w:rsidP="00C66124">
      <w:pPr>
        <w:pStyle w:val="ListParagraph"/>
        <w:ind w:left="1701"/>
        <w:rPr>
          <w:rFonts w:ascii="Arial" w:hAnsi="Arial" w:cs="Arial"/>
          <w:sz w:val="16"/>
          <w:szCs w:val="16"/>
        </w:rPr>
      </w:pPr>
    </w:p>
    <w:p w:rsidR="00C66124" w:rsidRPr="00C66124" w:rsidRDefault="00C66124" w:rsidP="00C66124">
      <w:pPr>
        <w:pStyle w:val="ListParagraph"/>
        <w:numPr>
          <w:ilvl w:val="1"/>
          <w:numId w:val="3"/>
        </w:numPr>
        <w:ind w:left="1134"/>
        <w:rPr>
          <w:rFonts w:ascii="Arial" w:hAnsi="Arial" w:cs="Arial"/>
          <w:sz w:val="20"/>
          <w:szCs w:val="20"/>
        </w:rPr>
      </w:pPr>
      <w:r>
        <w:rPr>
          <w:rFonts w:ascii="Arial" w:hAnsi="Arial" w:cs="Arial"/>
          <w:b/>
          <w:sz w:val="20"/>
          <w:szCs w:val="20"/>
        </w:rPr>
        <w:t>Pumping and Drainage</w:t>
      </w:r>
    </w:p>
    <w:p w:rsidR="00C66124" w:rsidRPr="00C66124" w:rsidRDefault="00C66124" w:rsidP="00C66124">
      <w:pPr>
        <w:pStyle w:val="ListParagraph"/>
        <w:ind w:left="1134"/>
        <w:rPr>
          <w:rFonts w:ascii="Arial" w:hAnsi="Arial" w:cs="Arial"/>
          <w:sz w:val="16"/>
          <w:szCs w:val="16"/>
        </w:rPr>
      </w:pPr>
    </w:p>
    <w:p w:rsidR="00C66124" w:rsidRPr="00E77886" w:rsidRDefault="00C66124" w:rsidP="00C66124">
      <w:pPr>
        <w:pStyle w:val="ListParagraph"/>
        <w:numPr>
          <w:ilvl w:val="2"/>
          <w:numId w:val="3"/>
        </w:numPr>
        <w:ind w:left="1701" w:hanging="567"/>
        <w:rPr>
          <w:rFonts w:ascii="Arial" w:hAnsi="Arial" w:cs="Arial"/>
          <w:sz w:val="20"/>
          <w:szCs w:val="20"/>
        </w:rPr>
      </w:pPr>
      <w:r w:rsidRPr="00C66124">
        <w:rPr>
          <w:rFonts w:ascii="Arial" w:hAnsi="Arial" w:cs="Arial"/>
          <w:sz w:val="20"/>
          <w:szCs w:val="20"/>
        </w:rPr>
        <w:t>Contractor shall ensure that surface water or other liquid is not permitted to accumulate in excavations nor under structures.  Should such conditions develop or be encountered, the water or other liquid shall be controlled and suitably disposed of by means of temporary pumps, piping, drainage lines and ditches, dams, or other methods approved by the Consultant.  The cost of all such work shall be borne by the Contractor.</w:t>
      </w:r>
    </w:p>
    <w:p w:rsidR="00E77886" w:rsidRPr="00E77886" w:rsidRDefault="00E77886" w:rsidP="00E77886">
      <w:pPr>
        <w:pStyle w:val="ListParagraph"/>
        <w:ind w:left="1701"/>
        <w:rPr>
          <w:rFonts w:ascii="Arial" w:hAnsi="Arial" w:cs="Arial"/>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C66124" w:rsidRPr="00C66124">
        <w:rPr>
          <w:rFonts w:ascii="Arial" w:hAnsi="Arial" w:cs="Arial"/>
          <w:b/>
          <w:sz w:val="20"/>
          <w:szCs w:val="20"/>
        </w:rPr>
        <w:t>TEMPORARY CONTROLS</w:t>
      </w:r>
      <w:r w:rsidRPr="00C66124">
        <w:rPr>
          <w:rFonts w:ascii="Arial" w:hAnsi="Arial" w:cs="Arial"/>
          <w:b/>
          <w:sz w:val="20"/>
          <w:szCs w:val="20"/>
        </w:rPr>
        <w:t xml:space="preserve"> </w:t>
      </w:r>
      <w:r>
        <w:rPr>
          <w:rFonts w:ascii="Arial" w:hAnsi="Arial" w:cs="Arial"/>
          <w:sz w:val="20"/>
          <w:szCs w:val="20"/>
        </w:rPr>
        <w:t>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C66124">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C66124">
      <w:rPr>
        <w:rFonts w:ascii="Arial" w:eastAsia="Times New Roman" w:hAnsi="Arial" w:cs="Arial"/>
        <w:sz w:val="20"/>
        <w:szCs w:val="20"/>
      </w:rPr>
      <w:t>57</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C66124">
      <w:rPr>
        <w:rFonts w:ascii="Arial" w:eastAsia="Times New Roman" w:hAnsi="Arial" w:cs="Arial"/>
        <w:b/>
        <w:sz w:val="20"/>
        <w:szCs w:val="20"/>
      </w:rPr>
      <w:t>TEMPORARY CONTROLS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DA6B2F">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DA6B2F">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275C08"/>
    <w:rsid w:val="002A427F"/>
    <w:rsid w:val="002B3CC3"/>
    <w:rsid w:val="003644B9"/>
    <w:rsid w:val="004B2954"/>
    <w:rsid w:val="004F5E0E"/>
    <w:rsid w:val="006663C2"/>
    <w:rsid w:val="007C72EE"/>
    <w:rsid w:val="008B7AAC"/>
    <w:rsid w:val="00914384"/>
    <w:rsid w:val="00935726"/>
    <w:rsid w:val="00982E0A"/>
    <w:rsid w:val="009A0B47"/>
    <w:rsid w:val="00A24F39"/>
    <w:rsid w:val="00A56E4C"/>
    <w:rsid w:val="00AB547D"/>
    <w:rsid w:val="00B11616"/>
    <w:rsid w:val="00C66124"/>
    <w:rsid w:val="00C66BF6"/>
    <w:rsid w:val="00D261DE"/>
    <w:rsid w:val="00D819E5"/>
    <w:rsid w:val="00DA6B2F"/>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2021-12-15T00:27:11+00:00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/files/facilities/projectservices/standards/01_57_00_temporary_controls.docx</Folder_x0020_Path>
    <Folder_1 xmlns="7fd00f9a-458a-471e-b455-ad7d7b212f2b" xsi:nil="true"/>
  </documentManagement>
</p:properties>
</file>

<file path=customXml/itemProps1.xml><?xml version="1.0" encoding="utf-8"?>
<ds:datastoreItem xmlns:ds="http://schemas.openxmlformats.org/officeDocument/2006/customXml" ds:itemID="{CFF2C013-2333-416D-91DF-B2213974738A}"/>
</file>

<file path=customXml/itemProps2.xml><?xml version="1.0" encoding="utf-8"?>
<ds:datastoreItem xmlns:ds="http://schemas.openxmlformats.org/officeDocument/2006/customXml" ds:itemID="{93F23043-D4E1-45BD-B711-4D9EADE8B769}"/>
</file>

<file path=customXml/itemProps3.xml><?xml version="1.0" encoding="utf-8"?>
<ds:datastoreItem xmlns:ds="http://schemas.openxmlformats.org/officeDocument/2006/customXml" ds:itemID="{3AAEF372-4441-4120-9837-21156EC6F09C}"/>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3</cp:revision>
  <dcterms:created xsi:type="dcterms:W3CDTF">2021-06-01T20:48:00Z</dcterms:created>
  <dcterms:modified xsi:type="dcterms:W3CDTF">2021-12-02T22:56:00Z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