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275C08" w:rsidP="00275C08">
      <w:pPr>
        <w:pStyle w:val="ListParagraph"/>
        <w:numPr>
          <w:ilvl w:val="0"/>
          <w:numId w:val="3"/>
        </w:numPr>
        <w:spacing w:line="240" w:lineRule="auto"/>
        <w:rPr>
          <w:rFonts w:ascii="Arial" w:hAnsi="Arial" w:cs="Arial"/>
          <w:b/>
          <w:sz w:val="20"/>
          <w:szCs w:val="20"/>
        </w:rPr>
      </w:pPr>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Default="00D819E5" w:rsidP="00D819E5">
      <w:pPr>
        <w:pStyle w:val="ListParagraph"/>
        <w:numPr>
          <w:ilvl w:val="1"/>
          <w:numId w:val="3"/>
        </w:numPr>
        <w:ind w:left="1134"/>
        <w:rPr>
          <w:rFonts w:ascii="Arial" w:hAnsi="Arial" w:cs="Arial"/>
          <w:b/>
          <w:sz w:val="20"/>
          <w:szCs w:val="20"/>
        </w:rPr>
      </w:pPr>
      <w:r w:rsidRPr="00D819E5">
        <w:rPr>
          <w:rFonts w:ascii="Arial" w:hAnsi="Arial" w:cs="Arial"/>
          <w:b/>
          <w:sz w:val="20"/>
          <w:szCs w:val="20"/>
        </w:rPr>
        <w:t>Summary</w:t>
      </w:r>
    </w:p>
    <w:p w:rsidR="00E77886" w:rsidRPr="00E77886" w:rsidRDefault="00E77886" w:rsidP="00E77886">
      <w:pPr>
        <w:pStyle w:val="ListParagraph"/>
        <w:ind w:left="1134"/>
        <w:rPr>
          <w:rFonts w:ascii="Arial" w:hAnsi="Arial" w:cs="Arial"/>
          <w:b/>
          <w:sz w:val="16"/>
          <w:szCs w:val="16"/>
        </w:rPr>
      </w:pPr>
    </w:p>
    <w:p w:rsidR="00E77886" w:rsidRDefault="00C601CA" w:rsidP="00E77886">
      <w:pPr>
        <w:pStyle w:val="ListParagraph"/>
        <w:numPr>
          <w:ilvl w:val="2"/>
          <w:numId w:val="3"/>
        </w:numPr>
        <w:ind w:left="1701" w:hanging="567"/>
        <w:rPr>
          <w:rFonts w:ascii="Arial" w:hAnsi="Arial" w:cs="Arial"/>
          <w:sz w:val="20"/>
          <w:szCs w:val="20"/>
        </w:rPr>
      </w:pPr>
      <w:r w:rsidRPr="00C601CA">
        <w:rPr>
          <w:rFonts w:ascii="Arial" w:hAnsi="Arial" w:cs="Arial"/>
          <w:sz w:val="20"/>
          <w:szCs w:val="20"/>
        </w:rPr>
        <w:t>Materials shall conform to current applicable CSA specifications, CGSB specifications and Governmental Authorities having jurisdiction at the site, unless otherwise specified</w:t>
      </w:r>
      <w:r>
        <w:rPr>
          <w:rFonts w:ascii="Arial" w:hAnsi="Arial" w:cs="Arial"/>
          <w:sz w:val="20"/>
          <w:szCs w:val="20"/>
        </w:rPr>
        <w:t>.</w:t>
      </w:r>
    </w:p>
    <w:p w:rsidR="00C633A4" w:rsidRPr="00C633A4" w:rsidRDefault="00C633A4" w:rsidP="00C633A4">
      <w:pPr>
        <w:pStyle w:val="ListParagraph"/>
        <w:ind w:left="1701"/>
        <w:rPr>
          <w:rFonts w:ascii="Arial" w:hAnsi="Arial" w:cs="Arial"/>
          <w:sz w:val="16"/>
          <w:szCs w:val="16"/>
        </w:rPr>
      </w:pPr>
    </w:p>
    <w:p w:rsidR="00C601CA" w:rsidRDefault="00C601CA" w:rsidP="00E77886">
      <w:pPr>
        <w:pStyle w:val="ListParagraph"/>
        <w:numPr>
          <w:ilvl w:val="2"/>
          <w:numId w:val="3"/>
        </w:numPr>
        <w:ind w:left="1701" w:hanging="567"/>
        <w:rPr>
          <w:rFonts w:ascii="Arial" w:hAnsi="Arial" w:cs="Arial"/>
          <w:sz w:val="20"/>
          <w:szCs w:val="20"/>
        </w:rPr>
      </w:pPr>
      <w:r w:rsidRPr="00C601CA">
        <w:rPr>
          <w:rFonts w:ascii="Arial" w:hAnsi="Arial" w:cs="Arial"/>
          <w:sz w:val="20"/>
          <w:szCs w:val="20"/>
        </w:rPr>
        <w:t>Contractor shall comply with all applicable laws and regulations of Federal, Provincial, Municipal authorities, and BCIT concerning construction safety</w:t>
      </w:r>
      <w:r>
        <w:rPr>
          <w:rFonts w:ascii="Arial" w:hAnsi="Arial" w:cs="Arial"/>
          <w:sz w:val="20"/>
          <w:szCs w:val="20"/>
        </w:rPr>
        <w:t>.</w:t>
      </w:r>
    </w:p>
    <w:p w:rsidR="00C633A4" w:rsidRPr="00C633A4" w:rsidRDefault="00C633A4" w:rsidP="00C633A4">
      <w:pPr>
        <w:pStyle w:val="ListParagraph"/>
        <w:ind w:left="1701"/>
        <w:rPr>
          <w:rFonts w:ascii="Arial" w:hAnsi="Arial" w:cs="Arial"/>
          <w:sz w:val="16"/>
          <w:szCs w:val="16"/>
        </w:rPr>
      </w:pPr>
    </w:p>
    <w:p w:rsidR="00C601CA" w:rsidRDefault="00C601CA" w:rsidP="00E77886">
      <w:pPr>
        <w:pStyle w:val="ListParagraph"/>
        <w:numPr>
          <w:ilvl w:val="2"/>
          <w:numId w:val="3"/>
        </w:numPr>
        <w:ind w:left="1701" w:hanging="567"/>
        <w:rPr>
          <w:rFonts w:ascii="Arial" w:hAnsi="Arial" w:cs="Arial"/>
          <w:sz w:val="20"/>
          <w:szCs w:val="20"/>
        </w:rPr>
      </w:pPr>
      <w:r w:rsidRPr="00C601CA">
        <w:rPr>
          <w:rFonts w:ascii="Arial" w:hAnsi="Arial" w:cs="Arial"/>
          <w:sz w:val="20"/>
          <w:szCs w:val="20"/>
        </w:rPr>
        <w:t xml:space="preserve">Contractor shall comply with the Worker’s Compensation Act of British Columbia Accident Prevention Regulations (latest edition) and shall provide all necessary safety requirements as prescribed by the Act for </w:t>
      </w:r>
      <w:r w:rsidR="00807623">
        <w:rPr>
          <w:rFonts w:ascii="Arial" w:hAnsi="Arial" w:cs="Arial"/>
          <w:sz w:val="20"/>
          <w:szCs w:val="20"/>
        </w:rPr>
        <w:t>their</w:t>
      </w:r>
      <w:bookmarkStart w:id="0" w:name="_GoBack"/>
      <w:bookmarkEnd w:id="0"/>
      <w:r w:rsidRPr="00C601CA">
        <w:rPr>
          <w:rFonts w:ascii="Arial" w:hAnsi="Arial" w:cs="Arial"/>
          <w:sz w:val="20"/>
          <w:szCs w:val="20"/>
        </w:rPr>
        <w:t xml:space="preserve"> work</w:t>
      </w:r>
      <w:r>
        <w:rPr>
          <w:rFonts w:ascii="Arial" w:hAnsi="Arial" w:cs="Arial"/>
          <w:sz w:val="20"/>
          <w:szCs w:val="20"/>
        </w:rPr>
        <w:t>.</w:t>
      </w:r>
    </w:p>
    <w:p w:rsidR="00C633A4" w:rsidRPr="00C633A4" w:rsidRDefault="00C633A4" w:rsidP="00C633A4">
      <w:pPr>
        <w:pStyle w:val="ListParagraph"/>
        <w:ind w:left="1701"/>
        <w:rPr>
          <w:rFonts w:ascii="Arial" w:hAnsi="Arial" w:cs="Arial"/>
          <w:sz w:val="16"/>
          <w:szCs w:val="16"/>
        </w:rPr>
      </w:pPr>
    </w:p>
    <w:p w:rsidR="00C601CA" w:rsidRDefault="00C601CA" w:rsidP="00E77886">
      <w:pPr>
        <w:pStyle w:val="ListParagraph"/>
        <w:numPr>
          <w:ilvl w:val="2"/>
          <w:numId w:val="3"/>
        </w:numPr>
        <w:ind w:left="1701" w:hanging="567"/>
        <w:rPr>
          <w:rFonts w:ascii="Arial" w:hAnsi="Arial" w:cs="Arial"/>
          <w:sz w:val="20"/>
          <w:szCs w:val="20"/>
        </w:rPr>
      </w:pPr>
      <w:r w:rsidRPr="00C601CA">
        <w:rPr>
          <w:rFonts w:ascii="Arial" w:hAnsi="Arial" w:cs="Arial"/>
          <w:sz w:val="20"/>
          <w:szCs w:val="20"/>
        </w:rPr>
        <w:t>Precautions shall be taken to prevent the overloading of any part of the structure, false work, formwork, or scaffolding during the progress of the work, and any damage resulting from such overloading shall be made good at the expense of the Contractor.  No load bearing members shall be cut, drilled, or sleeved without the written approval of the Consultant</w:t>
      </w:r>
      <w:r>
        <w:rPr>
          <w:rFonts w:ascii="Arial" w:hAnsi="Arial" w:cs="Arial"/>
          <w:sz w:val="20"/>
          <w:szCs w:val="20"/>
        </w:rPr>
        <w:t>.</w:t>
      </w:r>
    </w:p>
    <w:p w:rsidR="00C633A4" w:rsidRPr="00C633A4" w:rsidRDefault="00C633A4" w:rsidP="00C633A4">
      <w:pPr>
        <w:pStyle w:val="ListParagraph"/>
        <w:ind w:left="1701"/>
        <w:rPr>
          <w:rFonts w:ascii="Arial" w:hAnsi="Arial" w:cs="Arial"/>
          <w:sz w:val="16"/>
          <w:szCs w:val="16"/>
        </w:rPr>
      </w:pPr>
    </w:p>
    <w:p w:rsidR="00C601CA" w:rsidRDefault="00C601CA" w:rsidP="00E77886">
      <w:pPr>
        <w:pStyle w:val="ListParagraph"/>
        <w:numPr>
          <w:ilvl w:val="2"/>
          <w:numId w:val="3"/>
        </w:numPr>
        <w:ind w:left="1701" w:hanging="567"/>
        <w:rPr>
          <w:rFonts w:ascii="Arial" w:hAnsi="Arial" w:cs="Arial"/>
          <w:sz w:val="20"/>
          <w:szCs w:val="20"/>
        </w:rPr>
      </w:pPr>
      <w:r w:rsidRPr="00C601CA">
        <w:rPr>
          <w:rFonts w:ascii="Arial" w:hAnsi="Arial" w:cs="Arial"/>
          <w:sz w:val="20"/>
          <w:szCs w:val="20"/>
        </w:rPr>
        <w:t>Fire Safety Requirements – Work must conform to the applicable Code/By</w:t>
      </w:r>
      <w:r w:rsidR="00C633A4">
        <w:rPr>
          <w:rFonts w:ascii="Arial" w:hAnsi="Arial" w:cs="Arial"/>
          <w:sz w:val="20"/>
          <w:szCs w:val="20"/>
        </w:rPr>
        <w:t>-</w:t>
      </w:r>
      <w:r w:rsidRPr="00C601CA">
        <w:rPr>
          <w:rFonts w:ascii="Arial" w:hAnsi="Arial" w:cs="Arial"/>
          <w:sz w:val="20"/>
          <w:szCs w:val="20"/>
        </w:rPr>
        <w:t>Law</w:t>
      </w:r>
      <w:r>
        <w:rPr>
          <w:rFonts w:ascii="Arial" w:hAnsi="Arial" w:cs="Arial"/>
          <w:sz w:val="20"/>
          <w:szCs w:val="20"/>
        </w:rPr>
        <w:t>:</w:t>
      </w:r>
    </w:p>
    <w:p w:rsidR="00C633A4" w:rsidRPr="00C633A4" w:rsidRDefault="00C633A4" w:rsidP="00C633A4">
      <w:pPr>
        <w:pStyle w:val="ListParagraph"/>
        <w:ind w:left="1701"/>
        <w:rPr>
          <w:rFonts w:ascii="Arial" w:hAnsi="Arial" w:cs="Arial"/>
          <w:sz w:val="16"/>
          <w:szCs w:val="16"/>
        </w:rPr>
      </w:pPr>
    </w:p>
    <w:p w:rsidR="00C601CA" w:rsidRDefault="00C601CA" w:rsidP="00C601CA">
      <w:pPr>
        <w:pStyle w:val="ListParagraph"/>
        <w:numPr>
          <w:ilvl w:val="3"/>
          <w:numId w:val="3"/>
        </w:numPr>
        <w:ind w:left="2268" w:hanging="567"/>
        <w:rPr>
          <w:rFonts w:ascii="Arial" w:hAnsi="Arial" w:cs="Arial"/>
          <w:sz w:val="20"/>
          <w:szCs w:val="20"/>
        </w:rPr>
      </w:pPr>
      <w:r w:rsidRPr="00C601CA">
        <w:rPr>
          <w:rFonts w:ascii="Arial" w:hAnsi="Arial" w:cs="Arial"/>
          <w:sz w:val="20"/>
          <w:szCs w:val="20"/>
        </w:rPr>
        <w:t>The latest adopted edition of the British Columbia Building Code and the latest Revision: Part 8—Safety Measures at Construction and Demolition Sites</w:t>
      </w:r>
      <w:r>
        <w:rPr>
          <w:rFonts w:ascii="Arial" w:hAnsi="Arial" w:cs="Arial"/>
          <w:sz w:val="20"/>
          <w:szCs w:val="20"/>
        </w:rPr>
        <w:t>.</w:t>
      </w:r>
    </w:p>
    <w:p w:rsidR="00C633A4" w:rsidRPr="00C633A4" w:rsidRDefault="00C633A4" w:rsidP="00C633A4">
      <w:pPr>
        <w:pStyle w:val="ListParagraph"/>
        <w:ind w:left="2268"/>
        <w:rPr>
          <w:rFonts w:ascii="Arial" w:hAnsi="Arial" w:cs="Arial"/>
          <w:sz w:val="16"/>
          <w:szCs w:val="16"/>
        </w:rPr>
      </w:pPr>
    </w:p>
    <w:p w:rsidR="00C601CA" w:rsidRDefault="00C601CA" w:rsidP="00C601CA">
      <w:pPr>
        <w:pStyle w:val="ListParagraph"/>
        <w:numPr>
          <w:ilvl w:val="3"/>
          <w:numId w:val="3"/>
        </w:numPr>
        <w:ind w:left="2268" w:hanging="567"/>
        <w:rPr>
          <w:rFonts w:ascii="Arial" w:hAnsi="Arial" w:cs="Arial"/>
          <w:sz w:val="20"/>
          <w:szCs w:val="20"/>
        </w:rPr>
      </w:pPr>
      <w:r w:rsidRPr="00C601CA">
        <w:rPr>
          <w:rFonts w:ascii="Arial" w:hAnsi="Arial" w:cs="Arial"/>
          <w:sz w:val="20"/>
          <w:szCs w:val="20"/>
        </w:rPr>
        <w:t>The latest adopted edition of the Authority Having Jurisdiction’s (AHJ) Building Code / Building By</w:t>
      </w:r>
      <w:r w:rsidR="00C633A4">
        <w:rPr>
          <w:rFonts w:ascii="Arial" w:hAnsi="Arial" w:cs="Arial"/>
          <w:sz w:val="20"/>
          <w:szCs w:val="20"/>
        </w:rPr>
        <w:t>-</w:t>
      </w:r>
      <w:r w:rsidRPr="00C601CA">
        <w:rPr>
          <w:rFonts w:ascii="Arial" w:hAnsi="Arial" w:cs="Arial"/>
          <w:sz w:val="20"/>
          <w:szCs w:val="20"/>
        </w:rPr>
        <w:t>Law</w:t>
      </w:r>
      <w:r>
        <w:rPr>
          <w:rFonts w:ascii="Arial" w:hAnsi="Arial" w:cs="Arial"/>
          <w:sz w:val="20"/>
          <w:szCs w:val="20"/>
        </w:rPr>
        <w:t>.</w:t>
      </w:r>
    </w:p>
    <w:p w:rsidR="00C633A4" w:rsidRPr="00C633A4" w:rsidRDefault="00C633A4" w:rsidP="00C633A4">
      <w:pPr>
        <w:pStyle w:val="ListParagraph"/>
        <w:ind w:left="2268"/>
        <w:rPr>
          <w:rFonts w:ascii="Arial" w:hAnsi="Arial" w:cs="Arial"/>
          <w:sz w:val="16"/>
          <w:szCs w:val="16"/>
        </w:rPr>
      </w:pPr>
    </w:p>
    <w:p w:rsidR="00C601CA" w:rsidRDefault="00C601CA" w:rsidP="00C601CA">
      <w:pPr>
        <w:pStyle w:val="ListParagraph"/>
        <w:numPr>
          <w:ilvl w:val="3"/>
          <w:numId w:val="3"/>
        </w:numPr>
        <w:ind w:left="2268" w:hanging="567"/>
        <w:rPr>
          <w:rFonts w:ascii="Arial" w:hAnsi="Arial" w:cs="Arial"/>
          <w:sz w:val="20"/>
          <w:szCs w:val="20"/>
        </w:rPr>
      </w:pPr>
      <w:r w:rsidRPr="00C601CA">
        <w:rPr>
          <w:rFonts w:ascii="Arial" w:hAnsi="Arial" w:cs="Arial"/>
          <w:sz w:val="20"/>
          <w:szCs w:val="20"/>
        </w:rPr>
        <w:t>The latest adopted edition of the British Columbia Fire Code</w:t>
      </w:r>
      <w:r>
        <w:rPr>
          <w:rFonts w:ascii="Arial" w:hAnsi="Arial" w:cs="Arial"/>
          <w:sz w:val="20"/>
          <w:szCs w:val="20"/>
        </w:rPr>
        <w:t>.</w:t>
      </w:r>
    </w:p>
    <w:p w:rsidR="00C633A4" w:rsidRPr="00C633A4" w:rsidRDefault="00C633A4" w:rsidP="00C633A4">
      <w:pPr>
        <w:pStyle w:val="ListParagraph"/>
        <w:ind w:left="2268"/>
        <w:rPr>
          <w:rFonts w:ascii="Arial" w:hAnsi="Arial" w:cs="Arial"/>
          <w:sz w:val="16"/>
          <w:szCs w:val="16"/>
        </w:rPr>
      </w:pPr>
    </w:p>
    <w:p w:rsidR="00C601CA" w:rsidRDefault="00C601CA" w:rsidP="00C601CA">
      <w:pPr>
        <w:pStyle w:val="ListParagraph"/>
        <w:numPr>
          <w:ilvl w:val="3"/>
          <w:numId w:val="3"/>
        </w:numPr>
        <w:ind w:left="2268" w:hanging="567"/>
        <w:rPr>
          <w:rFonts w:ascii="Arial" w:hAnsi="Arial" w:cs="Arial"/>
          <w:sz w:val="20"/>
          <w:szCs w:val="20"/>
        </w:rPr>
      </w:pPr>
      <w:r w:rsidRPr="00C601CA">
        <w:rPr>
          <w:rFonts w:ascii="Arial" w:hAnsi="Arial" w:cs="Arial"/>
          <w:sz w:val="20"/>
          <w:szCs w:val="20"/>
        </w:rPr>
        <w:t>The latest adopted edition of the Authority Having Jurisdiction’s Fire Code / Bylaw</w:t>
      </w:r>
      <w:r>
        <w:rPr>
          <w:rFonts w:ascii="Arial" w:hAnsi="Arial" w:cs="Arial"/>
          <w:sz w:val="20"/>
          <w:szCs w:val="20"/>
        </w:rPr>
        <w:t>.</w:t>
      </w:r>
    </w:p>
    <w:p w:rsidR="00C633A4" w:rsidRDefault="00C633A4" w:rsidP="00C633A4">
      <w:pPr>
        <w:pStyle w:val="ListParagraph"/>
        <w:ind w:left="2268"/>
        <w:rPr>
          <w:rFonts w:ascii="Arial" w:hAnsi="Arial" w:cs="Arial"/>
          <w:sz w:val="16"/>
          <w:szCs w:val="16"/>
        </w:rPr>
      </w:pPr>
    </w:p>
    <w:p w:rsidR="00C633A4" w:rsidRPr="00C633A4" w:rsidRDefault="00C633A4" w:rsidP="00C633A4">
      <w:pPr>
        <w:pStyle w:val="ListParagraph"/>
        <w:ind w:left="2268"/>
        <w:rPr>
          <w:rFonts w:ascii="Arial" w:hAnsi="Arial" w:cs="Arial"/>
          <w:sz w:val="16"/>
          <w:szCs w:val="16"/>
        </w:rPr>
      </w:pPr>
    </w:p>
    <w:p w:rsidR="00C601CA" w:rsidRPr="00C633A4" w:rsidRDefault="00C601CA" w:rsidP="00C601CA">
      <w:pPr>
        <w:pStyle w:val="ListParagraph"/>
        <w:numPr>
          <w:ilvl w:val="0"/>
          <w:numId w:val="3"/>
        </w:numPr>
        <w:rPr>
          <w:rFonts w:ascii="Arial" w:hAnsi="Arial" w:cs="Arial"/>
          <w:sz w:val="20"/>
          <w:szCs w:val="20"/>
        </w:rPr>
      </w:pPr>
      <w:r w:rsidRPr="00C601CA">
        <w:rPr>
          <w:rFonts w:ascii="Arial" w:hAnsi="Arial" w:cs="Arial"/>
          <w:b/>
          <w:sz w:val="20"/>
          <w:szCs w:val="20"/>
        </w:rPr>
        <w:t>PERMITS</w:t>
      </w:r>
    </w:p>
    <w:p w:rsidR="00C633A4" w:rsidRPr="00C633A4" w:rsidRDefault="00C633A4" w:rsidP="00C633A4">
      <w:pPr>
        <w:pStyle w:val="ListParagraph"/>
        <w:ind w:left="564"/>
        <w:rPr>
          <w:rFonts w:ascii="Arial" w:hAnsi="Arial" w:cs="Arial"/>
          <w:sz w:val="16"/>
          <w:szCs w:val="16"/>
        </w:rPr>
      </w:pPr>
    </w:p>
    <w:p w:rsidR="00C601CA" w:rsidRPr="00C633A4" w:rsidRDefault="00C601CA" w:rsidP="00C601CA">
      <w:pPr>
        <w:pStyle w:val="ListParagraph"/>
        <w:numPr>
          <w:ilvl w:val="1"/>
          <w:numId w:val="3"/>
        </w:numPr>
        <w:ind w:left="1134"/>
        <w:rPr>
          <w:rFonts w:ascii="Arial" w:hAnsi="Arial" w:cs="Arial"/>
          <w:sz w:val="20"/>
          <w:szCs w:val="20"/>
        </w:rPr>
      </w:pPr>
      <w:r>
        <w:rPr>
          <w:rFonts w:ascii="Arial" w:hAnsi="Arial" w:cs="Arial"/>
          <w:b/>
          <w:sz w:val="20"/>
          <w:szCs w:val="20"/>
        </w:rPr>
        <w:t>Building Permits</w:t>
      </w:r>
    </w:p>
    <w:p w:rsidR="00C633A4" w:rsidRPr="00C633A4" w:rsidRDefault="00C633A4" w:rsidP="00C633A4">
      <w:pPr>
        <w:pStyle w:val="ListParagraph"/>
        <w:ind w:left="1134"/>
        <w:rPr>
          <w:rFonts w:ascii="Arial" w:hAnsi="Arial" w:cs="Arial"/>
          <w:sz w:val="16"/>
          <w:szCs w:val="16"/>
        </w:rPr>
      </w:pPr>
    </w:p>
    <w:p w:rsidR="00C601CA" w:rsidRDefault="00C601CA" w:rsidP="00C601CA">
      <w:pPr>
        <w:pStyle w:val="ListParagraph"/>
        <w:numPr>
          <w:ilvl w:val="2"/>
          <w:numId w:val="3"/>
        </w:numPr>
        <w:ind w:left="1701" w:hanging="567"/>
        <w:rPr>
          <w:rFonts w:ascii="Arial" w:hAnsi="Arial" w:cs="Arial"/>
          <w:sz w:val="20"/>
          <w:szCs w:val="20"/>
        </w:rPr>
      </w:pPr>
      <w:r w:rsidRPr="00C601CA">
        <w:rPr>
          <w:rFonts w:ascii="Arial" w:hAnsi="Arial" w:cs="Arial"/>
          <w:sz w:val="20"/>
          <w:szCs w:val="20"/>
        </w:rPr>
        <w:t>Building Permits, Tenant Improvement Permits and Trade Permits as applicable are required from the Authorities Having Jurisdiction. No construction or demolition work may be started without the Building Permit/Tenant Improvement Permit and the applicable Trade Permits being issued</w:t>
      </w:r>
      <w:r>
        <w:rPr>
          <w:rFonts w:ascii="Arial" w:hAnsi="Arial" w:cs="Arial"/>
          <w:sz w:val="20"/>
          <w:szCs w:val="20"/>
        </w:rPr>
        <w:t>.</w:t>
      </w:r>
    </w:p>
    <w:p w:rsidR="00C633A4" w:rsidRPr="00C633A4" w:rsidRDefault="00C633A4" w:rsidP="00C633A4">
      <w:pPr>
        <w:pStyle w:val="ListParagraph"/>
        <w:ind w:left="1701"/>
        <w:rPr>
          <w:rFonts w:ascii="Arial" w:hAnsi="Arial" w:cs="Arial"/>
          <w:sz w:val="16"/>
          <w:szCs w:val="16"/>
        </w:rPr>
      </w:pPr>
    </w:p>
    <w:p w:rsidR="00C601CA" w:rsidRDefault="00C601CA" w:rsidP="00C601CA">
      <w:pPr>
        <w:pStyle w:val="ListParagraph"/>
        <w:numPr>
          <w:ilvl w:val="2"/>
          <w:numId w:val="3"/>
        </w:numPr>
        <w:ind w:left="1701" w:hanging="567"/>
        <w:rPr>
          <w:rFonts w:ascii="Arial" w:hAnsi="Arial" w:cs="Arial"/>
          <w:sz w:val="20"/>
          <w:szCs w:val="20"/>
        </w:rPr>
      </w:pPr>
      <w:r w:rsidRPr="00C601CA">
        <w:rPr>
          <w:rFonts w:ascii="Arial" w:hAnsi="Arial" w:cs="Arial"/>
          <w:sz w:val="20"/>
          <w:szCs w:val="20"/>
        </w:rPr>
        <w:t>The Prime Consultant is responsible for applying for and obtaining the Building Permit/Tenant Improvement Permit</w:t>
      </w:r>
      <w:r>
        <w:rPr>
          <w:rFonts w:ascii="Arial" w:hAnsi="Arial" w:cs="Arial"/>
          <w:sz w:val="20"/>
          <w:szCs w:val="20"/>
        </w:rPr>
        <w:t>.</w:t>
      </w:r>
    </w:p>
    <w:p w:rsidR="00C633A4" w:rsidRPr="00C633A4" w:rsidRDefault="00C633A4" w:rsidP="00C633A4">
      <w:pPr>
        <w:pStyle w:val="ListParagraph"/>
        <w:ind w:left="1701"/>
        <w:rPr>
          <w:rFonts w:ascii="Arial" w:hAnsi="Arial" w:cs="Arial"/>
          <w:sz w:val="16"/>
          <w:szCs w:val="16"/>
        </w:rPr>
      </w:pPr>
    </w:p>
    <w:p w:rsidR="00C601CA" w:rsidRPr="00C633A4" w:rsidRDefault="00C601CA" w:rsidP="00C601CA">
      <w:pPr>
        <w:pStyle w:val="ListParagraph"/>
        <w:numPr>
          <w:ilvl w:val="1"/>
          <w:numId w:val="3"/>
        </w:numPr>
        <w:ind w:left="1134"/>
        <w:rPr>
          <w:rFonts w:ascii="Arial" w:hAnsi="Arial" w:cs="Arial"/>
          <w:sz w:val="20"/>
          <w:szCs w:val="20"/>
        </w:rPr>
      </w:pPr>
      <w:r>
        <w:rPr>
          <w:rFonts w:ascii="Arial" w:hAnsi="Arial" w:cs="Arial"/>
          <w:b/>
          <w:sz w:val="20"/>
          <w:szCs w:val="20"/>
        </w:rPr>
        <w:t>Authority Having Jurisdiction (AHJ)</w:t>
      </w:r>
    </w:p>
    <w:p w:rsidR="00C633A4" w:rsidRPr="00C633A4" w:rsidRDefault="00C633A4" w:rsidP="00C633A4">
      <w:pPr>
        <w:pStyle w:val="ListParagraph"/>
        <w:ind w:left="1134"/>
        <w:rPr>
          <w:rFonts w:ascii="Arial" w:hAnsi="Arial" w:cs="Arial"/>
          <w:sz w:val="16"/>
          <w:szCs w:val="16"/>
        </w:rPr>
      </w:pPr>
    </w:p>
    <w:p w:rsidR="00C601CA" w:rsidRDefault="00C601CA" w:rsidP="00C601CA">
      <w:pPr>
        <w:pStyle w:val="ListParagraph"/>
        <w:numPr>
          <w:ilvl w:val="3"/>
          <w:numId w:val="3"/>
        </w:numPr>
        <w:ind w:left="1701" w:hanging="567"/>
        <w:rPr>
          <w:rFonts w:ascii="Arial" w:hAnsi="Arial" w:cs="Arial"/>
          <w:sz w:val="20"/>
          <w:szCs w:val="20"/>
        </w:rPr>
      </w:pPr>
      <w:r w:rsidRPr="00C601CA">
        <w:rPr>
          <w:rFonts w:ascii="Arial" w:hAnsi="Arial" w:cs="Arial"/>
          <w:sz w:val="20"/>
          <w:szCs w:val="20"/>
        </w:rPr>
        <w:t>BCIT has six (6) campus locations in different cities and municipalities. Work must conform to the applicable AHJ’s Building Code / By</w:t>
      </w:r>
      <w:r w:rsidR="00C633A4">
        <w:rPr>
          <w:rFonts w:ascii="Arial" w:hAnsi="Arial" w:cs="Arial"/>
          <w:sz w:val="20"/>
          <w:szCs w:val="20"/>
        </w:rPr>
        <w:t>-</w:t>
      </w:r>
      <w:r w:rsidRPr="00C601CA">
        <w:rPr>
          <w:rFonts w:ascii="Arial" w:hAnsi="Arial" w:cs="Arial"/>
          <w:sz w:val="20"/>
          <w:szCs w:val="20"/>
        </w:rPr>
        <w:t>Law and Fire Code / By</w:t>
      </w:r>
      <w:r w:rsidR="00C633A4">
        <w:rPr>
          <w:rFonts w:ascii="Arial" w:hAnsi="Arial" w:cs="Arial"/>
          <w:sz w:val="20"/>
          <w:szCs w:val="20"/>
        </w:rPr>
        <w:t>-</w:t>
      </w:r>
      <w:r w:rsidRPr="00C601CA">
        <w:rPr>
          <w:rFonts w:ascii="Arial" w:hAnsi="Arial" w:cs="Arial"/>
          <w:sz w:val="20"/>
          <w:szCs w:val="20"/>
        </w:rPr>
        <w:t>Law</w:t>
      </w:r>
      <w:r>
        <w:rPr>
          <w:rFonts w:ascii="Arial" w:hAnsi="Arial" w:cs="Arial"/>
          <w:sz w:val="20"/>
          <w:szCs w:val="20"/>
        </w:rPr>
        <w:t>.</w:t>
      </w:r>
    </w:p>
    <w:p w:rsidR="00C633A4" w:rsidRPr="00C633A4" w:rsidRDefault="00C633A4" w:rsidP="00C633A4">
      <w:pPr>
        <w:pStyle w:val="ListParagraph"/>
        <w:ind w:left="1701"/>
        <w:rPr>
          <w:rFonts w:ascii="Arial" w:hAnsi="Arial" w:cs="Arial"/>
          <w:sz w:val="16"/>
          <w:szCs w:val="16"/>
        </w:rPr>
      </w:pPr>
    </w:p>
    <w:p w:rsidR="00C601CA" w:rsidRDefault="00C601CA" w:rsidP="00C601CA">
      <w:pPr>
        <w:pStyle w:val="ListParagraph"/>
        <w:numPr>
          <w:ilvl w:val="3"/>
          <w:numId w:val="3"/>
        </w:numPr>
        <w:ind w:left="1701" w:hanging="567"/>
        <w:rPr>
          <w:rFonts w:ascii="Arial" w:hAnsi="Arial" w:cs="Arial"/>
          <w:sz w:val="20"/>
          <w:szCs w:val="20"/>
        </w:rPr>
      </w:pPr>
      <w:r w:rsidRPr="00C601CA">
        <w:rPr>
          <w:rFonts w:ascii="Arial" w:hAnsi="Arial" w:cs="Arial"/>
          <w:sz w:val="20"/>
          <w:szCs w:val="20"/>
        </w:rPr>
        <w:t>BCIT campus locations:</w:t>
      </w:r>
    </w:p>
    <w:p w:rsidR="00C633A4" w:rsidRPr="00C633A4" w:rsidRDefault="00C633A4" w:rsidP="00C633A4">
      <w:pPr>
        <w:pStyle w:val="ListParagraph"/>
        <w:rPr>
          <w:rFonts w:ascii="Arial" w:hAnsi="Arial" w:cs="Arial"/>
          <w:sz w:val="20"/>
          <w:szCs w:val="20"/>
        </w:rPr>
      </w:pPr>
    </w:p>
    <w:p w:rsidR="00C633A4" w:rsidRPr="00C633A4" w:rsidRDefault="00C633A4" w:rsidP="00C633A4">
      <w:pPr>
        <w:pStyle w:val="ListParagraph"/>
        <w:ind w:left="1701"/>
        <w:rPr>
          <w:rFonts w:ascii="Arial" w:hAnsi="Arial" w:cs="Arial"/>
          <w:sz w:val="16"/>
          <w:szCs w:val="16"/>
        </w:rPr>
      </w:pPr>
    </w:p>
    <w:p w:rsidR="00C601CA" w:rsidRDefault="00C601CA" w:rsidP="00C601CA">
      <w:pPr>
        <w:pStyle w:val="ListParagraph"/>
        <w:numPr>
          <w:ilvl w:val="4"/>
          <w:numId w:val="3"/>
        </w:numPr>
        <w:ind w:left="2268" w:hanging="567"/>
        <w:rPr>
          <w:rFonts w:ascii="Arial" w:hAnsi="Arial" w:cs="Arial"/>
          <w:sz w:val="20"/>
          <w:szCs w:val="20"/>
        </w:rPr>
      </w:pPr>
      <w:r>
        <w:rPr>
          <w:rFonts w:ascii="Arial" w:hAnsi="Arial" w:cs="Arial"/>
          <w:sz w:val="20"/>
          <w:szCs w:val="20"/>
        </w:rPr>
        <w:lastRenderedPageBreak/>
        <w:t>Aerospace Technology Campus, Richmond</w:t>
      </w:r>
      <w:r w:rsidR="00C633A4">
        <w:rPr>
          <w:rFonts w:ascii="Arial" w:hAnsi="Arial" w:cs="Arial"/>
          <w:sz w:val="20"/>
          <w:szCs w:val="20"/>
        </w:rPr>
        <w:t>.</w:t>
      </w:r>
    </w:p>
    <w:p w:rsidR="00C633A4" w:rsidRPr="00C633A4" w:rsidRDefault="00C633A4" w:rsidP="00C633A4">
      <w:pPr>
        <w:pStyle w:val="ListParagraph"/>
        <w:ind w:left="2268"/>
        <w:rPr>
          <w:rFonts w:ascii="Arial" w:hAnsi="Arial" w:cs="Arial"/>
          <w:sz w:val="16"/>
          <w:szCs w:val="16"/>
        </w:rPr>
      </w:pPr>
    </w:p>
    <w:p w:rsidR="00C601CA" w:rsidRDefault="00C601CA" w:rsidP="00C601CA">
      <w:pPr>
        <w:pStyle w:val="ListParagraph"/>
        <w:numPr>
          <w:ilvl w:val="4"/>
          <w:numId w:val="3"/>
        </w:numPr>
        <w:ind w:left="2268" w:hanging="567"/>
        <w:rPr>
          <w:rFonts w:ascii="Arial" w:hAnsi="Arial" w:cs="Arial"/>
          <w:sz w:val="20"/>
          <w:szCs w:val="20"/>
        </w:rPr>
      </w:pPr>
      <w:r>
        <w:rPr>
          <w:rFonts w:ascii="Arial" w:hAnsi="Arial" w:cs="Arial"/>
          <w:sz w:val="20"/>
          <w:szCs w:val="20"/>
        </w:rPr>
        <w:t>Annacis Island Campus, Delta</w:t>
      </w:r>
      <w:r w:rsidR="00C633A4">
        <w:rPr>
          <w:rFonts w:ascii="Arial" w:hAnsi="Arial" w:cs="Arial"/>
          <w:sz w:val="20"/>
          <w:szCs w:val="20"/>
        </w:rPr>
        <w:t>.</w:t>
      </w:r>
    </w:p>
    <w:p w:rsidR="00C633A4" w:rsidRPr="00C633A4" w:rsidRDefault="00C633A4" w:rsidP="00C633A4">
      <w:pPr>
        <w:pStyle w:val="ListParagraph"/>
        <w:ind w:left="2268"/>
        <w:rPr>
          <w:rFonts w:ascii="Arial" w:hAnsi="Arial" w:cs="Arial"/>
          <w:sz w:val="18"/>
          <w:szCs w:val="18"/>
        </w:rPr>
      </w:pPr>
    </w:p>
    <w:p w:rsidR="00C601CA" w:rsidRDefault="00C601CA" w:rsidP="00C601CA">
      <w:pPr>
        <w:pStyle w:val="ListParagraph"/>
        <w:numPr>
          <w:ilvl w:val="4"/>
          <w:numId w:val="3"/>
        </w:numPr>
        <w:ind w:left="2268" w:hanging="567"/>
        <w:rPr>
          <w:rFonts w:ascii="Arial" w:hAnsi="Arial" w:cs="Arial"/>
          <w:sz w:val="20"/>
          <w:szCs w:val="20"/>
        </w:rPr>
      </w:pPr>
      <w:r>
        <w:rPr>
          <w:rFonts w:ascii="Arial" w:hAnsi="Arial" w:cs="Arial"/>
          <w:sz w:val="20"/>
          <w:szCs w:val="20"/>
        </w:rPr>
        <w:t xml:space="preserve">Burnaby </w:t>
      </w:r>
      <w:r w:rsidR="003E2F1C">
        <w:rPr>
          <w:rFonts w:ascii="Arial" w:hAnsi="Arial" w:cs="Arial"/>
          <w:sz w:val="20"/>
          <w:szCs w:val="20"/>
        </w:rPr>
        <w:t>Campus</w:t>
      </w:r>
      <w:r>
        <w:rPr>
          <w:rFonts w:ascii="Arial" w:hAnsi="Arial" w:cs="Arial"/>
          <w:sz w:val="20"/>
          <w:szCs w:val="20"/>
        </w:rPr>
        <w:t xml:space="preserve"> (Main Campus), Burnaby</w:t>
      </w:r>
      <w:r w:rsidR="00C633A4">
        <w:rPr>
          <w:rFonts w:ascii="Arial" w:hAnsi="Arial" w:cs="Arial"/>
          <w:sz w:val="20"/>
          <w:szCs w:val="20"/>
        </w:rPr>
        <w:t>.</w:t>
      </w:r>
    </w:p>
    <w:p w:rsidR="00C633A4" w:rsidRPr="00C633A4" w:rsidRDefault="00C633A4" w:rsidP="00C633A4">
      <w:pPr>
        <w:pStyle w:val="ListParagraph"/>
        <w:ind w:left="2268"/>
        <w:rPr>
          <w:rFonts w:ascii="Arial" w:hAnsi="Arial" w:cs="Arial"/>
          <w:sz w:val="16"/>
          <w:szCs w:val="16"/>
        </w:rPr>
      </w:pPr>
    </w:p>
    <w:p w:rsidR="00C601CA" w:rsidRDefault="00C601CA" w:rsidP="00C601CA">
      <w:pPr>
        <w:pStyle w:val="ListParagraph"/>
        <w:numPr>
          <w:ilvl w:val="4"/>
          <w:numId w:val="3"/>
        </w:numPr>
        <w:ind w:left="2268" w:hanging="567"/>
        <w:rPr>
          <w:rFonts w:ascii="Arial" w:hAnsi="Arial" w:cs="Arial"/>
          <w:sz w:val="20"/>
          <w:szCs w:val="20"/>
        </w:rPr>
      </w:pPr>
      <w:r>
        <w:rPr>
          <w:rFonts w:ascii="Arial" w:hAnsi="Arial" w:cs="Arial"/>
          <w:sz w:val="20"/>
          <w:szCs w:val="20"/>
        </w:rPr>
        <w:t>CARI Campus, Burnaby</w:t>
      </w:r>
      <w:r w:rsidR="00C633A4">
        <w:rPr>
          <w:rFonts w:ascii="Arial" w:hAnsi="Arial" w:cs="Arial"/>
          <w:sz w:val="20"/>
          <w:szCs w:val="20"/>
        </w:rPr>
        <w:t>.</w:t>
      </w:r>
    </w:p>
    <w:p w:rsidR="00C633A4" w:rsidRPr="00C633A4" w:rsidRDefault="00C633A4" w:rsidP="00C633A4">
      <w:pPr>
        <w:pStyle w:val="ListParagraph"/>
        <w:ind w:left="2268"/>
        <w:rPr>
          <w:rFonts w:ascii="Arial" w:hAnsi="Arial" w:cs="Arial"/>
          <w:sz w:val="16"/>
          <w:szCs w:val="16"/>
        </w:rPr>
      </w:pPr>
    </w:p>
    <w:p w:rsidR="00C601CA" w:rsidRDefault="00C601CA" w:rsidP="00C601CA">
      <w:pPr>
        <w:pStyle w:val="ListParagraph"/>
        <w:numPr>
          <w:ilvl w:val="4"/>
          <w:numId w:val="3"/>
        </w:numPr>
        <w:ind w:left="2268" w:hanging="567"/>
        <w:rPr>
          <w:rFonts w:ascii="Arial" w:hAnsi="Arial" w:cs="Arial"/>
          <w:sz w:val="20"/>
          <w:szCs w:val="20"/>
        </w:rPr>
      </w:pPr>
      <w:r>
        <w:rPr>
          <w:rFonts w:ascii="Arial" w:hAnsi="Arial" w:cs="Arial"/>
          <w:sz w:val="20"/>
          <w:szCs w:val="20"/>
        </w:rPr>
        <w:t>Downtown Campus, Vancouver</w:t>
      </w:r>
      <w:r w:rsidR="00C633A4">
        <w:rPr>
          <w:rFonts w:ascii="Arial" w:hAnsi="Arial" w:cs="Arial"/>
          <w:sz w:val="20"/>
          <w:szCs w:val="20"/>
        </w:rPr>
        <w:t>.</w:t>
      </w:r>
    </w:p>
    <w:p w:rsidR="00C633A4" w:rsidRPr="00C633A4" w:rsidRDefault="00C633A4" w:rsidP="00C633A4">
      <w:pPr>
        <w:pStyle w:val="ListParagraph"/>
        <w:ind w:left="2268"/>
        <w:rPr>
          <w:rFonts w:ascii="Arial" w:hAnsi="Arial" w:cs="Arial"/>
          <w:sz w:val="16"/>
          <w:szCs w:val="16"/>
        </w:rPr>
      </w:pPr>
    </w:p>
    <w:p w:rsidR="00C601CA" w:rsidRDefault="00C601CA" w:rsidP="00C601CA">
      <w:pPr>
        <w:pStyle w:val="ListParagraph"/>
        <w:numPr>
          <w:ilvl w:val="4"/>
          <w:numId w:val="3"/>
        </w:numPr>
        <w:ind w:left="2268" w:hanging="567"/>
        <w:rPr>
          <w:rFonts w:ascii="Arial" w:hAnsi="Arial" w:cs="Arial"/>
          <w:sz w:val="20"/>
          <w:szCs w:val="20"/>
        </w:rPr>
      </w:pPr>
      <w:r>
        <w:rPr>
          <w:rFonts w:ascii="Arial" w:hAnsi="Arial" w:cs="Arial"/>
          <w:sz w:val="20"/>
          <w:szCs w:val="20"/>
        </w:rPr>
        <w:t>Marine Campus, North Vancouver</w:t>
      </w:r>
      <w:r w:rsidR="00C633A4">
        <w:rPr>
          <w:rFonts w:ascii="Arial" w:hAnsi="Arial" w:cs="Arial"/>
          <w:sz w:val="20"/>
          <w:szCs w:val="20"/>
        </w:rPr>
        <w:t>.</w:t>
      </w:r>
    </w:p>
    <w:p w:rsidR="00C633A4" w:rsidRPr="00C633A4" w:rsidRDefault="00C633A4" w:rsidP="00C633A4">
      <w:pPr>
        <w:pStyle w:val="ListParagraph"/>
        <w:ind w:left="2268"/>
        <w:rPr>
          <w:rFonts w:ascii="Arial" w:hAnsi="Arial" w:cs="Arial"/>
          <w:sz w:val="16"/>
          <w:szCs w:val="16"/>
        </w:rPr>
      </w:pPr>
    </w:p>
    <w:p w:rsidR="00C601CA" w:rsidRPr="00C633A4" w:rsidRDefault="00C601CA" w:rsidP="00C601CA">
      <w:pPr>
        <w:pStyle w:val="ListParagraph"/>
        <w:numPr>
          <w:ilvl w:val="1"/>
          <w:numId w:val="3"/>
        </w:numPr>
        <w:ind w:left="1134"/>
        <w:rPr>
          <w:rFonts w:ascii="Arial" w:hAnsi="Arial" w:cs="Arial"/>
          <w:sz w:val="20"/>
          <w:szCs w:val="20"/>
        </w:rPr>
      </w:pPr>
      <w:r>
        <w:rPr>
          <w:rFonts w:ascii="Arial" w:hAnsi="Arial" w:cs="Arial"/>
          <w:b/>
          <w:sz w:val="20"/>
          <w:szCs w:val="20"/>
        </w:rPr>
        <w:t>Soil Deposition and Soil Removal Permits</w:t>
      </w:r>
    </w:p>
    <w:p w:rsidR="00C633A4" w:rsidRPr="00C633A4" w:rsidRDefault="00C633A4" w:rsidP="00C633A4">
      <w:pPr>
        <w:pStyle w:val="ListParagraph"/>
        <w:ind w:left="1134"/>
        <w:rPr>
          <w:rFonts w:ascii="Arial" w:hAnsi="Arial" w:cs="Arial"/>
          <w:sz w:val="16"/>
          <w:szCs w:val="16"/>
        </w:rPr>
      </w:pPr>
    </w:p>
    <w:p w:rsidR="00C601CA" w:rsidRDefault="00C601CA" w:rsidP="00C601CA">
      <w:pPr>
        <w:pStyle w:val="ListParagraph"/>
        <w:numPr>
          <w:ilvl w:val="2"/>
          <w:numId w:val="3"/>
        </w:numPr>
        <w:ind w:left="1701" w:hanging="567"/>
        <w:rPr>
          <w:rFonts w:ascii="Arial" w:hAnsi="Arial" w:cs="Arial"/>
          <w:sz w:val="20"/>
          <w:szCs w:val="20"/>
        </w:rPr>
      </w:pPr>
      <w:r w:rsidRPr="00C601CA">
        <w:rPr>
          <w:rFonts w:ascii="Arial" w:hAnsi="Arial" w:cs="Arial"/>
          <w:sz w:val="20"/>
          <w:szCs w:val="20"/>
        </w:rPr>
        <w:t>These permits allow soil to be imported from an outside location and placed on a site</w:t>
      </w:r>
      <w:r>
        <w:rPr>
          <w:rFonts w:ascii="Arial" w:hAnsi="Arial" w:cs="Arial"/>
          <w:sz w:val="20"/>
          <w:szCs w:val="20"/>
        </w:rPr>
        <w:t>.</w:t>
      </w:r>
    </w:p>
    <w:p w:rsidR="00C633A4" w:rsidRPr="00C633A4" w:rsidRDefault="00C633A4" w:rsidP="00C633A4">
      <w:pPr>
        <w:pStyle w:val="ListParagraph"/>
        <w:ind w:left="1701"/>
        <w:rPr>
          <w:rFonts w:ascii="Arial" w:hAnsi="Arial" w:cs="Arial"/>
          <w:sz w:val="16"/>
          <w:szCs w:val="16"/>
        </w:rPr>
      </w:pPr>
    </w:p>
    <w:p w:rsidR="00C601CA" w:rsidRDefault="00C601CA" w:rsidP="00C601CA">
      <w:pPr>
        <w:pStyle w:val="ListParagraph"/>
        <w:numPr>
          <w:ilvl w:val="2"/>
          <w:numId w:val="3"/>
        </w:numPr>
        <w:ind w:left="1701" w:hanging="567"/>
        <w:rPr>
          <w:rFonts w:ascii="Arial" w:hAnsi="Arial" w:cs="Arial"/>
          <w:sz w:val="20"/>
          <w:szCs w:val="20"/>
        </w:rPr>
      </w:pPr>
      <w:r w:rsidRPr="00C601CA">
        <w:rPr>
          <w:rFonts w:ascii="Arial" w:hAnsi="Arial" w:cs="Arial"/>
          <w:sz w:val="20"/>
          <w:szCs w:val="20"/>
        </w:rPr>
        <w:t>In jurisdictions where soil deposition and soil removal permits are required, the permit must be obtained and approval given by the Consultant and BCIT prior to all soil movement</w:t>
      </w:r>
      <w:r>
        <w:rPr>
          <w:rFonts w:ascii="Arial" w:hAnsi="Arial" w:cs="Arial"/>
          <w:sz w:val="20"/>
          <w:szCs w:val="20"/>
        </w:rPr>
        <w:t>.</w:t>
      </w:r>
    </w:p>
    <w:p w:rsidR="00C633A4" w:rsidRPr="00C633A4" w:rsidRDefault="00C633A4" w:rsidP="00C633A4">
      <w:pPr>
        <w:pStyle w:val="ListParagraph"/>
        <w:ind w:left="1701"/>
        <w:rPr>
          <w:rFonts w:ascii="Arial" w:hAnsi="Arial" w:cs="Arial"/>
          <w:sz w:val="16"/>
          <w:szCs w:val="16"/>
        </w:rPr>
      </w:pPr>
    </w:p>
    <w:p w:rsidR="00C601CA" w:rsidRDefault="00C601CA" w:rsidP="00C601CA">
      <w:pPr>
        <w:pStyle w:val="ListParagraph"/>
        <w:numPr>
          <w:ilvl w:val="2"/>
          <w:numId w:val="3"/>
        </w:numPr>
        <w:ind w:left="1701" w:hanging="567"/>
        <w:rPr>
          <w:rFonts w:ascii="Arial" w:hAnsi="Arial" w:cs="Arial"/>
          <w:sz w:val="20"/>
          <w:szCs w:val="20"/>
        </w:rPr>
      </w:pPr>
      <w:r w:rsidRPr="00C601CA">
        <w:rPr>
          <w:rFonts w:ascii="Arial" w:hAnsi="Arial" w:cs="Arial"/>
          <w:sz w:val="20"/>
          <w:szCs w:val="20"/>
        </w:rPr>
        <w:t>Soil testing costs related to offsite disposal of soils are the responsibility of the contractor</w:t>
      </w:r>
      <w:r w:rsidR="00615868">
        <w:rPr>
          <w:rFonts w:ascii="Arial" w:hAnsi="Arial" w:cs="Arial"/>
          <w:sz w:val="20"/>
          <w:szCs w:val="20"/>
        </w:rPr>
        <w:t>.</w:t>
      </w:r>
    </w:p>
    <w:p w:rsidR="00C633A4" w:rsidRPr="00C633A4" w:rsidRDefault="00C633A4" w:rsidP="00C633A4">
      <w:pPr>
        <w:pStyle w:val="ListParagraph"/>
        <w:ind w:left="1701"/>
        <w:rPr>
          <w:rFonts w:ascii="Arial" w:hAnsi="Arial" w:cs="Arial"/>
          <w:sz w:val="16"/>
          <w:szCs w:val="16"/>
        </w:rPr>
      </w:pPr>
    </w:p>
    <w:p w:rsidR="00615868" w:rsidRDefault="00615868" w:rsidP="00615868">
      <w:pPr>
        <w:pStyle w:val="ListParagraph"/>
        <w:numPr>
          <w:ilvl w:val="1"/>
          <w:numId w:val="3"/>
        </w:numPr>
        <w:rPr>
          <w:rFonts w:ascii="Arial" w:hAnsi="Arial" w:cs="Arial"/>
          <w:b/>
          <w:sz w:val="20"/>
          <w:szCs w:val="20"/>
        </w:rPr>
      </w:pPr>
      <w:r w:rsidRPr="00615868">
        <w:rPr>
          <w:rFonts w:ascii="Arial" w:hAnsi="Arial" w:cs="Arial"/>
          <w:b/>
          <w:sz w:val="20"/>
          <w:szCs w:val="20"/>
        </w:rPr>
        <w:t>Trade Permits</w:t>
      </w:r>
    </w:p>
    <w:p w:rsidR="00C633A4" w:rsidRPr="00C633A4" w:rsidRDefault="00C633A4" w:rsidP="00C633A4">
      <w:pPr>
        <w:pStyle w:val="ListParagraph"/>
        <w:ind w:left="1284"/>
        <w:rPr>
          <w:rFonts w:ascii="Arial" w:hAnsi="Arial" w:cs="Arial"/>
          <w:b/>
          <w:sz w:val="16"/>
          <w:szCs w:val="16"/>
        </w:rPr>
      </w:pPr>
    </w:p>
    <w:p w:rsidR="00615868" w:rsidRDefault="00615868" w:rsidP="00615868">
      <w:pPr>
        <w:pStyle w:val="ListParagraph"/>
        <w:numPr>
          <w:ilvl w:val="2"/>
          <w:numId w:val="3"/>
        </w:numPr>
        <w:ind w:left="1701" w:hanging="567"/>
        <w:rPr>
          <w:rFonts w:ascii="Arial" w:hAnsi="Arial" w:cs="Arial"/>
          <w:sz w:val="20"/>
          <w:szCs w:val="20"/>
        </w:rPr>
      </w:pPr>
      <w:r w:rsidRPr="00615868">
        <w:rPr>
          <w:rFonts w:ascii="Arial" w:hAnsi="Arial" w:cs="Arial"/>
          <w:sz w:val="20"/>
          <w:szCs w:val="20"/>
        </w:rPr>
        <w:t>Trade Permits must be obtained by the applicable Trade Contractor before any work is started. Such permits include but are not limited to:</w:t>
      </w:r>
    </w:p>
    <w:p w:rsidR="00C633A4" w:rsidRPr="00C633A4" w:rsidRDefault="00C633A4" w:rsidP="00C633A4">
      <w:pPr>
        <w:pStyle w:val="ListParagraph"/>
        <w:ind w:left="1701"/>
        <w:rPr>
          <w:rFonts w:ascii="Arial" w:hAnsi="Arial" w:cs="Arial"/>
          <w:sz w:val="16"/>
          <w:szCs w:val="16"/>
        </w:rPr>
      </w:pPr>
    </w:p>
    <w:p w:rsidR="00615868" w:rsidRDefault="00615868" w:rsidP="00615868">
      <w:pPr>
        <w:pStyle w:val="ListParagraph"/>
        <w:numPr>
          <w:ilvl w:val="3"/>
          <w:numId w:val="3"/>
        </w:numPr>
        <w:ind w:left="2268" w:hanging="567"/>
        <w:rPr>
          <w:rFonts w:ascii="Arial" w:hAnsi="Arial" w:cs="Arial"/>
          <w:sz w:val="20"/>
          <w:szCs w:val="20"/>
        </w:rPr>
      </w:pPr>
      <w:r>
        <w:rPr>
          <w:rFonts w:ascii="Arial" w:hAnsi="Arial" w:cs="Arial"/>
          <w:sz w:val="20"/>
          <w:szCs w:val="20"/>
        </w:rPr>
        <w:t>Boiler Permit.</w:t>
      </w:r>
    </w:p>
    <w:p w:rsidR="00C633A4" w:rsidRPr="00C633A4" w:rsidRDefault="00C633A4" w:rsidP="00C633A4">
      <w:pPr>
        <w:pStyle w:val="ListParagraph"/>
        <w:ind w:left="2268"/>
        <w:rPr>
          <w:rFonts w:ascii="Arial" w:hAnsi="Arial" w:cs="Arial"/>
          <w:sz w:val="16"/>
          <w:szCs w:val="16"/>
        </w:rPr>
      </w:pPr>
    </w:p>
    <w:p w:rsidR="00615868" w:rsidRDefault="00615868" w:rsidP="00615868">
      <w:pPr>
        <w:pStyle w:val="ListParagraph"/>
        <w:numPr>
          <w:ilvl w:val="3"/>
          <w:numId w:val="3"/>
        </w:numPr>
        <w:ind w:left="2268" w:hanging="567"/>
        <w:rPr>
          <w:rFonts w:ascii="Arial" w:hAnsi="Arial" w:cs="Arial"/>
          <w:sz w:val="20"/>
          <w:szCs w:val="20"/>
        </w:rPr>
      </w:pPr>
      <w:r>
        <w:rPr>
          <w:rFonts w:ascii="Arial" w:hAnsi="Arial" w:cs="Arial"/>
          <w:sz w:val="20"/>
          <w:szCs w:val="20"/>
        </w:rPr>
        <w:t>Electrical Permit.</w:t>
      </w:r>
    </w:p>
    <w:p w:rsidR="00C633A4" w:rsidRPr="00C633A4" w:rsidRDefault="00C633A4" w:rsidP="00C633A4">
      <w:pPr>
        <w:pStyle w:val="ListParagraph"/>
        <w:ind w:left="2268"/>
        <w:rPr>
          <w:rFonts w:ascii="Arial" w:hAnsi="Arial" w:cs="Arial"/>
          <w:sz w:val="16"/>
          <w:szCs w:val="16"/>
        </w:rPr>
      </w:pPr>
    </w:p>
    <w:p w:rsidR="00615868" w:rsidRDefault="00615868" w:rsidP="00615868">
      <w:pPr>
        <w:pStyle w:val="ListParagraph"/>
        <w:numPr>
          <w:ilvl w:val="3"/>
          <w:numId w:val="3"/>
        </w:numPr>
        <w:ind w:left="2268" w:hanging="567"/>
        <w:rPr>
          <w:rFonts w:ascii="Arial" w:hAnsi="Arial" w:cs="Arial"/>
          <w:sz w:val="20"/>
          <w:szCs w:val="20"/>
        </w:rPr>
      </w:pPr>
      <w:r>
        <w:rPr>
          <w:rFonts w:ascii="Arial" w:hAnsi="Arial" w:cs="Arial"/>
          <w:sz w:val="20"/>
          <w:szCs w:val="20"/>
        </w:rPr>
        <w:t>Elevating Devices Permit.</w:t>
      </w:r>
    </w:p>
    <w:p w:rsidR="005C5CC4" w:rsidRPr="005C5CC4" w:rsidRDefault="005C5CC4" w:rsidP="005C5CC4">
      <w:pPr>
        <w:pStyle w:val="ListParagraph"/>
        <w:ind w:left="2268"/>
        <w:rPr>
          <w:rFonts w:ascii="Arial" w:hAnsi="Arial" w:cs="Arial"/>
          <w:sz w:val="16"/>
          <w:szCs w:val="16"/>
        </w:rPr>
      </w:pPr>
    </w:p>
    <w:p w:rsidR="00615868" w:rsidRDefault="00615868" w:rsidP="00615868">
      <w:pPr>
        <w:pStyle w:val="ListParagraph"/>
        <w:numPr>
          <w:ilvl w:val="3"/>
          <w:numId w:val="3"/>
        </w:numPr>
        <w:ind w:left="2268" w:hanging="567"/>
        <w:rPr>
          <w:rFonts w:ascii="Arial" w:hAnsi="Arial" w:cs="Arial"/>
          <w:sz w:val="20"/>
          <w:szCs w:val="20"/>
        </w:rPr>
      </w:pPr>
      <w:r>
        <w:rPr>
          <w:rFonts w:ascii="Arial" w:hAnsi="Arial" w:cs="Arial"/>
          <w:sz w:val="20"/>
          <w:szCs w:val="20"/>
        </w:rPr>
        <w:t>Gas Permit.</w:t>
      </w:r>
    </w:p>
    <w:p w:rsidR="005C5CC4" w:rsidRDefault="005C5CC4" w:rsidP="005C5CC4">
      <w:pPr>
        <w:pStyle w:val="ListParagraph"/>
        <w:ind w:left="2268"/>
        <w:rPr>
          <w:rFonts w:ascii="Arial" w:hAnsi="Arial" w:cs="Arial"/>
          <w:sz w:val="20"/>
          <w:szCs w:val="20"/>
        </w:rPr>
      </w:pPr>
    </w:p>
    <w:p w:rsidR="00615868" w:rsidRDefault="00615868" w:rsidP="00615868">
      <w:pPr>
        <w:pStyle w:val="ListParagraph"/>
        <w:numPr>
          <w:ilvl w:val="3"/>
          <w:numId w:val="3"/>
        </w:numPr>
        <w:ind w:left="2268" w:hanging="567"/>
        <w:rPr>
          <w:rFonts w:ascii="Arial" w:hAnsi="Arial" w:cs="Arial"/>
          <w:sz w:val="20"/>
          <w:szCs w:val="20"/>
        </w:rPr>
      </w:pPr>
      <w:r>
        <w:rPr>
          <w:rFonts w:ascii="Arial" w:hAnsi="Arial" w:cs="Arial"/>
          <w:sz w:val="20"/>
          <w:szCs w:val="20"/>
        </w:rPr>
        <w:t>Health Department Permit (for example, for Food premises).</w:t>
      </w:r>
    </w:p>
    <w:p w:rsidR="005C5CC4" w:rsidRPr="005C5CC4" w:rsidRDefault="005C5CC4" w:rsidP="005C5CC4">
      <w:pPr>
        <w:pStyle w:val="ListParagraph"/>
        <w:ind w:left="2268"/>
        <w:rPr>
          <w:rFonts w:ascii="Arial" w:hAnsi="Arial" w:cs="Arial"/>
          <w:sz w:val="18"/>
          <w:szCs w:val="18"/>
        </w:rPr>
      </w:pPr>
    </w:p>
    <w:p w:rsidR="00615868" w:rsidRDefault="00615868" w:rsidP="00615868">
      <w:pPr>
        <w:pStyle w:val="ListParagraph"/>
        <w:numPr>
          <w:ilvl w:val="3"/>
          <w:numId w:val="3"/>
        </w:numPr>
        <w:ind w:left="2268" w:hanging="567"/>
        <w:rPr>
          <w:rFonts w:ascii="Arial" w:hAnsi="Arial" w:cs="Arial"/>
          <w:sz w:val="20"/>
          <w:szCs w:val="20"/>
        </w:rPr>
      </w:pPr>
      <w:r>
        <w:rPr>
          <w:rFonts w:ascii="Arial" w:hAnsi="Arial" w:cs="Arial"/>
          <w:sz w:val="20"/>
          <w:szCs w:val="20"/>
        </w:rPr>
        <w:t>Plumbing Permit.</w:t>
      </w:r>
    </w:p>
    <w:p w:rsidR="005C5CC4" w:rsidRPr="005C5CC4" w:rsidRDefault="005C5CC4" w:rsidP="005C5CC4">
      <w:pPr>
        <w:pStyle w:val="ListParagraph"/>
        <w:ind w:left="2268"/>
        <w:rPr>
          <w:rFonts w:ascii="Arial" w:hAnsi="Arial" w:cs="Arial"/>
          <w:sz w:val="16"/>
          <w:szCs w:val="16"/>
        </w:rPr>
      </w:pPr>
    </w:p>
    <w:p w:rsidR="00615868" w:rsidRDefault="00615868" w:rsidP="00615868">
      <w:pPr>
        <w:pStyle w:val="ListParagraph"/>
        <w:numPr>
          <w:ilvl w:val="3"/>
          <w:numId w:val="3"/>
        </w:numPr>
        <w:ind w:left="2268" w:hanging="567"/>
        <w:rPr>
          <w:rFonts w:ascii="Arial" w:hAnsi="Arial" w:cs="Arial"/>
          <w:sz w:val="20"/>
          <w:szCs w:val="20"/>
        </w:rPr>
      </w:pPr>
      <w:r>
        <w:rPr>
          <w:rFonts w:ascii="Arial" w:hAnsi="Arial" w:cs="Arial"/>
          <w:sz w:val="20"/>
          <w:szCs w:val="20"/>
        </w:rPr>
        <w:t>Pressure Vessel Permit.</w:t>
      </w:r>
    </w:p>
    <w:p w:rsidR="005C5CC4" w:rsidRPr="005C5CC4" w:rsidRDefault="005C5CC4" w:rsidP="005C5CC4">
      <w:pPr>
        <w:pStyle w:val="ListParagraph"/>
        <w:ind w:left="2268"/>
        <w:rPr>
          <w:rFonts w:ascii="Arial" w:hAnsi="Arial" w:cs="Arial"/>
          <w:sz w:val="16"/>
          <w:szCs w:val="16"/>
        </w:rPr>
      </w:pPr>
    </w:p>
    <w:p w:rsidR="00615868" w:rsidRDefault="00615868" w:rsidP="00615868">
      <w:pPr>
        <w:pStyle w:val="ListParagraph"/>
        <w:numPr>
          <w:ilvl w:val="3"/>
          <w:numId w:val="3"/>
        </w:numPr>
        <w:ind w:left="2268" w:hanging="567"/>
        <w:rPr>
          <w:rFonts w:ascii="Arial" w:hAnsi="Arial" w:cs="Arial"/>
          <w:sz w:val="20"/>
          <w:szCs w:val="20"/>
        </w:rPr>
      </w:pPr>
      <w:r>
        <w:rPr>
          <w:rFonts w:ascii="Arial" w:hAnsi="Arial" w:cs="Arial"/>
          <w:sz w:val="20"/>
          <w:szCs w:val="20"/>
        </w:rPr>
        <w:t>Refrigeration Permit.</w:t>
      </w:r>
    </w:p>
    <w:p w:rsidR="005C5CC4" w:rsidRPr="005C5CC4" w:rsidRDefault="005C5CC4" w:rsidP="005C5CC4">
      <w:pPr>
        <w:pStyle w:val="ListParagraph"/>
        <w:ind w:left="2268"/>
        <w:rPr>
          <w:rFonts w:ascii="Arial" w:hAnsi="Arial" w:cs="Arial"/>
          <w:sz w:val="16"/>
          <w:szCs w:val="16"/>
        </w:rPr>
      </w:pPr>
    </w:p>
    <w:p w:rsidR="00615868" w:rsidRDefault="00615868" w:rsidP="00615868">
      <w:pPr>
        <w:pStyle w:val="ListParagraph"/>
        <w:numPr>
          <w:ilvl w:val="3"/>
          <w:numId w:val="3"/>
        </w:numPr>
        <w:ind w:left="2268" w:hanging="567"/>
        <w:rPr>
          <w:rFonts w:ascii="Arial" w:hAnsi="Arial" w:cs="Arial"/>
          <w:sz w:val="20"/>
          <w:szCs w:val="20"/>
        </w:rPr>
      </w:pPr>
      <w:r>
        <w:rPr>
          <w:rFonts w:ascii="Arial" w:hAnsi="Arial" w:cs="Arial"/>
          <w:sz w:val="20"/>
          <w:szCs w:val="20"/>
        </w:rPr>
        <w:t>Sprinkler Permit.</w:t>
      </w:r>
    </w:p>
    <w:p w:rsidR="005C5CC4" w:rsidRPr="005C5CC4" w:rsidRDefault="005C5CC4" w:rsidP="005C5CC4">
      <w:pPr>
        <w:pStyle w:val="ListParagraph"/>
        <w:ind w:left="2268"/>
        <w:rPr>
          <w:rFonts w:ascii="Arial" w:hAnsi="Arial" w:cs="Arial"/>
          <w:sz w:val="16"/>
          <w:szCs w:val="16"/>
        </w:rPr>
      </w:pPr>
    </w:p>
    <w:p w:rsidR="00615868" w:rsidRDefault="00615868" w:rsidP="00615868">
      <w:pPr>
        <w:pStyle w:val="ListParagraph"/>
        <w:numPr>
          <w:ilvl w:val="3"/>
          <w:numId w:val="3"/>
        </w:numPr>
        <w:ind w:left="2268" w:hanging="567"/>
        <w:rPr>
          <w:rFonts w:ascii="Arial" w:hAnsi="Arial" w:cs="Arial"/>
          <w:sz w:val="20"/>
          <w:szCs w:val="20"/>
        </w:rPr>
      </w:pPr>
      <w:r>
        <w:rPr>
          <w:rFonts w:ascii="Arial" w:hAnsi="Arial" w:cs="Arial"/>
          <w:sz w:val="20"/>
          <w:szCs w:val="20"/>
        </w:rPr>
        <w:t>Suppression Permit.</w:t>
      </w:r>
    </w:p>
    <w:p w:rsidR="005C5CC4" w:rsidRPr="005C5CC4" w:rsidRDefault="005C5CC4" w:rsidP="005C5CC4">
      <w:pPr>
        <w:pStyle w:val="ListParagraph"/>
        <w:ind w:left="2268"/>
        <w:rPr>
          <w:rFonts w:ascii="Arial" w:hAnsi="Arial" w:cs="Arial"/>
          <w:sz w:val="16"/>
          <w:szCs w:val="16"/>
        </w:rPr>
      </w:pPr>
    </w:p>
    <w:p w:rsidR="00615868" w:rsidRDefault="00615868" w:rsidP="00615868">
      <w:pPr>
        <w:pStyle w:val="ListParagraph"/>
        <w:numPr>
          <w:ilvl w:val="3"/>
          <w:numId w:val="3"/>
        </w:numPr>
        <w:ind w:left="2268" w:hanging="567"/>
        <w:rPr>
          <w:rFonts w:ascii="Arial" w:hAnsi="Arial" w:cs="Arial"/>
          <w:sz w:val="20"/>
          <w:szCs w:val="20"/>
        </w:rPr>
      </w:pPr>
      <w:r>
        <w:rPr>
          <w:rFonts w:ascii="Arial" w:hAnsi="Arial" w:cs="Arial"/>
          <w:sz w:val="20"/>
          <w:szCs w:val="20"/>
        </w:rPr>
        <w:t>Erosion and Sediment Control Permits.</w:t>
      </w:r>
    </w:p>
    <w:p w:rsidR="005C5CC4" w:rsidRPr="005C5CC4" w:rsidRDefault="005C5CC4" w:rsidP="005C5CC4">
      <w:pPr>
        <w:pStyle w:val="ListParagraph"/>
        <w:ind w:left="2268"/>
        <w:rPr>
          <w:rFonts w:ascii="Arial" w:hAnsi="Arial" w:cs="Arial"/>
          <w:sz w:val="18"/>
          <w:szCs w:val="18"/>
        </w:rPr>
      </w:pPr>
    </w:p>
    <w:p w:rsidR="00615868" w:rsidRDefault="00615868" w:rsidP="00615868">
      <w:pPr>
        <w:pStyle w:val="ListParagraph"/>
        <w:numPr>
          <w:ilvl w:val="2"/>
          <w:numId w:val="3"/>
        </w:numPr>
        <w:ind w:left="1701" w:hanging="567"/>
        <w:rPr>
          <w:rFonts w:ascii="Arial" w:hAnsi="Arial" w:cs="Arial"/>
          <w:sz w:val="20"/>
          <w:szCs w:val="20"/>
        </w:rPr>
      </w:pPr>
      <w:r w:rsidRPr="00615868">
        <w:rPr>
          <w:rFonts w:ascii="Arial" w:hAnsi="Arial" w:cs="Arial"/>
          <w:sz w:val="20"/>
          <w:szCs w:val="20"/>
        </w:rPr>
        <w:t>The Contractor(s) shall provide a copy of the applicable permit to the Consultant and BCIT prior to starting work</w:t>
      </w:r>
      <w:r>
        <w:rPr>
          <w:rFonts w:ascii="Arial" w:hAnsi="Arial" w:cs="Arial"/>
          <w:sz w:val="20"/>
          <w:szCs w:val="20"/>
        </w:rPr>
        <w:t>.</w:t>
      </w:r>
    </w:p>
    <w:p w:rsidR="005C5CC4" w:rsidRPr="005C5CC4" w:rsidRDefault="005C5CC4" w:rsidP="005C5CC4">
      <w:pPr>
        <w:pStyle w:val="ListParagraph"/>
        <w:ind w:left="1701"/>
        <w:rPr>
          <w:rFonts w:ascii="Arial" w:hAnsi="Arial" w:cs="Arial"/>
          <w:sz w:val="16"/>
          <w:szCs w:val="16"/>
        </w:rPr>
      </w:pPr>
    </w:p>
    <w:p w:rsidR="00615868" w:rsidRDefault="00615868" w:rsidP="00615868">
      <w:pPr>
        <w:pStyle w:val="ListParagraph"/>
        <w:numPr>
          <w:ilvl w:val="2"/>
          <w:numId w:val="3"/>
        </w:numPr>
        <w:ind w:left="1701" w:hanging="567"/>
        <w:rPr>
          <w:rFonts w:ascii="Arial" w:hAnsi="Arial" w:cs="Arial"/>
          <w:sz w:val="20"/>
          <w:szCs w:val="20"/>
        </w:rPr>
      </w:pPr>
      <w:r w:rsidRPr="00615868">
        <w:rPr>
          <w:rFonts w:ascii="Arial" w:hAnsi="Arial" w:cs="Arial"/>
          <w:sz w:val="20"/>
          <w:szCs w:val="20"/>
        </w:rPr>
        <w:t>The applicable permits and approvals must be posted at the site prior to starting the work</w:t>
      </w:r>
      <w:r>
        <w:rPr>
          <w:rFonts w:ascii="Arial" w:hAnsi="Arial" w:cs="Arial"/>
          <w:sz w:val="20"/>
          <w:szCs w:val="20"/>
        </w:rPr>
        <w:t>.</w:t>
      </w:r>
    </w:p>
    <w:p w:rsidR="005C5CC4" w:rsidRPr="005C5CC4" w:rsidRDefault="005C5CC4" w:rsidP="005C5CC4">
      <w:pPr>
        <w:pStyle w:val="ListParagraph"/>
        <w:ind w:left="1701"/>
        <w:rPr>
          <w:rFonts w:ascii="Arial" w:hAnsi="Arial" w:cs="Arial"/>
          <w:sz w:val="16"/>
          <w:szCs w:val="16"/>
        </w:rPr>
      </w:pPr>
    </w:p>
    <w:p w:rsidR="00615868" w:rsidRPr="005C5CC4" w:rsidRDefault="00615868" w:rsidP="00615868">
      <w:pPr>
        <w:pStyle w:val="ListParagraph"/>
        <w:numPr>
          <w:ilvl w:val="1"/>
          <w:numId w:val="3"/>
        </w:numPr>
        <w:ind w:left="1134"/>
        <w:rPr>
          <w:rFonts w:ascii="Arial" w:hAnsi="Arial" w:cs="Arial"/>
          <w:sz w:val="20"/>
          <w:szCs w:val="20"/>
        </w:rPr>
      </w:pPr>
      <w:r>
        <w:rPr>
          <w:rFonts w:ascii="Arial" w:hAnsi="Arial" w:cs="Arial"/>
          <w:b/>
          <w:sz w:val="20"/>
          <w:szCs w:val="20"/>
        </w:rPr>
        <w:t>Final Inspection</w:t>
      </w:r>
    </w:p>
    <w:p w:rsidR="005C5CC4" w:rsidRPr="005C5CC4" w:rsidRDefault="005C5CC4" w:rsidP="005C5CC4">
      <w:pPr>
        <w:pStyle w:val="ListParagraph"/>
        <w:ind w:left="1134"/>
        <w:rPr>
          <w:rFonts w:ascii="Arial" w:hAnsi="Arial" w:cs="Arial"/>
          <w:sz w:val="16"/>
          <w:szCs w:val="16"/>
        </w:rPr>
      </w:pPr>
    </w:p>
    <w:p w:rsidR="00615868" w:rsidRDefault="00615868" w:rsidP="00615868">
      <w:pPr>
        <w:pStyle w:val="ListParagraph"/>
        <w:numPr>
          <w:ilvl w:val="2"/>
          <w:numId w:val="3"/>
        </w:numPr>
        <w:ind w:left="1701" w:hanging="567"/>
        <w:rPr>
          <w:rFonts w:ascii="Arial" w:hAnsi="Arial" w:cs="Arial"/>
          <w:sz w:val="20"/>
          <w:szCs w:val="20"/>
        </w:rPr>
      </w:pPr>
      <w:r w:rsidRPr="00615868">
        <w:rPr>
          <w:rFonts w:ascii="Arial" w:hAnsi="Arial" w:cs="Arial"/>
          <w:sz w:val="20"/>
          <w:szCs w:val="20"/>
        </w:rPr>
        <w:t>No building or part thereof may be occupied without the prior written authorization of the AHJ’s Inspector in the form of a Final Building Inspection Report, as well as the review of the AHJ’s Fire Department, and BC Safety Authority (where applicable)</w:t>
      </w:r>
      <w:r>
        <w:rPr>
          <w:rFonts w:ascii="Arial" w:hAnsi="Arial" w:cs="Arial"/>
          <w:sz w:val="20"/>
          <w:szCs w:val="20"/>
        </w:rPr>
        <w:t>.</w:t>
      </w:r>
    </w:p>
    <w:p w:rsidR="00615868" w:rsidRDefault="00615868" w:rsidP="00615868">
      <w:pPr>
        <w:pStyle w:val="ListParagraph"/>
        <w:ind w:left="1701"/>
        <w:rPr>
          <w:rFonts w:ascii="Arial" w:hAnsi="Arial" w:cs="Arial"/>
          <w:sz w:val="16"/>
          <w:szCs w:val="16"/>
        </w:rPr>
      </w:pPr>
    </w:p>
    <w:p w:rsidR="00615868" w:rsidRDefault="00615868" w:rsidP="00615868">
      <w:pPr>
        <w:pStyle w:val="ListParagraph"/>
        <w:ind w:left="1701"/>
        <w:rPr>
          <w:rFonts w:ascii="Arial" w:hAnsi="Arial" w:cs="Arial"/>
          <w:sz w:val="16"/>
          <w:szCs w:val="16"/>
        </w:rPr>
      </w:pPr>
    </w:p>
    <w:p w:rsidR="00615868" w:rsidRDefault="00615868" w:rsidP="001165B0">
      <w:pPr>
        <w:jc w:val="center"/>
        <w:rPr>
          <w:rFonts w:ascii="Arial" w:hAnsi="Arial" w:cs="Arial"/>
          <w:sz w:val="20"/>
          <w:szCs w:val="20"/>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615868">
        <w:rPr>
          <w:rFonts w:ascii="Arial" w:hAnsi="Arial" w:cs="Arial"/>
          <w:b/>
          <w:sz w:val="20"/>
          <w:szCs w:val="20"/>
        </w:rPr>
        <w:t>REGULATORY REQUIREMENTS</w:t>
      </w:r>
      <w:r>
        <w:rPr>
          <w:rFonts w:ascii="Arial" w:hAnsi="Arial" w:cs="Arial"/>
          <w:sz w:val="20"/>
          <w:szCs w:val="20"/>
        </w:rPr>
        <w:t xml:space="preserve"> SECTION ***</w:t>
      </w:r>
    </w:p>
    <w:sectPr w:rsidR="001165B0" w:rsidRPr="001165B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C2" w:rsidRDefault="006663C2" w:rsidP="00A56E4C">
      <w:pPr>
        <w:spacing w:after="0" w:line="240" w:lineRule="auto"/>
      </w:pPr>
      <w:r>
        <w:separator/>
      </w:r>
    </w:p>
  </w:endnote>
  <w:endnote w:type="continuationSeparator" w:id="0">
    <w:p w:rsidR="006663C2" w:rsidRDefault="006663C2"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C2" w:rsidRDefault="006663C2" w:rsidP="00A56E4C">
      <w:pPr>
        <w:spacing w:after="0" w:line="240" w:lineRule="auto"/>
      </w:pPr>
      <w:r>
        <w:separator/>
      </w:r>
    </w:p>
  </w:footnote>
  <w:footnote w:type="continuationSeparator" w:id="0">
    <w:p w:rsidR="006663C2" w:rsidRDefault="006663C2"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2A427F" w:rsidP="00A56E4C">
    <w:pPr>
      <w:pStyle w:val="Header"/>
      <w:pBdr>
        <w:top w:val="single" w:sz="4" w:space="1" w:color="auto"/>
      </w:pBdr>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C601CA">
      <w:rPr>
        <w:rFonts w:ascii="Arial" w:eastAsia="Times New Roman" w:hAnsi="Arial" w:cs="Arial"/>
        <w:sz w:val="20"/>
        <w:szCs w:val="20"/>
      </w:rPr>
      <w:t>SECTION 01</w:t>
    </w:r>
    <w:r w:rsidR="00A56E4C" w:rsidRPr="00DD6CCB">
      <w:rPr>
        <w:rFonts w:ascii="Arial" w:eastAsia="Times New Roman" w:hAnsi="Arial" w:cs="Arial"/>
        <w:sz w:val="20"/>
        <w:szCs w:val="20"/>
      </w:rPr>
      <w:t xml:space="preserve"> </w:t>
    </w:r>
    <w:r w:rsidR="00C601CA">
      <w:rPr>
        <w:rFonts w:ascii="Arial" w:eastAsia="Times New Roman" w:hAnsi="Arial" w:cs="Arial"/>
        <w:sz w:val="20"/>
        <w:szCs w:val="20"/>
      </w:rPr>
      <w:t>41</w:t>
    </w:r>
    <w:r w:rsidR="00A56E4C" w:rsidRPr="00DD6CCB">
      <w:rPr>
        <w:rFonts w:ascii="Arial" w:eastAsia="Times New Roman" w:hAnsi="Arial" w:cs="Arial"/>
        <w:sz w:val="20"/>
        <w:szCs w:val="20"/>
      </w:rPr>
      <w:t xml:space="preserve"> 00</w:t>
    </w:r>
  </w:p>
  <w:p w:rsidR="00A56E4C" w:rsidRPr="00DD6CCB" w:rsidRDefault="002A427F" w:rsidP="00A56E4C">
    <w:pPr>
      <w:tabs>
        <w:tab w:val="left" w:pos="4608"/>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 xml:space="preserve">Project #: </w:t>
    </w:r>
    <w:r w:rsidRPr="002A427F">
      <w:rPr>
        <w:rFonts w:ascii="Arial" w:eastAsia="Times New Roman" w:hAnsi="Arial" w:cs="Arial"/>
        <w:sz w:val="20"/>
        <w:szCs w:val="20"/>
      </w:rPr>
      <w:t>&lt;Insert #&gt;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C601CA">
      <w:rPr>
        <w:rFonts w:ascii="Arial" w:eastAsia="Times New Roman" w:hAnsi="Arial" w:cs="Arial"/>
        <w:b/>
        <w:sz w:val="20"/>
        <w:szCs w:val="20"/>
      </w:rPr>
      <w:t>REGULATORY REQUIREMENTS</w:t>
    </w:r>
  </w:p>
  <w:p w:rsidR="00A56E4C" w:rsidRPr="00DD6CCB" w:rsidRDefault="002A427F"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Project Name</w:t>
    </w:r>
    <w:r w:rsidRPr="002A427F">
      <w:rPr>
        <w:rFonts w:ascii="Arial" w:eastAsia="Times New Roman" w:hAnsi="Arial" w:cs="Arial"/>
        <w:sz w:val="20"/>
        <w:szCs w:val="20"/>
      </w:rPr>
      <w:t>: &lt;Insert Name&gt;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sz w:val="20"/>
        <w:szCs w:val="20"/>
      </w:rPr>
      <w:t xml:space="preserve">Page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PAGE </w:instrText>
    </w:r>
    <w:r w:rsidR="00A56E4C" w:rsidRPr="00DD6CCB">
      <w:rPr>
        <w:rFonts w:ascii="Arial" w:eastAsia="Times New Roman" w:hAnsi="Arial" w:cs="Arial"/>
        <w:sz w:val="20"/>
        <w:szCs w:val="20"/>
      </w:rPr>
      <w:fldChar w:fldCharType="separate"/>
    </w:r>
    <w:r w:rsidR="00807623">
      <w:rPr>
        <w:rFonts w:ascii="Arial" w:eastAsia="Times New Roman" w:hAnsi="Arial" w:cs="Arial"/>
        <w:noProof/>
        <w:sz w:val="20"/>
        <w:szCs w:val="20"/>
      </w:rPr>
      <w:t>1</w:t>
    </w:r>
    <w:r w:rsidR="00A56E4C" w:rsidRPr="00DD6CCB">
      <w:rPr>
        <w:rFonts w:ascii="Arial" w:eastAsia="Times New Roman" w:hAnsi="Arial" w:cs="Arial"/>
        <w:sz w:val="20"/>
        <w:szCs w:val="20"/>
        <w:lang w:val="en-US"/>
      </w:rPr>
      <w:fldChar w:fldCharType="end"/>
    </w:r>
    <w:r w:rsidR="00A56E4C" w:rsidRPr="00DD6CCB">
      <w:rPr>
        <w:rFonts w:ascii="Arial" w:eastAsia="Times New Roman" w:hAnsi="Arial" w:cs="Arial"/>
        <w:sz w:val="20"/>
        <w:szCs w:val="20"/>
      </w:rPr>
      <w:t xml:space="preserve"> of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NUMPAGES </w:instrText>
    </w:r>
    <w:r w:rsidR="00A56E4C" w:rsidRPr="00DD6CCB">
      <w:rPr>
        <w:rFonts w:ascii="Arial" w:eastAsia="Times New Roman" w:hAnsi="Arial" w:cs="Arial"/>
        <w:sz w:val="20"/>
        <w:szCs w:val="20"/>
      </w:rPr>
      <w:fldChar w:fldCharType="separate"/>
    </w:r>
    <w:r w:rsidR="00807623">
      <w:rPr>
        <w:rFonts w:ascii="Arial" w:eastAsia="Times New Roman" w:hAnsi="Arial" w:cs="Arial"/>
        <w:noProof/>
        <w:sz w:val="20"/>
        <w:szCs w:val="20"/>
      </w:rPr>
      <w:t>3</w:t>
    </w:r>
    <w:r w:rsidR="00A56E4C"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1165B0"/>
    <w:rsid w:val="00150201"/>
    <w:rsid w:val="00275C08"/>
    <w:rsid w:val="002A427F"/>
    <w:rsid w:val="002B3CC3"/>
    <w:rsid w:val="003644B9"/>
    <w:rsid w:val="003E2F1C"/>
    <w:rsid w:val="004B2954"/>
    <w:rsid w:val="004F5E0E"/>
    <w:rsid w:val="005C5CC4"/>
    <w:rsid w:val="00615868"/>
    <w:rsid w:val="006663C2"/>
    <w:rsid w:val="007C72EE"/>
    <w:rsid w:val="00807623"/>
    <w:rsid w:val="008B7AAC"/>
    <w:rsid w:val="00914384"/>
    <w:rsid w:val="00935726"/>
    <w:rsid w:val="00982E0A"/>
    <w:rsid w:val="009A0B47"/>
    <w:rsid w:val="00A24F39"/>
    <w:rsid w:val="00A56E4C"/>
    <w:rsid w:val="00AB547D"/>
    <w:rsid w:val="00B11616"/>
    <w:rsid w:val="00C601CA"/>
    <w:rsid w:val="00C633A4"/>
    <w:rsid w:val="00C66BF6"/>
    <w:rsid w:val="00D261DE"/>
    <w:rsid w:val="00D819E5"/>
    <w:rsid w:val="00DB2408"/>
    <w:rsid w:val="00E049C0"/>
    <w:rsid w:val="00E77886"/>
    <w:rsid w:val="00EF7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3BF870"/>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2021-12-15T00:27:16+00:00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/files/facilities/projectservices/standards/01_41_00_regulatory_requirements.docx</Folder_x0020_Path>
    <Folder_1 xmlns="7fd00f9a-458a-471e-b455-ad7d7b212f2b" xsi:nil="true"/>
  </documentManagement>
</p:properties>
</file>

<file path=customXml/itemProps1.xml><?xml version="1.0" encoding="utf-8"?>
<ds:datastoreItem xmlns:ds="http://schemas.openxmlformats.org/officeDocument/2006/customXml" ds:itemID="{F03EF9C8-5724-4BCD-B201-F46686A2EB58}"/>
</file>

<file path=customXml/itemProps2.xml><?xml version="1.0" encoding="utf-8"?>
<ds:datastoreItem xmlns:ds="http://schemas.openxmlformats.org/officeDocument/2006/customXml" ds:itemID="{58F0A975-F8BE-4AAC-8302-ED67B1F06553}"/>
</file>

<file path=customXml/itemProps3.xml><?xml version="1.0" encoding="utf-8"?>
<ds:datastoreItem xmlns:ds="http://schemas.openxmlformats.org/officeDocument/2006/customXml" ds:itemID="{5A6718AB-FE1D-44C3-B190-86B7D7BD3BD8}"/>
</file>

<file path=docProps/app.xml><?xml version="1.0" encoding="utf-8"?>
<Properties xmlns="http://schemas.openxmlformats.org/officeDocument/2006/extended-properties" xmlns:vt="http://schemas.openxmlformats.org/officeDocument/2006/docPropsVTypes">
  <Template>Normal.dotm</Template>
  <TotalTime>6</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6</cp:revision>
  <dcterms:created xsi:type="dcterms:W3CDTF">2021-05-21T19:06:00Z</dcterms:created>
  <dcterms:modified xsi:type="dcterms:W3CDTF">2021-12-02T22:46:00Z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vt:lpwstr>
  </property>
  <property fmtid="{D5CDD505-2E9C-101B-9397-08002B2CF9AE}" pid="4" name="Uploaded">
    <vt:bool>false</vt:bool>
  </property>
</Properties>
</file>