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B6F5" w14:textId="30047072" w:rsidR="00BA788F" w:rsidRPr="000A4CE9" w:rsidRDefault="000C71F9" w:rsidP="000A4CE9">
      <w:pPr>
        <w:pStyle w:val="Title"/>
        <w:spacing w:after="0"/>
        <w:rPr>
          <w:rFonts w:ascii="Calibri" w:hAnsi="Calibri" w:cs="Calibri"/>
          <w:sz w:val="22"/>
        </w:rPr>
      </w:pPr>
      <w:r>
        <w:rPr>
          <w:rFonts w:ascii="Arial Narrow" w:eastAsia="Calibri" w:hAnsi="Arial Narrow"/>
          <w:b/>
          <w:noProof/>
          <w14:ligatures w14:val="standardContextual"/>
        </w:rPr>
        <w:drawing>
          <wp:anchor distT="0" distB="0" distL="114300" distR="114300" simplePos="0" relativeHeight="251740160" behindDoc="0" locked="0" layoutInCell="1" allowOverlap="1" wp14:anchorId="6B8B2955" wp14:editId="5BD2A548">
            <wp:simplePos x="0" y="0"/>
            <wp:positionH relativeFrom="column">
              <wp:posOffset>-1282065</wp:posOffset>
            </wp:positionH>
            <wp:positionV relativeFrom="page">
              <wp:posOffset>142660</wp:posOffset>
            </wp:positionV>
            <wp:extent cx="957580" cy="876935"/>
            <wp:effectExtent l="0" t="0" r="0" b="0"/>
            <wp:wrapThrough wrapText="bothSides">
              <wp:wrapPolygon edited="0">
                <wp:start x="0" y="0"/>
                <wp:lineTo x="0" y="21115"/>
                <wp:lineTo x="21056" y="21115"/>
                <wp:lineTo x="21056" y="0"/>
                <wp:lineTo x="0" y="0"/>
              </wp:wrapPolygon>
            </wp:wrapThrough>
            <wp:docPr id="285881762" name="Picture 285881762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035879" name="Picture 1" descr="A blue and white sign with white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9F" w:rsidRPr="008A4D93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90B753" wp14:editId="355A803C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D4EF" id="Line 1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0B4A9F" w:rsidRPr="008A4D93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3DD0B" wp14:editId="47A3BE32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8C4A" id="Line 1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" strokecolor="#b9c8e1 [3208]" strokeweight="4pt">
                <v:shadow opacity="22938f" offset="0"/>
              </v:line>
            </w:pict>
          </mc:Fallback>
        </mc:AlternateContent>
      </w:r>
      <w:r w:rsidR="0021202A" w:rsidRPr="008A4D93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6FC45DC7" wp14:editId="5B4E7E6C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6405" w:rsidRPr="008A4D93">
        <w:rPr>
          <w:rFonts w:ascii="Calibri" w:hAnsi="Calibri" w:cs="Calibri"/>
        </w:rPr>
        <w:t xml:space="preserve">BCIT </w:t>
      </w:r>
      <w:r w:rsidR="00ED1547">
        <w:rPr>
          <w:rFonts w:ascii="Calibri" w:hAnsi="Calibri" w:cs="Calibri"/>
        </w:rPr>
        <w:t>Self-Study Report Submission</w:t>
      </w:r>
      <w:r w:rsidR="00536405" w:rsidRPr="008A4D93">
        <w:rPr>
          <w:rFonts w:ascii="Calibri" w:hAnsi="Calibri" w:cs="Calibri"/>
        </w:rPr>
        <w:t xml:space="preserve"> Checklist</w:t>
      </w:r>
      <w:r w:rsidR="000A4CE9">
        <w:rPr>
          <w:rFonts w:ascii="Calibri" w:hAnsi="Calibri" w:cs="Calibri"/>
          <w:sz w:val="22"/>
        </w:rPr>
        <w:br/>
        <w:t>(</w:t>
      </w:r>
      <w:r w:rsidR="00FC4DB1">
        <w:rPr>
          <w:rFonts w:ascii="Calibri" w:hAnsi="Calibri" w:cs="Calibri"/>
          <w:sz w:val="22"/>
        </w:rPr>
        <w:t>this list captures the most common issues/errors with self-study reports)</w:t>
      </w:r>
    </w:p>
    <w:p w14:paraId="53F2BD61" w14:textId="13CEA1B3" w:rsidR="00243A0A" w:rsidRPr="00DA459E" w:rsidRDefault="00492015" w:rsidP="00774C30">
      <w:pPr>
        <w:pStyle w:val="Heading1"/>
        <w:rPr>
          <w:rFonts w:ascii="Calibri" w:hAnsi="Calibri" w:cs="Calibri"/>
          <w:color w:val="auto"/>
        </w:rPr>
      </w:pPr>
      <w:r w:rsidRPr="00261FFF">
        <w:rPr>
          <w:rFonts w:ascii="Calibri" w:hAnsi="Calibri" w:cs="Calibri"/>
          <w:b w:val="0"/>
          <w:noProof/>
          <w:color w:val="C00000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36D850E7" wp14:editId="0A44A15A">
                <wp:simplePos x="0" y="0"/>
                <wp:positionH relativeFrom="margin">
                  <wp:posOffset>-1104582</wp:posOffset>
                </wp:positionH>
                <wp:positionV relativeFrom="margin">
                  <wp:posOffset>707707</wp:posOffset>
                </wp:positionV>
                <wp:extent cx="540000" cy="1008000"/>
                <wp:effectExtent l="0" t="5398" r="26353" b="26352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C3266C2" w14:textId="663591E2" w:rsidR="00261FFF" w:rsidRPr="00261FFF" w:rsidRDefault="00FC4DB1" w:rsidP="00261FFF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Resource Person:</w:t>
                            </w:r>
                          </w:p>
                          <w:p w14:paraId="349D2327" w14:textId="20EBC6C7" w:rsidR="00261FFF" w:rsidRPr="00261FFF" w:rsidRDefault="00FC4DB1" w:rsidP="00261FFF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>IDC</w:t>
                            </w:r>
                            <w:r w:rsidR="00130C7E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and APQA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850E7" id="AutoShape 2" o:spid="_x0000_s1026" style="position:absolute;margin-left:-86.95pt;margin-top:55.7pt;width:42.5pt;height:79.3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" o:allowincell="f" fillcolor="#dbe2ed [661]" strokecolor="#5171a2 [3205]">
                <v:textbox inset="0,0,0,0">
                  <w:txbxContent>
                    <w:p w14:paraId="7C3266C2" w14:textId="663591E2" w:rsidR="00261FFF" w:rsidRPr="00261FFF" w:rsidRDefault="00FC4DB1" w:rsidP="00261FFF">
                      <w:pPr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Resource Person:</w:t>
                      </w:r>
                    </w:p>
                    <w:p w14:paraId="349D2327" w14:textId="20EBC6C7" w:rsidR="00261FFF" w:rsidRPr="00261FFF" w:rsidRDefault="00FC4DB1" w:rsidP="00261FFF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>IDC</w:t>
                      </w:r>
                      <w:r w:rsidR="00130C7E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 xml:space="preserve"> and APQA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C4DB1">
        <w:rPr>
          <w:rFonts w:ascii="Calibri" w:hAnsi="Calibri" w:cs="Calibri"/>
        </w:rPr>
        <w:t>Survey</w:t>
      </w:r>
      <w:r w:rsidR="00AD63FF">
        <w:rPr>
          <w:rFonts w:ascii="Calibri" w:hAnsi="Calibri" w:cs="Calibri"/>
        </w:rPr>
        <w:t>s/Data Capturing</w:t>
      </w:r>
      <w:r w:rsidR="00F6184E">
        <w:rPr>
          <w:rFonts w:ascii="Calibri" w:hAnsi="Calibri" w:cs="Calibri"/>
        </w:rPr>
        <w:t>:</w:t>
      </w:r>
    </w:p>
    <w:p w14:paraId="22580D0E" w14:textId="1D814FE4" w:rsidR="00243A0A" w:rsidRPr="008A4D93" w:rsidRDefault="0076098C" w:rsidP="00536405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8A4D93">
            <w:rPr>
              <w:rFonts w:ascii="Segoe UI Symbol" w:hAnsi="Segoe UI Symbol" w:cs="Segoe UI Symbol"/>
            </w:rPr>
            <w:t>☐</w:t>
          </w:r>
        </w:sdtContent>
      </w:sdt>
      <w:r w:rsidR="004D3574" w:rsidRPr="008A4D93">
        <w:rPr>
          <w:rFonts w:ascii="Calibri" w:hAnsi="Calibri" w:cs="Calibri"/>
        </w:rPr>
        <w:tab/>
      </w:r>
      <w:r w:rsidR="00CB1CA6">
        <w:rPr>
          <w:rFonts w:ascii="Calibri" w:hAnsi="Calibri" w:cs="Calibri"/>
        </w:rPr>
        <w:t xml:space="preserve">The most current data from BCIT’s Institute Research &amp; Planning is used for the </w:t>
      </w:r>
      <w:r w:rsidR="00492015">
        <w:rPr>
          <w:rFonts w:ascii="Calibri" w:hAnsi="Calibri" w:cs="Calibri"/>
        </w:rPr>
        <w:t xml:space="preserve">self-study </w:t>
      </w:r>
      <w:r w:rsidR="00CB1CA6">
        <w:rPr>
          <w:rFonts w:ascii="Calibri" w:hAnsi="Calibri" w:cs="Calibri"/>
        </w:rPr>
        <w:t>report</w:t>
      </w:r>
      <w:r w:rsidR="00492015">
        <w:rPr>
          <w:rFonts w:ascii="Calibri" w:hAnsi="Calibri" w:cs="Calibri"/>
        </w:rPr>
        <w:t xml:space="preserve"> (SSR)</w:t>
      </w:r>
      <w:r w:rsidR="00C91A58">
        <w:rPr>
          <w:rFonts w:ascii="Calibri" w:hAnsi="Calibri" w:cs="Calibri"/>
        </w:rPr>
        <w:t xml:space="preserve">. </w:t>
      </w:r>
      <w:r w:rsidR="00CB1CA6">
        <w:rPr>
          <w:rFonts w:ascii="Calibri" w:hAnsi="Calibri" w:cs="Calibri"/>
        </w:rPr>
        <w:t xml:space="preserve">This includes Entry Student Surveys, Program Mix Analysis, Grades Analysis, and </w:t>
      </w:r>
      <w:r w:rsidR="0035379B">
        <w:rPr>
          <w:rFonts w:ascii="Calibri" w:hAnsi="Calibri" w:cs="Calibri"/>
        </w:rPr>
        <w:t>BC Student</w:t>
      </w:r>
      <w:r w:rsidR="00CB1CA6">
        <w:rPr>
          <w:rFonts w:ascii="Calibri" w:hAnsi="Calibri" w:cs="Calibri"/>
        </w:rPr>
        <w:t xml:space="preserve"> Outcomes Surveys.</w:t>
      </w:r>
    </w:p>
    <w:p w14:paraId="64AF1F0B" w14:textId="074E3C93" w:rsidR="00E62C8A" w:rsidRDefault="0076098C" w:rsidP="006E130A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CB1CA6">
        <w:rPr>
          <w:rFonts w:ascii="Calibri" w:hAnsi="Calibri" w:cs="Calibri"/>
        </w:rPr>
        <w:t xml:space="preserve">The most up to date process with </w:t>
      </w:r>
      <w:r w:rsidR="00CB1CA6" w:rsidRPr="008B5847">
        <w:rPr>
          <w:rFonts w:ascii="Calibri" w:hAnsi="Calibri" w:cs="Calibri"/>
          <w:b/>
          <w:bCs/>
        </w:rPr>
        <w:t>alumni surveys</w:t>
      </w:r>
      <w:r w:rsidR="00CB1CA6">
        <w:rPr>
          <w:rFonts w:ascii="Calibri" w:hAnsi="Calibri" w:cs="Calibri"/>
        </w:rPr>
        <w:t xml:space="preserve"> is followed</w:t>
      </w:r>
      <w:r w:rsidR="00C91A58">
        <w:rPr>
          <w:rFonts w:ascii="Calibri" w:hAnsi="Calibri" w:cs="Calibri"/>
        </w:rPr>
        <w:t xml:space="preserve">. </w:t>
      </w:r>
      <w:r w:rsidR="00CB1CA6">
        <w:rPr>
          <w:rFonts w:ascii="Calibri" w:hAnsi="Calibri" w:cs="Calibri"/>
        </w:rPr>
        <w:t>Your IDC and APQA can direct you through this.</w:t>
      </w:r>
    </w:p>
    <w:p w14:paraId="2D46E860" w14:textId="0013019E" w:rsidR="00B14286" w:rsidRPr="008A4D93" w:rsidRDefault="00E31B78" w:rsidP="00774C30">
      <w:pPr>
        <w:pStyle w:val="Heading1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0BC8DA10" wp14:editId="222BED8B">
                <wp:simplePos x="0" y="0"/>
                <wp:positionH relativeFrom="margin">
                  <wp:posOffset>-1100772</wp:posOffset>
                </wp:positionH>
                <wp:positionV relativeFrom="margin">
                  <wp:posOffset>1784032</wp:posOffset>
                </wp:positionV>
                <wp:extent cx="540000" cy="1008000"/>
                <wp:effectExtent l="0" t="5398" r="26353" b="26352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1C89D11" w14:textId="47F07130" w:rsidR="00CF7CFC" w:rsidRPr="00E31B78" w:rsidRDefault="00E31B78" w:rsidP="00CF7CFC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</w:pPr>
                            <w:r w:rsidRPr="00E31B78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</w:rPr>
                              <w:t>Resource Person:</w:t>
                            </w:r>
                            <w:r w:rsidR="00CF7CFC" w:rsidRPr="00E31B78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t>IDC</w:t>
                            </w:r>
                            <w:r w:rsidR="00ED1275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t xml:space="preserve"> and APQA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8DA10" id="_x0000_s1027" style="position:absolute;margin-left:-86.65pt;margin-top:140.45pt;width:42.5pt;height:79.35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" o:allowincell="f" fillcolor="#dbe2ed [661]" strokecolor="#5171a2 [3205]">
                <v:textbox inset="0,0,0,0">
                  <w:txbxContent>
                    <w:p w14:paraId="31C89D11" w14:textId="47F07130" w:rsidR="00CF7CFC" w:rsidRPr="00E31B78" w:rsidRDefault="00E31B78" w:rsidP="00CF7CFC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</w:pPr>
                      <w:r w:rsidRPr="00E31B78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</w:rPr>
                        <w:t>Resource Person:</w:t>
                      </w:r>
                      <w:r w:rsidR="00CF7CFC" w:rsidRPr="00E31B78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br/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t>IDC</w:t>
                      </w:r>
                      <w:r w:rsidR="00ED1275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t xml:space="preserve"> and APQA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81354">
        <w:rPr>
          <w:rFonts w:ascii="Calibri" w:hAnsi="Calibri" w:cs="Calibri"/>
        </w:rPr>
        <w:t>Data Analysis and Data Reporting</w:t>
      </w:r>
      <w:r w:rsidR="00F6184E">
        <w:rPr>
          <w:rFonts w:ascii="Calibri" w:hAnsi="Calibri" w:cs="Calibri"/>
        </w:rPr>
        <w:t>:</w:t>
      </w:r>
      <w:r w:rsidR="00DA459E">
        <w:rPr>
          <w:rFonts w:ascii="Calibri" w:hAnsi="Calibri" w:cs="Calibri"/>
        </w:rPr>
        <w:tab/>
      </w:r>
    </w:p>
    <w:p w14:paraId="21E0931D" w14:textId="48B9B6F7" w:rsidR="002163D3" w:rsidRDefault="0076098C" w:rsidP="00774C30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481354">
        <w:rPr>
          <w:rFonts w:ascii="Calibri" w:hAnsi="Calibri" w:cs="Calibri"/>
        </w:rPr>
        <w:t xml:space="preserve">Data </w:t>
      </w:r>
      <w:r w:rsidR="00B0665F">
        <w:rPr>
          <w:rFonts w:ascii="Calibri" w:hAnsi="Calibri" w:cs="Calibri"/>
        </w:rPr>
        <w:t>from survey questions is addressed in the appropriate sections of the report.</w:t>
      </w:r>
    </w:p>
    <w:p w14:paraId="144D7CA0" w14:textId="0E58CD25" w:rsidR="00774C30" w:rsidRPr="008A4D93" w:rsidRDefault="0076098C" w:rsidP="00774C30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2966611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63D3" w:rsidRPr="008A4D93">
            <w:rPr>
              <w:rFonts w:ascii="Segoe UI Symbol" w:hAnsi="Segoe UI Symbol" w:cs="Segoe UI Symbol"/>
            </w:rPr>
            <w:t>☐</w:t>
          </w:r>
        </w:sdtContent>
      </w:sdt>
      <w:r w:rsidR="002163D3" w:rsidRPr="008A4D93">
        <w:rPr>
          <w:rFonts w:ascii="Calibri" w:hAnsi="Calibri" w:cs="Calibri"/>
        </w:rPr>
        <w:tab/>
      </w:r>
      <w:r w:rsidR="0034544F">
        <w:rPr>
          <w:rFonts w:ascii="Calibri" w:hAnsi="Calibri" w:cs="Calibri"/>
        </w:rPr>
        <w:t>Positive data is included in the SSR</w:t>
      </w:r>
      <w:r w:rsidR="005D6431">
        <w:rPr>
          <w:rFonts w:ascii="Calibri" w:hAnsi="Calibri" w:cs="Calibri"/>
        </w:rPr>
        <w:t xml:space="preserve"> which</w:t>
      </w:r>
      <w:r w:rsidR="00F0231A">
        <w:rPr>
          <w:rFonts w:ascii="Calibri" w:hAnsi="Calibri" w:cs="Calibri"/>
        </w:rPr>
        <w:t xml:space="preserve"> can be used to </w:t>
      </w:r>
      <w:r w:rsidR="005007CB">
        <w:rPr>
          <w:rFonts w:ascii="Calibri" w:hAnsi="Calibri" w:cs="Calibri"/>
        </w:rPr>
        <w:t>support</w:t>
      </w:r>
      <w:r w:rsidR="00F0231A">
        <w:rPr>
          <w:rFonts w:ascii="Calibri" w:hAnsi="Calibri" w:cs="Calibri"/>
        </w:rPr>
        <w:t xml:space="preserve"> current </w:t>
      </w:r>
      <w:r w:rsidR="005007CB">
        <w:rPr>
          <w:rFonts w:ascii="Calibri" w:hAnsi="Calibri" w:cs="Calibri"/>
        </w:rPr>
        <w:t xml:space="preserve">practices within the program. </w:t>
      </w:r>
    </w:p>
    <w:p w14:paraId="7BB2C01E" w14:textId="47DB4344" w:rsidR="00774C30" w:rsidRPr="008A4D93" w:rsidRDefault="0076098C" w:rsidP="00774C30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C645E9">
        <w:rPr>
          <w:rFonts w:ascii="Calibri" w:hAnsi="Calibri" w:cs="Calibri"/>
        </w:rPr>
        <w:t xml:space="preserve">All </w:t>
      </w:r>
      <w:r w:rsidR="0075166F">
        <w:rPr>
          <w:rFonts w:ascii="Calibri" w:hAnsi="Calibri" w:cs="Calibri"/>
        </w:rPr>
        <w:t>pertinent</w:t>
      </w:r>
      <w:r w:rsidR="00C645E9">
        <w:rPr>
          <w:rFonts w:ascii="Calibri" w:hAnsi="Calibri" w:cs="Calibri"/>
        </w:rPr>
        <w:t xml:space="preserve"> data is discussed in the body of the report. </w:t>
      </w:r>
      <w:r w:rsidR="001357A1">
        <w:rPr>
          <w:rFonts w:ascii="Calibri" w:hAnsi="Calibri" w:cs="Calibri"/>
        </w:rPr>
        <w:t xml:space="preserve">Any “data flags” should be addressed in the SSR, even if there are no recommendations/actions resulting from this data. </w:t>
      </w:r>
    </w:p>
    <w:p w14:paraId="13812F5E" w14:textId="426B0992" w:rsidR="00774C30" w:rsidRPr="008A4D93" w:rsidRDefault="0076098C" w:rsidP="00774C30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703C5C">
        <w:rPr>
          <w:rFonts w:ascii="Calibri" w:hAnsi="Calibri" w:cs="Calibri"/>
        </w:rPr>
        <w:t>The data in the report matches the data in the appendix. For example,</w:t>
      </w:r>
      <w:r w:rsidR="00CB1CA6" w:rsidRPr="00CB1CA6">
        <w:t xml:space="preserve"> </w:t>
      </w:r>
      <w:r w:rsidR="00CB1CA6" w:rsidRPr="00CB1CA6">
        <w:rPr>
          <w:rFonts w:ascii="Calibri" w:hAnsi="Calibri" w:cs="Calibri"/>
        </w:rPr>
        <w:t>if new or updated data is added to the appendix, the SSR should be updated accordingly</w:t>
      </w:r>
      <w:r w:rsidR="00CB1CA6">
        <w:rPr>
          <w:rFonts w:ascii="Calibri" w:hAnsi="Calibri" w:cs="Calibri"/>
        </w:rPr>
        <w:t>.</w:t>
      </w:r>
    </w:p>
    <w:p w14:paraId="5E02F559" w14:textId="4A1ED044" w:rsidR="00774C30" w:rsidRDefault="0076098C" w:rsidP="00CC6944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A468A0">
        <w:rPr>
          <w:rFonts w:ascii="Calibri" w:hAnsi="Calibri" w:cs="Calibri"/>
        </w:rPr>
        <w:t>Any data that was handled in a unique manner is clarified in the text or in a footnote. For example, if you combined responses from recent graduates and current students, or if “</w:t>
      </w:r>
      <w:r w:rsidR="007C2A00">
        <w:rPr>
          <w:rFonts w:ascii="Calibri" w:hAnsi="Calibri" w:cs="Calibri"/>
        </w:rPr>
        <w:t>not applicable</w:t>
      </w:r>
      <w:r w:rsidR="00A468A0">
        <w:rPr>
          <w:rFonts w:ascii="Calibri" w:hAnsi="Calibri" w:cs="Calibri"/>
        </w:rPr>
        <w:t>” responses were excluded from the total</w:t>
      </w:r>
      <w:r w:rsidR="004F5220">
        <w:rPr>
          <w:rFonts w:ascii="Calibri" w:hAnsi="Calibri" w:cs="Calibri"/>
        </w:rPr>
        <w:t>.</w:t>
      </w:r>
    </w:p>
    <w:p w14:paraId="251A666B" w14:textId="556102A5" w:rsidR="003F6EB6" w:rsidRPr="008A4D93" w:rsidRDefault="00F6184E" w:rsidP="00774C30">
      <w:pPr>
        <w:pStyle w:val="Heading1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3804D08F" wp14:editId="26BFABBB">
                <wp:simplePos x="0" y="0"/>
                <wp:positionH relativeFrom="margin">
                  <wp:posOffset>-1103947</wp:posOffset>
                </wp:positionH>
                <wp:positionV relativeFrom="margin">
                  <wp:posOffset>4011612</wp:posOffset>
                </wp:positionV>
                <wp:extent cx="540000" cy="1008000"/>
                <wp:effectExtent l="0" t="5398" r="26353" b="26352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59423B2" w14:textId="279C2B4B" w:rsidR="00261FFF" w:rsidRPr="00F6184E" w:rsidRDefault="00F6184E" w:rsidP="00F6184E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</w:pPr>
                            <w:r w:rsidRPr="00E31B78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</w:rPr>
                              <w:t>Resource Person:</w:t>
                            </w:r>
                            <w:r w:rsidRPr="00E31B78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t>IDC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4D08F" id="_x0000_s1028" style="position:absolute;margin-left:-86.9pt;margin-top:315.85pt;width:42.5pt;height:79.3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" o:allowincell="f" fillcolor="#dbe2ed [661]" strokecolor="#5171a2 [3205]">
                <v:textbox inset="0,0,0,0">
                  <w:txbxContent>
                    <w:p w14:paraId="759423B2" w14:textId="279C2B4B" w:rsidR="00261FFF" w:rsidRPr="00F6184E" w:rsidRDefault="00F6184E" w:rsidP="00F6184E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</w:pPr>
                      <w:r w:rsidRPr="00E31B78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</w:rPr>
                        <w:t>Resource Person:</w:t>
                      </w:r>
                      <w:r w:rsidRPr="00E31B78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br/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t>IDC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15E62">
        <w:rPr>
          <w:rFonts w:ascii="Calibri" w:hAnsi="Calibri" w:cs="Calibri"/>
        </w:rPr>
        <w:t>Recommendations List</w:t>
      </w:r>
      <w:r w:rsidR="00CC6944">
        <w:rPr>
          <w:rFonts w:ascii="Calibri" w:hAnsi="Calibri" w:cs="Calibri"/>
        </w:rPr>
        <w:t>:</w:t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</w:p>
    <w:p w14:paraId="54784499" w14:textId="6DB77FC2" w:rsidR="00CB1CA6" w:rsidRDefault="0076098C" w:rsidP="00CB1CA6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CB1CA6" w:rsidRPr="00CB1CA6">
        <w:rPr>
          <w:rFonts w:ascii="Calibri" w:hAnsi="Calibri" w:cs="Calibri"/>
        </w:rPr>
        <w:t>All recommendations listed in the final recommendations table are supported by data</w:t>
      </w:r>
      <w:r w:rsidR="00C91A58">
        <w:rPr>
          <w:rFonts w:ascii="Calibri" w:hAnsi="Calibri" w:cs="Calibri"/>
        </w:rPr>
        <w:t xml:space="preserve">. </w:t>
      </w:r>
      <w:r w:rsidR="00CB1CA6">
        <w:rPr>
          <w:rFonts w:ascii="Calibri" w:hAnsi="Calibri" w:cs="Calibri"/>
        </w:rPr>
        <w:t>There should be a</w:t>
      </w:r>
      <w:r w:rsidR="00CB1CA6" w:rsidRPr="00CB1CA6">
        <w:rPr>
          <w:rFonts w:ascii="Calibri" w:hAnsi="Calibri" w:cs="Calibri"/>
        </w:rPr>
        <w:t xml:space="preserve"> discussion within the SSR text</w:t>
      </w:r>
      <w:r w:rsidR="00CB1CA6">
        <w:rPr>
          <w:rFonts w:ascii="Calibri" w:hAnsi="Calibri" w:cs="Calibri"/>
        </w:rPr>
        <w:t xml:space="preserve"> before the recommendation is listed</w:t>
      </w:r>
      <w:r w:rsidR="00CB1CA6" w:rsidRPr="00CB1CA6">
        <w:rPr>
          <w:rFonts w:ascii="Calibri" w:hAnsi="Calibri" w:cs="Calibri"/>
        </w:rPr>
        <w:t>, ensuring clear evidence described in the body of the report.</w:t>
      </w:r>
    </w:p>
    <w:p w14:paraId="6899F441" w14:textId="02B0D216" w:rsidR="00B27467" w:rsidRPr="008A4D93" w:rsidRDefault="0076098C" w:rsidP="00CB1CA6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264402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467" w:rsidRPr="008A4D93">
            <w:rPr>
              <w:rFonts w:ascii="Segoe UI Symbol" w:hAnsi="Segoe UI Symbol" w:cs="Segoe UI Symbol"/>
            </w:rPr>
            <w:t>☐</w:t>
          </w:r>
        </w:sdtContent>
      </w:sdt>
      <w:r w:rsidR="00B27467" w:rsidRPr="008A4D93">
        <w:rPr>
          <w:rFonts w:ascii="Calibri" w:hAnsi="Calibri" w:cs="Calibri"/>
        </w:rPr>
        <w:tab/>
      </w:r>
      <w:r w:rsidR="00FC7E20">
        <w:rPr>
          <w:rFonts w:ascii="Calibri" w:hAnsi="Calibri" w:cs="Calibri"/>
        </w:rPr>
        <w:t xml:space="preserve">In the final recommendations list, </w:t>
      </w:r>
      <w:r w:rsidR="00F6184E">
        <w:rPr>
          <w:rFonts w:ascii="Calibri" w:hAnsi="Calibri" w:cs="Calibri"/>
        </w:rPr>
        <w:t>the resources (people who will be involved) and potential timelines are listed.</w:t>
      </w:r>
    </w:p>
    <w:p w14:paraId="72BC3D49" w14:textId="6AEE109D" w:rsidR="007A111D" w:rsidRPr="008A4D93" w:rsidRDefault="00492015" w:rsidP="007A111D">
      <w:pPr>
        <w:pStyle w:val="Heading1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738112" behindDoc="0" locked="0" layoutInCell="0" allowOverlap="1" wp14:anchorId="024E8C35" wp14:editId="57E5D23F">
                <wp:simplePos x="0" y="0"/>
                <wp:positionH relativeFrom="margin">
                  <wp:posOffset>-1103312</wp:posOffset>
                </wp:positionH>
                <wp:positionV relativeFrom="margin">
                  <wp:posOffset>5290502</wp:posOffset>
                </wp:positionV>
                <wp:extent cx="540000" cy="1008000"/>
                <wp:effectExtent l="0" t="5398" r="26353" b="26352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B014D74" w14:textId="6577A15D" w:rsidR="00492015" w:rsidRPr="00F6184E" w:rsidRDefault="00492015" w:rsidP="00492015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</w:pPr>
                            <w:r w:rsidRPr="00E31B78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</w:rPr>
                              <w:t>Resource Person:</w:t>
                            </w:r>
                            <w:r w:rsidRPr="00E31B78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br/>
                            </w:r>
                            <w:r w:rsidR="005D6431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t xml:space="preserve">LTC Editor and 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t>APQA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E8C35" id="_x0000_s1029" style="position:absolute;margin-left:-86.85pt;margin-top:416.55pt;width:42.5pt;height:79.35pt;rotation:90;z-index:251738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" o:allowincell="f" fillcolor="#dbe2ed [661]" strokecolor="#5171a2 [3205]">
                <v:textbox inset="0,0,0,0">
                  <w:txbxContent>
                    <w:p w14:paraId="4B014D74" w14:textId="6577A15D" w:rsidR="00492015" w:rsidRPr="00F6184E" w:rsidRDefault="00492015" w:rsidP="00492015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</w:pPr>
                      <w:r w:rsidRPr="00E31B78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</w:rPr>
                        <w:t>Resource Person:</w:t>
                      </w:r>
                      <w:r w:rsidRPr="00E31B78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br/>
                      </w:r>
                      <w:r w:rsidR="005D6431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t xml:space="preserve">LTC Editor and 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t>APQA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A111D">
        <w:rPr>
          <w:rFonts w:ascii="Calibri" w:hAnsi="Calibri" w:cs="Calibri"/>
        </w:rPr>
        <w:t xml:space="preserve">SSR Submission: </w:t>
      </w:r>
      <w:r w:rsidR="007A111D">
        <w:rPr>
          <w:rFonts w:ascii="Calibri" w:hAnsi="Calibri" w:cs="Calibri"/>
        </w:rPr>
        <w:tab/>
      </w:r>
      <w:r w:rsidR="007A111D">
        <w:rPr>
          <w:rFonts w:ascii="Calibri" w:hAnsi="Calibri" w:cs="Calibri"/>
        </w:rPr>
        <w:tab/>
      </w:r>
      <w:r w:rsidR="007A111D">
        <w:rPr>
          <w:rFonts w:ascii="Calibri" w:hAnsi="Calibri" w:cs="Calibri"/>
        </w:rPr>
        <w:tab/>
      </w:r>
      <w:r w:rsidR="007A111D">
        <w:rPr>
          <w:rFonts w:ascii="Calibri" w:hAnsi="Calibri" w:cs="Calibri"/>
        </w:rPr>
        <w:tab/>
      </w:r>
      <w:r w:rsidR="007A111D">
        <w:rPr>
          <w:rFonts w:ascii="Calibri" w:hAnsi="Calibri" w:cs="Calibri"/>
        </w:rPr>
        <w:tab/>
      </w:r>
      <w:r w:rsidR="007A111D">
        <w:rPr>
          <w:rFonts w:ascii="Calibri" w:hAnsi="Calibri" w:cs="Calibri"/>
        </w:rPr>
        <w:tab/>
      </w:r>
      <w:r w:rsidR="007A111D">
        <w:rPr>
          <w:rFonts w:ascii="Calibri" w:hAnsi="Calibri" w:cs="Calibri"/>
        </w:rPr>
        <w:tab/>
      </w:r>
    </w:p>
    <w:p w14:paraId="52C9D673" w14:textId="73605427" w:rsidR="003B1B00" w:rsidRDefault="0076098C" w:rsidP="003B1B00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10994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A111D" w:rsidRPr="008A4D93">
            <w:rPr>
              <w:rFonts w:ascii="Segoe UI Symbol" w:hAnsi="Segoe UI Symbol" w:cs="Segoe UI Symbol"/>
            </w:rPr>
            <w:t>☐</w:t>
          </w:r>
        </w:sdtContent>
      </w:sdt>
      <w:r w:rsidR="007A111D" w:rsidRPr="008A4D93">
        <w:rPr>
          <w:rFonts w:ascii="Calibri" w:hAnsi="Calibri" w:cs="Calibri"/>
        </w:rPr>
        <w:tab/>
      </w:r>
      <w:r w:rsidR="0066175A">
        <w:rPr>
          <w:rFonts w:ascii="Calibri" w:hAnsi="Calibri" w:cs="Calibri"/>
        </w:rPr>
        <w:t>The SSR has gone through an editor at the LTC</w:t>
      </w:r>
      <w:r w:rsidR="00492015">
        <w:rPr>
          <w:rFonts w:ascii="Calibri" w:hAnsi="Calibri" w:cs="Calibri"/>
        </w:rPr>
        <w:t xml:space="preserve"> (</w:t>
      </w:r>
      <w:r w:rsidR="005D6431">
        <w:rPr>
          <w:rFonts w:ascii="Calibri" w:hAnsi="Calibri" w:cs="Calibri"/>
        </w:rPr>
        <w:t xml:space="preserve">strongly </w:t>
      </w:r>
      <w:r w:rsidR="00492015">
        <w:rPr>
          <w:rFonts w:ascii="Calibri" w:hAnsi="Calibri" w:cs="Calibri"/>
        </w:rPr>
        <w:t>recommended, not required)</w:t>
      </w:r>
      <w:r w:rsidR="0066175A">
        <w:rPr>
          <w:rFonts w:ascii="Calibri" w:hAnsi="Calibri" w:cs="Calibri"/>
        </w:rPr>
        <w:t>. This should be done prior to SQC submission.</w:t>
      </w:r>
    </w:p>
    <w:p w14:paraId="3A8818F9" w14:textId="36401E49" w:rsidR="007A111D" w:rsidRDefault="003B1B00" w:rsidP="003B1B00">
      <w:pPr>
        <w:pStyle w:val="checkboxindent"/>
        <w:ind w:firstLine="436"/>
        <w:rPr>
          <w:rFonts w:ascii="Calibri" w:hAnsi="Calibri" w:cs="Calibri"/>
        </w:rPr>
      </w:pPr>
      <w:r w:rsidRPr="003B1B00">
        <w:rPr>
          <w:rFonts w:ascii="Calibri" w:hAnsi="Calibri" w:cs="Calibri"/>
          <w:b/>
          <w:bCs/>
        </w:rPr>
        <w:t>Note:</w:t>
      </w:r>
      <w:r>
        <w:rPr>
          <w:rFonts w:ascii="Calibri" w:hAnsi="Calibri" w:cs="Calibri"/>
        </w:rPr>
        <w:t xml:space="preserve"> s</w:t>
      </w:r>
      <w:r w:rsidR="0066175A">
        <w:rPr>
          <w:rFonts w:ascii="Calibri" w:hAnsi="Calibri" w:cs="Calibri"/>
        </w:rPr>
        <w:t xml:space="preserve">ection titles </w:t>
      </w:r>
      <w:r>
        <w:rPr>
          <w:rFonts w:ascii="Calibri" w:hAnsi="Calibri" w:cs="Calibri"/>
        </w:rPr>
        <w:t xml:space="preserve">should not be changed or edited. </w:t>
      </w:r>
    </w:p>
    <w:p w14:paraId="54D6B2AE" w14:textId="7FC2B7D7" w:rsidR="005D6431" w:rsidRPr="008A4D93" w:rsidRDefault="005D6431" w:rsidP="0035379B">
      <w:pPr>
        <w:pStyle w:val="checkboxindent"/>
        <w:rPr>
          <w:rFonts w:ascii="Calibri" w:hAnsi="Calibri" w:cs="Calibri"/>
        </w:rPr>
      </w:pPr>
      <w:r w:rsidRPr="005D643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35379B">
        <w:rPr>
          <w:rFonts w:ascii="Calibri" w:hAnsi="Calibri" w:cs="Calibri"/>
        </w:rPr>
        <w:t>Ensure the</w:t>
      </w:r>
      <w:r>
        <w:rPr>
          <w:rFonts w:ascii="Calibri" w:hAnsi="Calibri" w:cs="Calibri"/>
        </w:rPr>
        <w:t xml:space="preserve"> SSR is complete </w:t>
      </w:r>
      <w:r w:rsidR="00A959C8">
        <w:rPr>
          <w:rFonts w:ascii="Calibri" w:hAnsi="Calibri" w:cs="Calibri"/>
        </w:rPr>
        <w:t>with all the appendices included.</w:t>
      </w:r>
    </w:p>
    <w:bookmarkStart w:id="0" w:name="_Hlk138924450"/>
    <w:p w14:paraId="043D021C" w14:textId="1A204D79" w:rsidR="000A4CE9" w:rsidRDefault="0076098C" w:rsidP="007A111D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1066004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A111D" w:rsidRPr="008A4D93">
            <w:rPr>
              <w:rFonts w:ascii="Segoe UI Symbol" w:hAnsi="Segoe UI Symbol" w:cs="Segoe UI Symbol"/>
            </w:rPr>
            <w:t>☐</w:t>
          </w:r>
        </w:sdtContent>
      </w:sdt>
      <w:bookmarkEnd w:id="0"/>
      <w:r w:rsidR="007A111D" w:rsidRPr="008A4D93">
        <w:rPr>
          <w:rFonts w:ascii="Calibri" w:hAnsi="Calibri" w:cs="Calibri"/>
        </w:rPr>
        <w:tab/>
      </w:r>
      <w:r w:rsidR="00292E1D" w:rsidRPr="00292E1D">
        <w:rPr>
          <w:rFonts w:ascii="Calibri" w:hAnsi="Calibri" w:cs="Calibri"/>
          <w:b/>
          <w:bCs/>
          <w:color w:val="C00000"/>
        </w:rPr>
        <w:t>NOTE:</w:t>
      </w:r>
      <w:r w:rsidR="00292E1D" w:rsidRPr="00292E1D">
        <w:rPr>
          <w:rFonts w:ascii="Calibri" w:hAnsi="Calibri" w:cs="Calibri"/>
          <w:color w:val="C00000"/>
        </w:rPr>
        <w:t xml:space="preserve"> </w:t>
      </w:r>
      <w:r w:rsidR="00292E1D">
        <w:rPr>
          <w:rFonts w:ascii="Calibri" w:hAnsi="Calibri" w:cs="Calibri"/>
        </w:rPr>
        <w:t xml:space="preserve">The SSR submission to APQA does not need to follow the program approval timeline table. </w:t>
      </w:r>
    </w:p>
    <w:p w14:paraId="28381352" w14:textId="05D58222" w:rsidR="000A1A08" w:rsidRDefault="00492015" w:rsidP="00774C30">
      <w:pPr>
        <w:pStyle w:val="checkboxindent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736064" behindDoc="0" locked="0" layoutInCell="0" allowOverlap="1" wp14:anchorId="7645794E" wp14:editId="34AFD64A">
                <wp:simplePos x="0" y="0"/>
                <wp:positionH relativeFrom="margin">
                  <wp:posOffset>-1104582</wp:posOffset>
                </wp:positionH>
                <wp:positionV relativeFrom="margin">
                  <wp:posOffset>6892879</wp:posOffset>
                </wp:positionV>
                <wp:extent cx="540000" cy="1008000"/>
                <wp:effectExtent l="0" t="5398" r="26353" b="26352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79BDDB9" w14:textId="57D39E66" w:rsidR="00743434" w:rsidRPr="00F6184E" w:rsidRDefault="00743434" w:rsidP="00743434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</w:pPr>
                            <w:r w:rsidRPr="00E31B78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</w:rPr>
                              <w:t>Resource Person:</w:t>
                            </w:r>
                            <w:r w:rsidRPr="00E31B78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</w:rPr>
                              <w:t>APQA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5794E" id="_x0000_s1030" style="position:absolute;left:0;text-align:left;margin-left:-86.95pt;margin-top:542.75pt;width:42.5pt;height:79.35pt;rotation:90;z-index:251736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" o:allowincell="f" fillcolor="#dbe2ed [661]" strokecolor="#5171a2 [3205]">
                <v:textbox inset="0,0,0,0">
                  <w:txbxContent>
                    <w:p w14:paraId="179BDDB9" w14:textId="57D39E66" w:rsidR="00743434" w:rsidRPr="00F6184E" w:rsidRDefault="00743434" w:rsidP="00743434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</w:pPr>
                      <w:r w:rsidRPr="00E31B78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</w:rPr>
                        <w:t>Resource Person:</w:t>
                      </w:r>
                      <w:r w:rsidRPr="00E31B78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br/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</w:rPr>
                        <w:t>APQA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6558D9B" w14:textId="761014CA" w:rsidR="00ED1275" w:rsidRPr="008A4D93" w:rsidRDefault="00ED1275" w:rsidP="00CB1CA6">
      <w:pPr>
        <w:pStyle w:val="Heading1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Costing Document Checklist: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D3AA158" w14:textId="6AE9806A" w:rsidR="00F35298" w:rsidRDefault="0076098C" w:rsidP="00F35298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051707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D1275" w:rsidRPr="008A4D93">
            <w:rPr>
              <w:rFonts w:ascii="Segoe UI Symbol" w:hAnsi="Segoe UI Symbol" w:cs="Segoe UI Symbol"/>
            </w:rPr>
            <w:t>☐</w:t>
          </w:r>
        </w:sdtContent>
      </w:sdt>
      <w:r w:rsidR="00ED1275" w:rsidRPr="008A4D93">
        <w:rPr>
          <w:rFonts w:ascii="Calibri" w:hAnsi="Calibri" w:cs="Calibri"/>
        </w:rPr>
        <w:tab/>
      </w:r>
      <w:r w:rsidR="00F35298">
        <w:rPr>
          <w:rFonts w:ascii="Calibri" w:hAnsi="Calibri" w:cs="Calibri"/>
        </w:rPr>
        <w:t>Ask your APQA lead for example costing documents to review before completing your own.</w:t>
      </w:r>
    </w:p>
    <w:p w14:paraId="22F3967C" w14:textId="764ECEAB" w:rsidR="00ED1275" w:rsidRDefault="0076098C" w:rsidP="00D75249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125543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35298" w:rsidRPr="008A4D93">
            <w:rPr>
              <w:rFonts w:ascii="Segoe UI Symbol" w:hAnsi="Segoe UI Symbol" w:cs="Segoe UI Symbol"/>
            </w:rPr>
            <w:t>☐</w:t>
          </w:r>
        </w:sdtContent>
      </w:sdt>
      <w:r w:rsidR="00F35298" w:rsidRPr="008A4D93">
        <w:rPr>
          <w:rFonts w:ascii="Calibri" w:hAnsi="Calibri" w:cs="Calibri"/>
        </w:rPr>
        <w:tab/>
      </w:r>
      <w:r w:rsidR="00DD3076">
        <w:rPr>
          <w:rFonts w:ascii="Calibri" w:hAnsi="Calibri" w:cs="Calibri"/>
        </w:rPr>
        <w:t>The resources (people who will be involved</w:t>
      </w:r>
      <w:r w:rsidR="005D6431">
        <w:rPr>
          <w:rFonts w:ascii="Calibri" w:hAnsi="Calibri" w:cs="Calibri"/>
        </w:rPr>
        <w:t xml:space="preserve"> and projected costs for implementation</w:t>
      </w:r>
      <w:r w:rsidR="00DD3076">
        <w:rPr>
          <w:rFonts w:ascii="Calibri" w:hAnsi="Calibri" w:cs="Calibri"/>
        </w:rPr>
        <w:t>) are listed. Consider if</w:t>
      </w:r>
      <w:r w:rsidR="00D75249">
        <w:rPr>
          <w:rFonts w:ascii="Calibri" w:hAnsi="Calibri" w:cs="Calibri"/>
        </w:rPr>
        <w:t xml:space="preserve"> faculty and/or AD will be needed, and if more support from IDC will be required. </w:t>
      </w:r>
    </w:p>
    <w:p w14:paraId="11218209" w14:textId="578FF8C7" w:rsidR="00CC23CB" w:rsidRDefault="0076098C" w:rsidP="009B2256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003331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B1CA6" w:rsidRPr="008A4D93">
            <w:rPr>
              <w:rFonts w:ascii="Segoe UI Symbol" w:hAnsi="Segoe UI Symbol" w:cs="Segoe UI Symbol"/>
            </w:rPr>
            <w:t>☐</w:t>
          </w:r>
        </w:sdtContent>
      </w:sdt>
      <w:r w:rsidR="00CB1CA6" w:rsidRPr="008A4D93">
        <w:rPr>
          <w:rFonts w:ascii="Calibri" w:hAnsi="Calibri" w:cs="Calibri"/>
        </w:rPr>
        <w:tab/>
      </w:r>
      <w:r w:rsidR="00CC23CB" w:rsidRPr="00CC23CB">
        <w:rPr>
          <w:rFonts w:ascii="Calibri" w:hAnsi="Calibri" w:cs="Calibri"/>
        </w:rPr>
        <w:t xml:space="preserve">The recommendations in the costing document align </w:t>
      </w:r>
      <w:r w:rsidR="00CC23CB" w:rsidRPr="00CC23CB">
        <w:rPr>
          <w:rFonts w:ascii="Calibri" w:hAnsi="Calibri" w:cs="Calibri"/>
          <w:u w:val="single"/>
        </w:rPr>
        <w:t>exactly</w:t>
      </w:r>
      <w:r w:rsidR="00CC23CB">
        <w:rPr>
          <w:rFonts w:ascii="Calibri" w:hAnsi="Calibri" w:cs="Calibri"/>
        </w:rPr>
        <w:t xml:space="preserve"> </w:t>
      </w:r>
      <w:r w:rsidR="00CC23CB" w:rsidRPr="00CC23CB">
        <w:rPr>
          <w:rFonts w:ascii="Calibri" w:hAnsi="Calibri" w:cs="Calibri"/>
        </w:rPr>
        <w:t xml:space="preserve">with the recommendations stated in the SSR, accounting for any changes made during the </w:t>
      </w:r>
      <w:r w:rsidR="00CC23CB">
        <w:rPr>
          <w:rFonts w:ascii="Calibri" w:hAnsi="Calibri" w:cs="Calibri"/>
        </w:rPr>
        <w:t>review process.</w:t>
      </w:r>
    </w:p>
    <w:p w14:paraId="1C7FD191" w14:textId="1FB773EF" w:rsidR="009B2256" w:rsidRPr="008A4D93" w:rsidRDefault="0076098C" w:rsidP="009B2256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012271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B2256" w:rsidRPr="008A4D93">
            <w:rPr>
              <w:rFonts w:ascii="Segoe UI Symbol" w:hAnsi="Segoe UI Symbol" w:cs="Segoe UI Symbol"/>
            </w:rPr>
            <w:t>☐</w:t>
          </w:r>
        </w:sdtContent>
      </w:sdt>
      <w:r w:rsidR="009B2256" w:rsidRPr="008A4D93">
        <w:rPr>
          <w:rFonts w:ascii="Calibri" w:hAnsi="Calibri" w:cs="Calibri"/>
        </w:rPr>
        <w:tab/>
      </w:r>
      <w:r w:rsidR="009B2256">
        <w:rPr>
          <w:rFonts w:ascii="Calibri" w:hAnsi="Calibri" w:cs="Calibri"/>
        </w:rPr>
        <w:t>The operating year is the fiscal year. For example, 202</w:t>
      </w:r>
      <w:r w:rsidR="00492015">
        <w:rPr>
          <w:rFonts w:ascii="Calibri" w:hAnsi="Calibri" w:cs="Calibri"/>
        </w:rPr>
        <w:t>4</w:t>
      </w:r>
      <w:r w:rsidR="009B2256">
        <w:rPr>
          <w:rFonts w:ascii="Calibri" w:hAnsi="Calibri" w:cs="Calibri"/>
        </w:rPr>
        <w:t>-202</w:t>
      </w:r>
      <w:r w:rsidR="00492015">
        <w:rPr>
          <w:rFonts w:ascii="Calibri" w:hAnsi="Calibri" w:cs="Calibri"/>
        </w:rPr>
        <w:t>5</w:t>
      </w:r>
      <w:r w:rsidR="009B2256">
        <w:rPr>
          <w:rFonts w:ascii="Calibri" w:hAnsi="Calibri" w:cs="Calibri"/>
        </w:rPr>
        <w:t>.</w:t>
      </w:r>
    </w:p>
    <w:p w14:paraId="2202172D" w14:textId="03526482" w:rsidR="00D75249" w:rsidRDefault="0076098C" w:rsidP="009B2256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976702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B2256" w:rsidRPr="008A4D93">
            <w:rPr>
              <w:rFonts w:ascii="Segoe UI Symbol" w:hAnsi="Segoe UI Symbol" w:cs="Segoe UI Symbol"/>
            </w:rPr>
            <w:t>☐</w:t>
          </w:r>
        </w:sdtContent>
      </w:sdt>
      <w:r w:rsidR="009B2256" w:rsidRPr="008A4D93">
        <w:rPr>
          <w:rFonts w:ascii="Calibri" w:hAnsi="Calibri" w:cs="Calibri"/>
        </w:rPr>
        <w:tab/>
      </w:r>
      <w:r w:rsidR="00743434">
        <w:rPr>
          <w:rFonts w:ascii="Calibri" w:hAnsi="Calibri" w:cs="Calibri"/>
        </w:rPr>
        <w:t xml:space="preserve">AD </w:t>
      </w:r>
      <w:r w:rsidR="00CB1CA6">
        <w:rPr>
          <w:rFonts w:ascii="Calibri" w:hAnsi="Calibri" w:cs="Calibri"/>
        </w:rPr>
        <w:t xml:space="preserve">and Dean have </w:t>
      </w:r>
      <w:r w:rsidR="00743434">
        <w:rPr>
          <w:rFonts w:ascii="Calibri" w:hAnsi="Calibri" w:cs="Calibri"/>
        </w:rPr>
        <w:t>reviewed projected cos</w:t>
      </w:r>
      <w:r w:rsidR="00ED1547">
        <w:rPr>
          <w:rFonts w:ascii="Calibri" w:hAnsi="Calibri" w:cs="Calibri"/>
        </w:rPr>
        <w:t xml:space="preserve">ts. AD may need to work with </w:t>
      </w:r>
      <w:r w:rsidR="00CB1CA6">
        <w:rPr>
          <w:rFonts w:ascii="Calibri" w:hAnsi="Calibri" w:cs="Calibri"/>
        </w:rPr>
        <w:t>the School</w:t>
      </w:r>
      <w:r w:rsidR="00ED1547">
        <w:rPr>
          <w:rFonts w:ascii="Calibri" w:hAnsi="Calibri" w:cs="Calibri"/>
        </w:rPr>
        <w:t xml:space="preserve"> Operations Manager if costs are involved at the School-level.</w:t>
      </w:r>
    </w:p>
    <w:p w14:paraId="75695A7C" w14:textId="77777777" w:rsidR="00EF7CD3" w:rsidRDefault="00EF7CD3" w:rsidP="00EF7CD3"/>
    <w:p w14:paraId="34DCCED7" w14:textId="6C13A42B" w:rsidR="002163D3" w:rsidRPr="00ED1547" w:rsidRDefault="00EF7CD3" w:rsidP="00ED1547">
      <w:pPr>
        <w:rPr>
          <w:rFonts w:ascii="Calibri" w:hAnsi="Calibri" w:cs="Calibri"/>
        </w:rPr>
      </w:pPr>
      <w:r w:rsidRPr="00110A67">
        <w:rPr>
          <w:rFonts w:ascii="Calibri" w:hAnsi="Calibri" w:cs="Calibri"/>
          <w:b/>
          <w:color w:val="1F497D" w:themeColor="text2"/>
          <w:sz w:val="28"/>
        </w:rPr>
        <w:t>Congratulations!</w:t>
      </w:r>
      <w:r w:rsidRPr="00110A67">
        <w:rPr>
          <w:rFonts w:ascii="Calibri" w:hAnsi="Calibri" w:cs="Calibri"/>
          <w:color w:val="1F497D" w:themeColor="text2"/>
          <w:sz w:val="28"/>
        </w:rPr>
        <w:t xml:space="preserve"> </w:t>
      </w:r>
      <w:r w:rsidR="00110A67">
        <w:rPr>
          <w:rFonts w:ascii="Calibri" w:hAnsi="Calibri" w:cs="Calibri"/>
          <w:color w:val="1F497D" w:themeColor="text2"/>
          <w:sz w:val="28"/>
        </w:rPr>
        <w:t>You</w:t>
      </w:r>
      <w:r w:rsidRPr="00110A67">
        <w:rPr>
          <w:rFonts w:ascii="Calibri" w:hAnsi="Calibri" w:cs="Calibri"/>
          <w:color w:val="1F497D" w:themeColor="text2"/>
          <w:sz w:val="28"/>
        </w:rPr>
        <w:t xml:space="preserve"> </w:t>
      </w:r>
      <w:r w:rsidR="004B601A">
        <w:rPr>
          <w:rFonts w:ascii="Calibri" w:hAnsi="Calibri" w:cs="Calibri"/>
          <w:color w:val="1F497D" w:themeColor="text2"/>
          <w:sz w:val="28"/>
        </w:rPr>
        <w:t>are ready to submit your self-study report!</w:t>
      </w:r>
      <w:r w:rsidRPr="00110A67">
        <w:rPr>
          <w:rFonts w:ascii="Calibri" w:hAnsi="Calibri" w:cs="Calibri"/>
          <w:color w:val="1F497D" w:themeColor="text2"/>
          <w:sz w:val="28"/>
        </w:rPr>
        <w:t xml:space="preserve">  </w:t>
      </w:r>
    </w:p>
    <w:sectPr w:rsidR="002163D3" w:rsidRPr="00ED1547" w:rsidSect="004D3574">
      <w:footerReference w:type="default" r:id="rId12"/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D132" w14:textId="77777777" w:rsidR="00500214" w:rsidRDefault="00500214" w:rsidP="00633A22">
      <w:r>
        <w:separator/>
      </w:r>
    </w:p>
  </w:endnote>
  <w:endnote w:type="continuationSeparator" w:id="0">
    <w:p w14:paraId="21D85BDD" w14:textId="77777777" w:rsidR="00500214" w:rsidRDefault="00500214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DF0C" w14:textId="5B6F1BF2" w:rsidR="0076098C" w:rsidRPr="0076098C" w:rsidRDefault="0076098C" w:rsidP="0076098C">
    <w:pPr>
      <w:pStyle w:val="Footer"/>
      <w:jc w:val="right"/>
      <w:rPr>
        <w:i/>
        <w:iCs/>
        <w:sz w:val="16"/>
        <w:szCs w:val="16"/>
      </w:rPr>
    </w:pPr>
    <w:r w:rsidRPr="0076098C">
      <w:rPr>
        <w:i/>
        <w:iCs/>
        <w:sz w:val="16"/>
        <w:szCs w:val="16"/>
      </w:rPr>
      <w:t>Version: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E1BC" w14:textId="77777777" w:rsidR="00500214" w:rsidRDefault="00500214" w:rsidP="00633A22">
      <w:r>
        <w:separator/>
      </w:r>
    </w:p>
  </w:footnote>
  <w:footnote w:type="continuationSeparator" w:id="0">
    <w:p w14:paraId="4C7E5ED5" w14:textId="77777777" w:rsidR="00500214" w:rsidRDefault="00500214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0B7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40.65pt;height:36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653673">
    <w:abstractNumId w:val="9"/>
  </w:num>
  <w:num w:numId="2" w16cid:durableId="843593875">
    <w:abstractNumId w:val="3"/>
  </w:num>
  <w:num w:numId="3" w16cid:durableId="212154885">
    <w:abstractNumId w:val="6"/>
  </w:num>
  <w:num w:numId="4" w16cid:durableId="1374424032">
    <w:abstractNumId w:val="7"/>
  </w:num>
  <w:num w:numId="5" w16cid:durableId="1424496076">
    <w:abstractNumId w:val="4"/>
  </w:num>
  <w:num w:numId="6" w16cid:durableId="239557547">
    <w:abstractNumId w:val="5"/>
  </w:num>
  <w:num w:numId="7" w16cid:durableId="1189564456">
    <w:abstractNumId w:val="10"/>
  </w:num>
  <w:num w:numId="8" w16cid:durableId="1317684489">
    <w:abstractNumId w:val="2"/>
  </w:num>
  <w:num w:numId="9" w16cid:durableId="849492049">
    <w:abstractNumId w:val="8"/>
  </w:num>
  <w:num w:numId="10" w16cid:durableId="1161701924">
    <w:abstractNumId w:val="1"/>
  </w:num>
  <w:num w:numId="11" w16cid:durableId="773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5"/>
    <w:rsid w:val="00004277"/>
    <w:rsid w:val="000A1A08"/>
    <w:rsid w:val="000A4CE9"/>
    <w:rsid w:val="000A7E97"/>
    <w:rsid w:val="000B4A9F"/>
    <w:rsid w:val="000C71F9"/>
    <w:rsid w:val="00110A67"/>
    <w:rsid w:val="001232C8"/>
    <w:rsid w:val="00123C6D"/>
    <w:rsid w:val="00130C7E"/>
    <w:rsid w:val="001357A1"/>
    <w:rsid w:val="001465AC"/>
    <w:rsid w:val="00153445"/>
    <w:rsid w:val="00166E62"/>
    <w:rsid w:val="00180608"/>
    <w:rsid w:val="001D2885"/>
    <w:rsid w:val="001E6F85"/>
    <w:rsid w:val="0021202A"/>
    <w:rsid w:val="002163D3"/>
    <w:rsid w:val="00235CF9"/>
    <w:rsid w:val="00243A0A"/>
    <w:rsid w:val="00244185"/>
    <w:rsid w:val="00250BBE"/>
    <w:rsid w:val="00261FFF"/>
    <w:rsid w:val="00292E1D"/>
    <w:rsid w:val="002F2979"/>
    <w:rsid w:val="00303EA2"/>
    <w:rsid w:val="003303F2"/>
    <w:rsid w:val="0034544F"/>
    <w:rsid w:val="003525D3"/>
    <w:rsid w:val="0035379B"/>
    <w:rsid w:val="003B1B00"/>
    <w:rsid w:val="003C1D70"/>
    <w:rsid w:val="003E35DA"/>
    <w:rsid w:val="003F6EB6"/>
    <w:rsid w:val="0043632A"/>
    <w:rsid w:val="00481354"/>
    <w:rsid w:val="00492015"/>
    <w:rsid w:val="004A58D2"/>
    <w:rsid w:val="004B07B5"/>
    <w:rsid w:val="004B601A"/>
    <w:rsid w:val="004B6355"/>
    <w:rsid w:val="004D3574"/>
    <w:rsid w:val="004F5220"/>
    <w:rsid w:val="00500214"/>
    <w:rsid w:val="005007CB"/>
    <w:rsid w:val="00510F45"/>
    <w:rsid w:val="00514811"/>
    <w:rsid w:val="00515E62"/>
    <w:rsid w:val="005254F3"/>
    <w:rsid w:val="00536405"/>
    <w:rsid w:val="00537D8E"/>
    <w:rsid w:val="00557B53"/>
    <w:rsid w:val="00561A59"/>
    <w:rsid w:val="00571D28"/>
    <w:rsid w:val="00572C85"/>
    <w:rsid w:val="005925B9"/>
    <w:rsid w:val="005C324C"/>
    <w:rsid w:val="005D6431"/>
    <w:rsid w:val="006273E3"/>
    <w:rsid w:val="00633A22"/>
    <w:rsid w:val="00642F2E"/>
    <w:rsid w:val="0066175A"/>
    <w:rsid w:val="006E130A"/>
    <w:rsid w:val="006E3645"/>
    <w:rsid w:val="006F5596"/>
    <w:rsid w:val="006F66A8"/>
    <w:rsid w:val="00703C5C"/>
    <w:rsid w:val="00722CEC"/>
    <w:rsid w:val="00743434"/>
    <w:rsid w:val="0075166F"/>
    <w:rsid w:val="0076098C"/>
    <w:rsid w:val="007628D7"/>
    <w:rsid w:val="00774C30"/>
    <w:rsid w:val="007834AC"/>
    <w:rsid w:val="00786151"/>
    <w:rsid w:val="007A111D"/>
    <w:rsid w:val="007C2A00"/>
    <w:rsid w:val="007D7966"/>
    <w:rsid w:val="007F7DE0"/>
    <w:rsid w:val="008072F5"/>
    <w:rsid w:val="0084658D"/>
    <w:rsid w:val="008A4D93"/>
    <w:rsid w:val="008B2A7D"/>
    <w:rsid w:val="008B5847"/>
    <w:rsid w:val="008C5930"/>
    <w:rsid w:val="008D6306"/>
    <w:rsid w:val="008E20B6"/>
    <w:rsid w:val="0095543B"/>
    <w:rsid w:val="0096383C"/>
    <w:rsid w:val="00981289"/>
    <w:rsid w:val="00990D61"/>
    <w:rsid w:val="009A3188"/>
    <w:rsid w:val="009B2256"/>
    <w:rsid w:val="009E015D"/>
    <w:rsid w:val="009F558F"/>
    <w:rsid w:val="00A20EE4"/>
    <w:rsid w:val="00A32244"/>
    <w:rsid w:val="00A468A0"/>
    <w:rsid w:val="00A6621B"/>
    <w:rsid w:val="00A76BDC"/>
    <w:rsid w:val="00A80512"/>
    <w:rsid w:val="00A947A4"/>
    <w:rsid w:val="00A959C8"/>
    <w:rsid w:val="00AB36A4"/>
    <w:rsid w:val="00AD63FF"/>
    <w:rsid w:val="00B0665F"/>
    <w:rsid w:val="00B14286"/>
    <w:rsid w:val="00B27467"/>
    <w:rsid w:val="00B77EFF"/>
    <w:rsid w:val="00B859D8"/>
    <w:rsid w:val="00B93FD2"/>
    <w:rsid w:val="00BA788F"/>
    <w:rsid w:val="00BA7AFB"/>
    <w:rsid w:val="00C0066D"/>
    <w:rsid w:val="00C13135"/>
    <w:rsid w:val="00C21D21"/>
    <w:rsid w:val="00C3308F"/>
    <w:rsid w:val="00C45A8D"/>
    <w:rsid w:val="00C54603"/>
    <w:rsid w:val="00C602B1"/>
    <w:rsid w:val="00C645E9"/>
    <w:rsid w:val="00C75833"/>
    <w:rsid w:val="00C84956"/>
    <w:rsid w:val="00C91A58"/>
    <w:rsid w:val="00CB1CA6"/>
    <w:rsid w:val="00CC23CB"/>
    <w:rsid w:val="00CC32FA"/>
    <w:rsid w:val="00CC6944"/>
    <w:rsid w:val="00CE1CDE"/>
    <w:rsid w:val="00CF7CFC"/>
    <w:rsid w:val="00D23A45"/>
    <w:rsid w:val="00D70972"/>
    <w:rsid w:val="00D75249"/>
    <w:rsid w:val="00D860BF"/>
    <w:rsid w:val="00D923C9"/>
    <w:rsid w:val="00D93E61"/>
    <w:rsid w:val="00DA059F"/>
    <w:rsid w:val="00DA459E"/>
    <w:rsid w:val="00DC7B3F"/>
    <w:rsid w:val="00DD3076"/>
    <w:rsid w:val="00DF4389"/>
    <w:rsid w:val="00DF51A5"/>
    <w:rsid w:val="00E2146D"/>
    <w:rsid w:val="00E31B78"/>
    <w:rsid w:val="00E53FB8"/>
    <w:rsid w:val="00E62C8A"/>
    <w:rsid w:val="00EA0C67"/>
    <w:rsid w:val="00ED1275"/>
    <w:rsid w:val="00ED1547"/>
    <w:rsid w:val="00EF7CD3"/>
    <w:rsid w:val="00F0231A"/>
    <w:rsid w:val="00F35298"/>
    <w:rsid w:val="00F458C9"/>
    <w:rsid w:val="00F6184E"/>
    <w:rsid w:val="00F84B2A"/>
    <w:rsid w:val="00FA305E"/>
    <w:rsid w:val="00FC4DB1"/>
    <w:rsid w:val="00FC7E20"/>
    <w:rsid w:val="00FD7130"/>
    <w:rsid w:val="00FE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46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character" w:styleId="Hyperlink">
    <w:name w:val="Hyperlink"/>
    <w:basedOn w:val="DefaultParagraphFont"/>
    <w:semiHidden/>
    <w:rsid w:val="00536405"/>
    <w:rPr>
      <w:color w:val="518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0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D23A45"/>
  </w:style>
  <w:style w:type="character" w:customStyle="1" w:styleId="Style2">
    <w:name w:val="Style2"/>
    <w:basedOn w:val="DefaultParagraphFont"/>
    <w:uiPriority w:val="1"/>
    <w:rsid w:val="00D23A45"/>
    <w:rPr>
      <w:rFonts w:ascii="Calibri" w:hAnsi="Calibri"/>
      <w:sz w:val="22"/>
    </w:rPr>
  </w:style>
  <w:style w:type="character" w:styleId="CommentReference">
    <w:name w:val="annotation reference"/>
    <w:basedOn w:val="DefaultParagraphFont"/>
    <w:semiHidden/>
    <w:unhideWhenUsed/>
    <w:rsid w:val="005254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5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4F3"/>
    <w:rPr>
      <w:color w:val="38465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54F3"/>
    <w:rPr>
      <w:b/>
      <w:bCs/>
      <w:color w:val="384653" w:themeColor="text1"/>
      <w:sz w:val="20"/>
      <w:szCs w:val="20"/>
    </w:rPr>
  </w:style>
  <w:style w:type="paragraph" w:styleId="Revision">
    <w:name w:val="Revision"/>
    <w:hidden/>
    <w:semiHidden/>
    <w:rsid w:val="00CB1CA6"/>
    <w:rPr>
      <w:color w:val="384653" w:themeColor="tex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760204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2023-09-13T07:00:00+00:00</Approved_x0020_Date>
    <Uploaded xmlns="7fd00f9a-458a-471e-b455-ad7d7b212f2b">false</Uploaded>
    <Folder_x0020_Path xmlns="7fd00f9a-458a-471e-b455-ad7d7b212f2b">/files/apqa/doc/ssr_submission_checklist.docx</Folder_x0020_Path>
    <Folder_1 xmlns="7fd00f9a-458a-471e-b455-ad7d7b212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a975bbfb5fa1518ca3a151c71deb7565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7c3f149e6d4fb0325423c91f2c096da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54702910-f6d2-4863-b108-84849bc2335a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F445D-3A9E-4104-B642-99F32C14FA30}"/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checklist.dotx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ssr_submission_checklist.docx</dc:title>
  <dc:subject/>
  <dc:creator/>
  <cp:keywords/>
  <dc:description/>
  <cp:lastModifiedBy/>
  <cp:revision>1</cp:revision>
  <dcterms:created xsi:type="dcterms:W3CDTF">2023-08-18T18:34:00Z</dcterms:created>
  <dcterms:modified xsi:type="dcterms:W3CDTF">2023-09-13T17:11:00Z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f4bf1d64-14af-4275-bab7-366735438a9b,2;700d02f0-b137-4b1e-bf16-878ef0fa4c04,3;700d02f0-b137-4b1e-bf16-878ef0fa4c04,3;700d02f0-b137-4b1e-bf16-878ef0fa4c04,3;700d02f0-b137-4b1e-bf16-878ef0fa4c04,4;700d02f0-b137-4b1e-bf16-878ef0fa4c04,4;700d02f0-b137-4b1e-bf16-878ef0fa4c04,5;</vt:lpwstr>
  </property>
  <property fmtid="{D5CDD505-2E9C-101B-9397-08002B2CF9AE}" pid="4" name="Uploaded">
    <vt:bool>false</vt:bool>
  </property>
</Properties>
</file>