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539C" w14:textId="0C3E3B09" w:rsidR="00014742" w:rsidRPr="00AC2AE9" w:rsidRDefault="00306F56" w:rsidP="00014742">
      <w:pPr>
        <w:ind w:left="0"/>
        <w:rPr>
          <w:rFonts w:ascii="Arial" w:hAnsi="Arial" w:cs="Arial"/>
          <w:b/>
          <w:sz w:val="28"/>
          <w:szCs w:val="28"/>
        </w:rPr>
      </w:pPr>
      <w:r>
        <w:rPr>
          <w:rFonts w:ascii="Arial" w:hAnsi="Arial" w:cs="Arial"/>
          <w:b/>
          <w:sz w:val="28"/>
          <w:szCs w:val="28"/>
        </w:rPr>
        <w:t>Major Change</w:t>
      </w:r>
      <w:r w:rsidR="005A155D">
        <w:rPr>
          <w:rFonts w:ascii="Arial" w:hAnsi="Arial" w:cs="Arial"/>
          <w:b/>
          <w:sz w:val="28"/>
          <w:szCs w:val="28"/>
        </w:rPr>
        <w:t xml:space="preserve"> </w:t>
      </w:r>
      <w:r w:rsidR="005D26C7">
        <w:rPr>
          <w:rFonts w:ascii="Arial" w:hAnsi="Arial" w:cs="Arial"/>
          <w:b/>
          <w:sz w:val="28"/>
          <w:szCs w:val="28"/>
        </w:rPr>
        <w:t>Proposal</w:t>
      </w:r>
      <w:r w:rsidR="002E1C71">
        <w:rPr>
          <w:rFonts w:ascii="Arial" w:hAnsi="Arial" w:cs="Arial"/>
          <w:b/>
          <w:sz w:val="28"/>
          <w:szCs w:val="28"/>
        </w:rPr>
        <w:tab/>
      </w:r>
      <w:r w:rsidR="002E1C71">
        <w:rPr>
          <w:rFonts w:ascii="Arial" w:hAnsi="Arial" w:cs="Arial"/>
          <w:b/>
          <w:sz w:val="28"/>
          <w:szCs w:val="28"/>
        </w:rPr>
        <w:tab/>
      </w:r>
      <w:r w:rsidR="002E1C71">
        <w:rPr>
          <w:rFonts w:ascii="Arial" w:hAnsi="Arial" w:cs="Arial"/>
          <w:b/>
          <w:sz w:val="28"/>
          <w:szCs w:val="28"/>
        </w:rPr>
        <w:tab/>
      </w:r>
      <w:r w:rsidR="002E1C71">
        <w:rPr>
          <w:rFonts w:ascii="Arial" w:hAnsi="Arial" w:cs="Arial"/>
          <w:b/>
          <w:sz w:val="28"/>
          <w:szCs w:val="28"/>
        </w:rPr>
        <w:tab/>
      </w:r>
      <w:r w:rsidR="002E1C71">
        <w:rPr>
          <w:rFonts w:ascii="Arial" w:hAnsi="Arial" w:cs="Arial"/>
          <w:b/>
          <w:sz w:val="28"/>
          <w:szCs w:val="28"/>
        </w:rPr>
        <w:tab/>
      </w:r>
      <w:r w:rsidR="002E1C71">
        <w:rPr>
          <w:rFonts w:ascii="Arial" w:hAnsi="Arial" w:cs="Arial"/>
          <w:b/>
          <w:sz w:val="28"/>
          <w:szCs w:val="28"/>
        </w:rPr>
        <w:tab/>
      </w:r>
      <w:r w:rsidR="002E1C71">
        <w:rPr>
          <w:rFonts w:ascii="Arial" w:hAnsi="Arial" w:cs="Arial"/>
          <w:b/>
          <w:sz w:val="28"/>
          <w:szCs w:val="28"/>
        </w:rPr>
        <w:tab/>
      </w:r>
      <w:r w:rsidR="002E1C71">
        <w:rPr>
          <w:noProof/>
        </w:rPr>
        <w:drawing>
          <wp:inline distT="0" distB="0" distL="0" distR="0" wp14:anchorId="0509E4EA" wp14:editId="679F9256">
            <wp:extent cx="793750" cy="723101"/>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75" t="8769" r="10748" b="10903"/>
                    <a:stretch/>
                  </pic:blipFill>
                  <pic:spPr bwMode="auto">
                    <a:xfrm>
                      <a:off x="0" y="0"/>
                      <a:ext cx="807723" cy="735830"/>
                    </a:xfrm>
                    <a:prstGeom prst="rect">
                      <a:avLst/>
                    </a:prstGeom>
                    <a:ln>
                      <a:noFill/>
                    </a:ln>
                    <a:extLst>
                      <a:ext uri="{53640926-AAD7-44D8-BBD7-CCE9431645EC}">
                        <a14:shadowObscured xmlns:a14="http://schemas.microsoft.com/office/drawing/2010/main"/>
                      </a:ext>
                    </a:extLst>
                  </pic:spPr>
                </pic:pic>
              </a:graphicData>
            </a:graphic>
          </wp:inline>
        </w:drawing>
      </w:r>
    </w:p>
    <w:p w14:paraId="050892EC" w14:textId="67A26239" w:rsidR="00E31BA2" w:rsidRPr="00FD5502" w:rsidRDefault="00E31BA2" w:rsidP="00FD5502">
      <w:pPr>
        <w:spacing w:before="120"/>
        <w:ind w:left="0"/>
        <w:rPr>
          <w:b/>
        </w:rPr>
      </w:pPr>
      <w:r w:rsidRPr="00FD5502">
        <w:rPr>
          <w:b/>
        </w:rPr>
        <w:t>SQC Report</w:t>
      </w:r>
    </w:p>
    <w:p w14:paraId="34F92E05" w14:textId="7DBDBC19" w:rsidR="00E31BA2" w:rsidRPr="00FD5502" w:rsidRDefault="00181E71" w:rsidP="00FD5502">
      <w:pPr>
        <w:spacing w:before="120"/>
        <w:ind w:left="0"/>
        <w:rPr>
          <w:b/>
        </w:rPr>
      </w:pPr>
      <w:r w:rsidRPr="00FD5502">
        <w:rPr>
          <w:b/>
        </w:rPr>
        <w:t>School of [Name]</w:t>
      </w:r>
    </w:p>
    <w:tbl>
      <w:tblPr>
        <w:tblStyle w:val="TableGrid"/>
        <w:tblW w:w="0" w:type="auto"/>
        <w:tblLayout w:type="fixed"/>
        <w:tblLook w:val="04A0" w:firstRow="1" w:lastRow="0" w:firstColumn="1" w:lastColumn="0" w:noHBand="0" w:noVBand="1"/>
      </w:tblPr>
      <w:tblGrid>
        <w:gridCol w:w="3309"/>
        <w:gridCol w:w="6041"/>
      </w:tblGrid>
      <w:tr w:rsidR="00E31BA2" w:rsidRPr="00AC2AE9" w14:paraId="16A8F74A" w14:textId="77777777" w:rsidTr="005C35B5">
        <w:tc>
          <w:tcPr>
            <w:tcW w:w="3309" w:type="dxa"/>
          </w:tcPr>
          <w:p w14:paraId="2B196967" w14:textId="52558950" w:rsidR="00E31BA2" w:rsidRPr="00AC2AE9" w:rsidRDefault="00E31BA2" w:rsidP="00FD5502">
            <w:pPr>
              <w:spacing w:before="120"/>
              <w:ind w:left="0"/>
            </w:pPr>
            <w:r w:rsidRPr="00AC2AE9">
              <w:t>Program Name</w:t>
            </w:r>
            <w:r w:rsidR="00FA56ED">
              <w:t xml:space="preserve"> and Credential</w:t>
            </w:r>
            <w:r w:rsidRPr="00AC2AE9">
              <w:t>:</w:t>
            </w:r>
          </w:p>
        </w:tc>
        <w:tc>
          <w:tcPr>
            <w:tcW w:w="6041" w:type="dxa"/>
          </w:tcPr>
          <w:p w14:paraId="08ED6784" w14:textId="77777777" w:rsidR="00181E71" w:rsidRPr="00AC2AE9" w:rsidRDefault="00181E71" w:rsidP="00FD5502">
            <w:pPr>
              <w:spacing w:before="120"/>
              <w:ind w:left="0"/>
            </w:pPr>
          </w:p>
        </w:tc>
      </w:tr>
      <w:tr w:rsidR="00E31BA2" w:rsidRPr="00AC2AE9" w14:paraId="363C2986" w14:textId="77777777" w:rsidTr="005C35B5">
        <w:tc>
          <w:tcPr>
            <w:tcW w:w="3309" w:type="dxa"/>
          </w:tcPr>
          <w:p w14:paraId="6B239E88" w14:textId="6998CF20" w:rsidR="00E31BA2" w:rsidRPr="00AC2AE9" w:rsidRDefault="00FD5502" w:rsidP="00FD5502">
            <w:pPr>
              <w:spacing w:before="120"/>
              <w:ind w:left="0"/>
            </w:pPr>
            <w:r>
              <w:t>Program Champion</w:t>
            </w:r>
            <w:r w:rsidR="00014742">
              <w:t>(s)</w:t>
            </w:r>
            <w:r w:rsidR="00E31BA2" w:rsidRPr="00AC2AE9">
              <w:t>:</w:t>
            </w:r>
          </w:p>
        </w:tc>
        <w:tc>
          <w:tcPr>
            <w:tcW w:w="6041" w:type="dxa"/>
          </w:tcPr>
          <w:p w14:paraId="5085C0A4" w14:textId="77777777" w:rsidR="00E31BA2" w:rsidRPr="00AC2AE9" w:rsidRDefault="00E31BA2" w:rsidP="00FD5502">
            <w:pPr>
              <w:spacing w:before="120"/>
              <w:ind w:left="0"/>
            </w:pPr>
          </w:p>
        </w:tc>
      </w:tr>
      <w:tr w:rsidR="00E31BA2" w:rsidRPr="00AC2AE9" w14:paraId="30866C26" w14:textId="77777777" w:rsidTr="005C35B5">
        <w:tc>
          <w:tcPr>
            <w:tcW w:w="3309" w:type="dxa"/>
          </w:tcPr>
          <w:p w14:paraId="3D11BA45" w14:textId="77777777" w:rsidR="00E31BA2" w:rsidRPr="00AC2AE9" w:rsidRDefault="00E31BA2" w:rsidP="00FD5502">
            <w:pPr>
              <w:spacing w:before="120"/>
              <w:ind w:left="0"/>
            </w:pPr>
            <w:r w:rsidRPr="00AC2AE9">
              <w:t>Date Reviewed:</w:t>
            </w:r>
          </w:p>
        </w:tc>
        <w:tc>
          <w:tcPr>
            <w:tcW w:w="6041" w:type="dxa"/>
          </w:tcPr>
          <w:p w14:paraId="6C23B292" w14:textId="77777777" w:rsidR="00E31BA2" w:rsidRPr="00AC2AE9" w:rsidRDefault="00E31BA2" w:rsidP="00FD5502">
            <w:pPr>
              <w:spacing w:before="120"/>
              <w:ind w:left="0"/>
            </w:pPr>
          </w:p>
        </w:tc>
      </w:tr>
      <w:tr w:rsidR="00E31BA2" w:rsidRPr="00AC2AE9" w14:paraId="38FA5FAA" w14:textId="77777777" w:rsidTr="005C35B5">
        <w:tc>
          <w:tcPr>
            <w:tcW w:w="3309" w:type="dxa"/>
          </w:tcPr>
          <w:p w14:paraId="2FEFB0DE" w14:textId="77777777" w:rsidR="00E31BA2" w:rsidRPr="00AC2AE9" w:rsidRDefault="00E31BA2" w:rsidP="00FD5502">
            <w:pPr>
              <w:spacing w:before="120"/>
              <w:ind w:left="0"/>
            </w:pPr>
            <w:r w:rsidRPr="00AC2AE9">
              <w:t>Committee Members Present:</w:t>
            </w:r>
          </w:p>
        </w:tc>
        <w:tc>
          <w:tcPr>
            <w:tcW w:w="6041" w:type="dxa"/>
          </w:tcPr>
          <w:p w14:paraId="1960FDEE" w14:textId="77777777" w:rsidR="00E31BA2" w:rsidRPr="00AC2AE9" w:rsidRDefault="00E31BA2" w:rsidP="00FD5502">
            <w:pPr>
              <w:spacing w:before="120"/>
              <w:ind w:left="0"/>
            </w:pPr>
          </w:p>
        </w:tc>
      </w:tr>
    </w:tbl>
    <w:p w14:paraId="4616F8CE" w14:textId="02379959" w:rsidR="002F6CD0" w:rsidRPr="00AC2AE9" w:rsidRDefault="005D26C7" w:rsidP="003A3E3C">
      <w:pPr>
        <w:ind w:left="0"/>
        <w:rPr>
          <w:rFonts w:ascii="Arial" w:hAnsi="Arial" w:cs="Arial"/>
          <w:b/>
          <w:sz w:val="28"/>
          <w:szCs w:val="28"/>
        </w:rPr>
      </w:pPr>
      <w:r>
        <w:rPr>
          <w:rFonts w:ascii="Arial" w:hAnsi="Arial" w:cs="Arial"/>
          <w:b/>
          <w:sz w:val="28"/>
          <w:szCs w:val="28"/>
        </w:rPr>
        <w:t>Proposal</w:t>
      </w:r>
      <w:r w:rsidR="002F6CD0" w:rsidRPr="00AC2AE9">
        <w:rPr>
          <w:rFonts w:ascii="Arial" w:hAnsi="Arial" w:cs="Arial"/>
          <w:b/>
          <w:sz w:val="28"/>
          <w:szCs w:val="28"/>
        </w:rPr>
        <w:t>:</w:t>
      </w:r>
    </w:p>
    <w:p w14:paraId="2B153EB3" w14:textId="0DC9167B" w:rsidR="002D5EAF" w:rsidRDefault="005D188C" w:rsidP="002D5EAF">
      <w:pPr>
        <w:spacing w:before="120"/>
        <w:ind w:left="60"/>
      </w:pPr>
      <w:r>
        <w:t xml:space="preserve">Program </w:t>
      </w:r>
      <w:r w:rsidR="00351DCD">
        <w:t>changes are broadly classified as major or minor (</w:t>
      </w:r>
      <w:hyperlink r:id="rId12" w:history="1">
        <w:r w:rsidR="00351DCD" w:rsidRPr="005D188C">
          <w:rPr>
            <w:rStyle w:val="Hyperlink"/>
          </w:rPr>
          <w:t>Policy</w:t>
        </w:r>
      </w:hyperlink>
      <w:r>
        <w:t xml:space="preserve"> 5401</w:t>
      </w:r>
      <w:r w:rsidR="00351DCD">
        <w:t>/Procedures 5401</w:t>
      </w:r>
      <w:r>
        <w:t xml:space="preserve">, e.g. </w:t>
      </w:r>
      <w:hyperlink r:id="rId13" w:history="1">
        <w:r w:rsidRPr="005D188C">
          <w:rPr>
            <w:rStyle w:val="Hyperlink"/>
          </w:rPr>
          <w:t>5401-PR2</w:t>
        </w:r>
      </w:hyperlink>
      <w:r w:rsidR="00351DCD">
        <w:t xml:space="preserve">). The process for review will depend on the type of change and will be determined by the Chair in consultation with the committee. </w:t>
      </w:r>
    </w:p>
    <w:p w14:paraId="7B25004C" w14:textId="77777777" w:rsidR="002D5EAF" w:rsidRDefault="00351DCD" w:rsidP="002D5EAF">
      <w:pPr>
        <w:spacing w:before="120"/>
        <w:ind w:left="60"/>
      </w:pPr>
      <w:r>
        <w:t>Major changes require review by SQC and approval by EDCO and include but are not limited to the following:</w:t>
      </w:r>
    </w:p>
    <w:p w14:paraId="01B19766" w14:textId="0E5C3B8F" w:rsidR="002D5EAF" w:rsidRDefault="00351DCD" w:rsidP="002D5EAF">
      <w:pPr>
        <w:pStyle w:val="ListParagraph"/>
        <w:numPr>
          <w:ilvl w:val="0"/>
          <w:numId w:val="20"/>
        </w:numPr>
        <w:spacing w:before="120"/>
      </w:pPr>
      <w:r>
        <w:t>Any change that impacts current students</w:t>
      </w:r>
    </w:p>
    <w:p w14:paraId="279573B7" w14:textId="7194F6B1" w:rsidR="002D5EAF" w:rsidRDefault="00351DCD" w:rsidP="002D5EAF">
      <w:pPr>
        <w:pStyle w:val="ListParagraph"/>
        <w:numPr>
          <w:ilvl w:val="0"/>
          <w:numId w:val="20"/>
        </w:numPr>
        <w:spacing w:before="120"/>
      </w:pPr>
      <w:r>
        <w:t>Change of credential type</w:t>
      </w:r>
    </w:p>
    <w:p w14:paraId="63784BD4" w14:textId="168F9C0A" w:rsidR="002D5EAF" w:rsidRDefault="00351DCD" w:rsidP="002D5EAF">
      <w:pPr>
        <w:pStyle w:val="ListParagraph"/>
        <w:numPr>
          <w:ilvl w:val="0"/>
          <w:numId w:val="20"/>
        </w:numPr>
        <w:spacing w:before="120"/>
      </w:pPr>
      <w:r>
        <w:t>Graduation requirements</w:t>
      </w:r>
    </w:p>
    <w:p w14:paraId="466ADEF1" w14:textId="767017B0" w:rsidR="002D5EAF" w:rsidRDefault="00351DCD" w:rsidP="002D5EAF">
      <w:pPr>
        <w:pStyle w:val="ListParagraph"/>
        <w:numPr>
          <w:ilvl w:val="0"/>
          <w:numId w:val="20"/>
        </w:numPr>
        <w:spacing w:before="120"/>
      </w:pPr>
      <w:r>
        <w:t>Program aim and goals</w:t>
      </w:r>
    </w:p>
    <w:p w14:paraId="2B3259D6" w14:textId="030532A4" w:rsidR="002D5EAF" w:rsidRDefault="00351DCD" w:rsidP="002D5EAF">
      <w:pPr>
        <w:pStyle w:val="ListParagraph"/>
        <w:numPr>
          <w:ilvl w:val="0"/>
          <w:numId w:val="20"/>
        </w:numPr>
        <w:spacing w:before="120"/>
      </w:pPr>
      <w:r>
        <w:t>Program hours and/or credits within a credential by more than 10%</w:t>
      </w:r>
    </w:p>
    <w:p w14:paraId="797462F7" w14:textId="3C331F30" w:rsidR="000F7628" w:rsidRPr="000F7628" w:rsidRDefault="000F7628" w:rsidP="000F7628">
      <w:pPr>
        <w:pStyle w:val="ListParagraph"/>
        <w:numPr>
          <w:ilvl w:val="1"/>
          <w:numId w:val="20"/>
        </w:numPr>
        <w:spacing w:before="120"/>
      </w:pPr>
      <w:r w:rsidRPr="000F7628">
        <w:t>For Associate Certificates only:  Program hours and/or credits within the credential by more than 25%</w:t>
      </w:r>
    </w:p>
    <w:p w14:paraId="4EE15793" w14:textId="13447D8E" w:rsidR="000F7628" w:rsidRDefault="000F7628" w:rsidP="000F7628">
      <w:pPr>
        <w:pStyle w:val="ListParagraph"/>
        <w:numPr>
          <w:ilvl w:val="0"/>
          <w:numId w:val="20"/>
        </w:numPr>
        <w:spacing w:before="120"/>
      </w:pPr>
      <w:r w:rsidRPr="000F7628">
        <w:t xml:space="preserve">Program or option name (note: there may be situations where the name change will be considered minor).   </w:t>
      </w:r>
    </w:p>
    <w:p w14:paraId="0F0C3478" w14:textId="2C6B36E5" w:rsidR="00351DCD" w:rsidRDefault="000F7628" w:rsidP="000F7628">
      <w:pPr>
        <w:pStyle w:val="ListParagraph"/>
        <w:numPr>
          <w:ilvl w:val="0"/>
          <w:numId w:val="20"/>
        </w:numPr>
        <w:spacing w:before="120"/>
      </w:pPr>
      <w:r w:rsidRPr="000F7628">
        <w:t>Program structure (e.g. adding/cancelling a program option, adding an elective component, etc.)</w:t>
      </w:r>
      <w:r w:rsidR="00431C3A">
        <w:t xml:space="preserve">. </w:t>
      </w:r>
      <w:r w:rsidR="00351DCD">
        <w:t xml:space="preserve">Other changes may be referred to the SQC by the Dean. </w:t>
      </w:r>
    </w:p>
    <w:p w14:paraId="5132BA36" w14:textId="6B50A6FC" w:rsidR="00252AB1" w:rsidRDefault="00252AB1" w:rsidP="00211591">
      <w:pPr>
        <w:spacing w:before="120"/>
        <w:ind w:left="60"/>
      </w:pPr>
      <w:bookmarkStart w:id="0" w:name="_Hlk119589710"/>
      <w:r>
        <w:t xml:space="preserve">The SQC reviews proposals for major changes to ensure all aspects of the proposal template are effectively addressed. In reviewing the proposal, the SQC should be satisfied of the following issues as outlined in the SQC Guidelines </w:t>
      </w:r>
      <w:hyperlink r:id="rId14" w:history="1">
        <w:r w:rsidR="00211591" w:rsidRPr="00EC3422">
          <w:rPr>
            <w:rStyle w:val="Hyperlink"/>
          </w:rPr>
          <w:t>https://www.bcit.ca/files/apqa/pdf/school_quality_committee_guidelines_2022.pdf</w:t>
        </w:r>
      </w:hyperlink>
      <w:r w:rsidR="00211591">
        <w:t>:</w:t>
      </w:r>
    </w:p>
    <w:p w14:paraId="30544FAA" w14:textId="77777777" w:rsidR="00252AB1" w:rsidRPr="00A20FD6" w:rsidRDefault="00252AB1" w:rsidP="00252AB1">
      <w:pPr>
        <w:pStyle w:val="ListParagraph"/>
        <w:numPr>
          <w:ilvl w:val="0"/>
          <w:numId w:val="35"/>
        </w:numPr>
        <w:spacing w:before="120"/>
        <w:rPr>
          <w:rFonts w:ascii="Arial" w:hAnsi="Arial" w:cs="Arial"/>
          <w:b/>
          <w:sz w:val="28"/>
          <w:szCs w:val="28"/>
        </w:rPr>
      </w:pPr>
      <w:r>
        <w:t xml:space="preserve">Educational Integrity </w:t>
      </w:r>
    </w:p>
    <w:p w14:paraId="6AAB75B3" w14:textId="77777777" w:rsidR="00252AB1" w:rsidRPr="00A20FD6" w:rsidRDefault="00252AB1" w:rsidP="00252AB1">
      <w:pPr>
        <w:pStyle w:val="ListParagraph"/>
        <w:numPr>
          <w:ilvl w:val="0"/>
          <w:numId w:val="35"/>
        </w:numPr>
        <w:spacing w:before="120"/>
        <w:rPr>
          <w:rFonts w:ascii="Arial" w:hAnsi="Arial" w:cs="Arial"/>
          <w:b/>
          <w:sz w:val="28"/>
          <w:szCs w:val="28"/>
        </w:rPr>
      </w:pPr>
      <w:r>
        <w:t xml:space="preserve">Operational Issues </w:t>
      </w:r>
    </w:p>
    <w:p w14:paraId="55273EFB" w14:textId="209FE857" w:rsidR="00252AB1" w:rsidRPr="00252AB1" w:rsidRDefault="00252AB1" w:rsidP="00A20FD6">
      <w:pPr>
        <w:pStyle w:val="ListParagraph"/>
        <w:numPr>
          <w:ilvl w:val="0"/>
          <w:numId w:val="35"/>
        </w:numPr>
        <w:spacing w:before="120"/>
        <w:rPr>
          <w:rFonts w:ascii="Arial" w:hAnsi="Arial" w:cs="Arial"/>
          <w:b/>
          <w:sz w:val="28"/>
          <w:szCs w:val="28"/>
        </w:rPr>
      </w:pPr>
      <w:r>
        <w:t xml:space="preserve">Format &amp; Accuracy </w:t>
      </w:r>
    </w:p>
    <w:bookmarkEnd w:id="0"/>
    <w:p w14:paraId="10C2ECE6" w14:textId="61B6685D" w:rsidR="003F3F36" w:rsidRPr="003F3F36" w:rsidRDefault="003F3F36" w:rsidP="003F3F36">
      <w:pPr>
        <w:tabs>
          <w:tab w:val="left" w:pos="1620"/>
        </w:tabs>
        <w:ind w:left="0"/>
        <w:rPr>
          <w:rFonts w:ascii="Arial" w:hAnsi="Arial" w:cs="Arial"/>
          <w:b/>
          <w:sz w:val="28"/>
          <w:szCs w:val="28"/>
        </w:rPr>
      </w:pPr>
      <w:r w:rsidRPr="003F3F36">
        <w:rPr>
          <w:rFonts w:ascii="Arial" w:hAnsi="Arial" w:cs="Arial"/>
          <w:b/>
          <w:sz w:val="28"/>
          <w:szCs w:val="28"/>
        </w:rPr>
        <w:t xml:space="preserve">Outcome of </w:t>
      </w:r>
      <w:r w:rsidR="005D188C">
        <w:rPr>
          <w:rFonts w:ascii="Arial" w:hAnsi="Arial" w:cs="Arial"/>
          <w:b/>
          <w:sz w:val="28"/>
          <w:szCs w:val="28"/>
        </w:rPr>
        <w:t xml:space="preserve">Program </w:t>
      </w:r>
      <w:r w:rsidR="002D5EAF">
        <w:rPr>
          <w:rFonts w:ascii="Arial" w:hAnsi="Arial" w:cs="Arial"/>
          <w:b/>
          <w:sz w:val="28"/>
          <w:szCs w:val="28"/>
        </w:rPr>
        <w:t>Change</w:t>
      </w:r>
      <w:r w:rsidRPr="003F3F36">
        <w:rPr>
          <w:rFonts w:ascii="Arial" w:hAnsi="Arial" w:cs="Arial"/>
          <w:b/>
          <w:sz w:val="28"/>
          <w:szCs w:val="28"/>
        </w:rPr>
        <w:t xml:space="preserve"> Review</w:t>
      </w:r>
      <w:r w:rsidR="002D5EAF">
        <w:rPr>
          <w:rFonts w:ascii="Arial" w:hAnsi="Arial" w:cs="Arial"/>
          <w:b/>
          <w:sz w:val="28"/>
          <w:szCs w:val="28"/>
        </w:rPr>
        <w:t>s</w:t>
      </w:r>
      <w:r w:rsidRPr="003F3F36">
        <w:rPr>
          <w:rFonts w:ascii="Arial" w:hAnsi="Arial" w:cs="Arial"/>
          <w:b/>
          <w:sz w:val="28"/>
          <w:szCs w:val="28"/>
        </w:rPr>
        <w:t xml:space="preserve"> </w:t>
      </w:r>
    </w:p>
    <w:p w14:paraId="06DEE545" w14:textId="04BF9916" w:rsidR="002D5EAF" w:rsidRPr="002D5EAF" w:rsidRDefault="002D5EAF" w:rsidP="002D5EAF">
      <w:pPr>
        <w:tabs>
          <w:tab w:val="left" w:pos="1620"/>
        </w:tabs>
        <w:ind w:left="0"/>
        <w:rPr>
          <w:rFonts w:ascii="Arial" w:hAnsi="Arial" w:cs="Arial"/>
          <w:b/>
          <w:sz w:val="28"/>
          <w:szCs w:val="28"/>
        </w:rPr>
      </w:pPr>
      <w:r w:rsidRPr="002D5EAF">
        <w:t xml:space="preserve">The Chair will provide a report of the committee’s findings/recommendations to the Dean and the program champion. The </w:t>
      </w:r>
      <w:r w:rsidR="00CB6840">
        <w:t xml:space="preserve">key </w:t>
      </w:r>
      <w:r w:rsidRPr="002D5EAF">
        <w:t>SQC report</w:t>
      </w:r>
      <w:r w:rsidR="00CB6840">
        <w:t xml:space="preserve"> findings/recommendations</w:t>
      </w:r>
      <w:r w:rsidRPr="002D5EAF">
        <w:t xml:space="preserve"> will be </w:t>
      </w:r>
      <w:r w:rsidR="00CB6840">
        <w:t>summarized</w:t>
      </w:r>
      <w:r w:rsidR="00CB6840" w:rsidRPr="002D5EAF">
        <w:t xml:space="preserve"> </w:t>
      </w:r>
      <w:r w:rsidRPr="002D5EAF">
        <w:t xml:space="preserve">in the Development Report (created and maintained by the </w:t>
      </w:r>
      <w:r w:rsidR="005D188C">
        <w:t>Instructional Development Consultant/</w:t>
      </w:r>
      <w:r w:rsidRPr="002D5EAF">
        <w:t xml:space="preserve">IDC on the School Working Group). The Dean will approve the program change prior to forwarding the proposal </w:t>
      </w:r>
      <w:r w:rsidR="00CB6840">
        <w:t xml:space="preserve"> and Development Report </w:t>
      </w:r>
      <w:r w:rsidRPr="002D5EAF">
        <w:t xml:space="preserve">to </w:t>
      </w:r>
      <w:r w:rsidR="00FA56ED">
        <w:t>APQA</w:t>
      </w:r>
      <w:r w:rsidRPr="002D5EAF">
        <w:t xml:space="preserve"> along with any additional comments as appropriate. </w:t>
      </w:r>
    </w:p>
    <w:p w14:paraId="595066A5" w14:textId="45608E53" w:rsidR="008026BE" w:rsidRDefault="00393D0F" w:rsidP="002D5EAF">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lastRenderedPageBreak/>
        <w:t xml:space="preserve">Overview </w:t>
      </w:r>
    </w:p>
    <w:p w14:paraId="1FF6E665" w14:textId="6375F05C" w:rsidR="00AC2AE9" w:rsidRPr="008026BE" w:rsidRDefault="003F3F36" w:rsidP="008026BE">
      <w:pPr>
        <w:spacing w:before="0" w:after="0"/>
        <w:ind w:left="0"/>
        <w:rPr>
          <w:i/>
        </w:rPr>
      </w:pPr>
      <w:r w:rsidRPr="008026BE">
        <w:rPr>
          <w:rFonts w:ascii="Arial" w:hAnsi="Arial" w:cs="Arial"/>
          <w:b/>
          <w:sz w:val="28"/>
          <w:szCs w:val="28"/>
        </w:rPr>
        <w:tab/>
      </w:r>
    </w:p>
    <w:tbl>
      <w:tblPr>
        <w:tblStyle w:val="TableGrid"/>
        <w:tblW w:w="0" w:type="auto"/>
        <w:tblLayout w:type="fixed"/>
        <w:tblLook w:val="04A0" w:firstRow="1" w:lastRow="0" w:firstColumn="1" w:lastColumn="0" w:noHBand="0" w:noVBand="1"/>
      </w:tblPr>
      <w:tblGrid>
        <w:gridCol w:w="4675"/>
        <w:gridCol w:w="4675"/>
      </w:tblGrid>
      <w:tr w:rsidR="00FD5502" w14:paraId="6C003BD1" w14:textId="77777777" w:rsidTr="005C35B5">
        <w:tc>
          <w:tcPr>
            <w:tcW w:w="4675" w:type="dxa"/>
          </w:tcPr>
          <w:p w14:paraId="46D63487" w14:textId="4D1F4365" w:rsidR="003A3E3C" w:rsidRDefault="00FD5502" w:rsidP="003A3E3C">
            <w:pPr>
              <w:tabs>
                <w:tab w:val="left" w:pos="1620"/>
              </w:tabs>
              <w:spacing w:before="0"/>
              <w:ind w:left="0"/>
              <w:rPr>
                <w:rFonts w:cs="Times New Roman"/>
                <w:sz w:val="20"/>
                <w:szCs w:val="20"/>
              </w:rPr>
            </w:pPr>
            <w:r>
              <w:rPr>
                <w:rFonts w:cs="Times New Roman"/>
                <w:sz w:val="20"/>
                <w:szCs w:val="20"/>
              </w:rPr>
              <w:t>SQC Comments:</w:t>
            </w:r>
          </w:p>
        </w:tc>
        <w:tc>
          <w:tcPr>
            <w:tcW w:w="4675" w:type="dxa"/>
          </w:tcPr>
          <w:p w14:paraId="22A9ED45" w14:textId="590F266E" w:rsidR="00FD5502" w:rsidRDefault="00FD5502" w:rsidP="003A3E3C">
            <w:pPr>
              <w:tabs>
                <w:tab w:val="left" w:pos="1620"/>
              </w:tabs>
              <w:spacing w:before="0"/>
              <w:ind w:left="0"/>
              <w:rPr>
                <w:rFonts w:cs="Times New Roman"/>
                <w:sz w:val="20"/>
                <w:szCs w:val="20"/>
              </w:rPr>
            </w:pPr>
            <w:r>
              <w:rPr>
                <w:rFonts w:cs="Times New Roman"/>
                <w:sz w:val="20"/>
                <w:szCs w:val="20"/>
              </w:rPr>
              <w:t>Program Response:</w:t>
            </w:r>
          </w:p>
        </w:tc>
      </w:tr>
    </w:tbl>
    <w:p w14:paraId="180BC463" w14:textId="4EA788F3" w:rsidR="0078205F" w:rsidRDefault="002D5EAF" w:rsidP="00FD5502">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Rationale for Change(s)</w:t>
      </w:r>
    </w:p>
    <w:p w14:paraId="0F8324AA" w14:textId="20394CA5" w:rsidR="008026BE" w:rsidRPr="008026BE" w:rsidRDefault="00A20FD6" w:rsidP="008026BE">
      <w:pPr>
        <w:pStyle w:val="ListParagraph"/>
        <w:numPr>
          <w:ilvl w:val="0"/>
          <w:numId w:val="26"/>
        </w:numPr>
        <w:spacing w:before="0" w:after="0"/>
        <w:rPr>
          <w:i/>
        </w:rPr>
      </w:pPr>
      <w:sdt>
        <w:sdtPr>
          <w:rPr>
            <w:rFonts w:cs="Times New Roman"/>
            <w:b/>
          </w:rPr>
          <w:id w:val="1531375879"/>
          <w14:checkbox>
            <w14:checked w14:val="0"/>
            <w14:checkedState w14:val="2612" w14:font="MS Gothic"/>
            <w14:uncheckedState w14:val="2610" w14:font="MS Gothic"/>
          </w14:checkbox>
        </w:sdtPr>
        <w:sdtEndPr/>
        <w:sdtContent>
          <w:r w:rsidR="008A1950">
            <w:rPr>
              <w:rFonts w:ascii="MS Gothic" w:eastAsia="MS Gothic" w:hAnsi="MS Gothic" w:cs="Times New Roman" w:hint="eastAsia"/>
              <w:b/>
            </w:rPr>
            <w:t>☐</w:t>
          </w:r>
        </w:sdtContent>
      </w:sdt>
      <w:r w:rsidR="005D188C" w:rsidRPr="008026BE">
        <w:rPr>
          <w:i/>
        </w:rPr>
        <w:t xml:space="preserve"> </w:t>
      </w:r>
      <w:r w:rsidR="008026BE" w:rsidRPr="008026BE">
        <w:rPr>
          <w:i/>
        </w:rPr>
        <w:t xml:space="preserve">Clear rationale provided </w:t>
      </w:r>
    </w:p>
    <w:p w14:paraId="4AAF255C" w14:textId="50134C91" w:rsidR="007B1EA6" w:rsidRPr="008026BE" w:rsidRDefault="00A20FD6" w:rsidP="00035B7E">
      <w:pPr>
        <w:pStyle w:val="ListParagraph"/>
        <w:numPr>
          <w:ilvl w:val="0"/>
          <w:numId w:val="26"/>
        </w:numPr>
        <w:spacing w:before="0" w:after="0"/>
      </w:pPr>
      <w:sdt>
        <w:sdtPr>
          <w:rPr>
            <w:rFonts w:cs="Times New Roman"/>
            <w:b/>
          </w:rPr>
          <w:id w:val="-1070190225"/>
          <w14:checkbox>
            <w14:checked w14:val="0"/>
            <w14:checkedState w14:val="2612" w14:font="MS Gothic"/>
            <w14:uncheckedState w14:val="2610" w14:font="MS Gothic"/>
          </w14:checkbox>
        </w:sdtPr>
        <w:sdtEndPr/>
        <w:sdtContent>
          <w:r w:rsidR="008A1950">
            <w:rPr>
              <w:rFonts w:ascii="MS Gothic" w:eastAsia="MS Gothic" w:hAnsi="MS Gothic" w:cs="Times New Roman" w:hint="eastAsia"/>
              <w:b/>
            </w:rPr>
            <w:t>☐</w:t>
          </w:r>
        </w:sdtContent>
      </w:sdt>
      <w:r w:rsidR="005D188C" w:rsidRPr="008026BE">
        <w:rPr>
          <w:i/>
        </w:rPr>
        <w:t xml:space="preserve"> </w:t>
      </w:r>
      <w:r w:rsidR="008026BE" w:rsidRPr="008026BE">
        <w:rPr>
          <w:i/>
        </w:rPr>
        <w:t>Support for program changes documented (PAC</w:t>
      </w:r>
      <w:r w:rsidR="00393D0F">
        <w:rPr>
          <w:i/>
        </w:rPr>
        <w:t>/industry</w:t>
      </w:r>
      <w:r w:rsidR="008026BE" w:rsidRPr="008026BE">
        <w:rPr>
          <w:i/>
        </w:rPr>
        <w:t xml:space="preserve">, employers, graduates, internal departments, </w:t>
      </w:r>
      <w:r w:rsidR="005C6522">
        <w:rPr>
          <w:i/>
        </w:rPr>
        <w:t xml:space="preserve">  </w:t>
      </w:r>
      <w:r w:rsidR="008026BE" w:rsidRPr="008026BE">
        <w:rPr>
          <w:i/>
        </w:rPr>
        <w:t>etc.)</w:t>
      </w:r>
    </w:p>
    <w:p w14:paraId="56381A9B" w14:textId="2EB839F8" w:rsidR="008A1950" w:rsidRPr="000C3ABE" w:rsidRDefault="00A20FD6" w:rsidP="00035B7E">
      <w:pPr>
        <w:pStyle w:val="ListParagraph"/>
        <w:numPr>
          <w:ilvl w:val="0"/>
          <w:numId w:val="26"/>
        </w:numPr>
        <w:spacing w:before="0" w:after="0"/>
        <w:rPr>
          <w:i/>
        </w:rPr>
      </w:pPr>
      <w:sdt>
        <w:sdtPr>
          <w:rPr>
            <w:rFonts w:cs="Times New Roman"/>
            <w:b/>
          </w:rPr>
          <w:id w:val="1050803619"/>
          <w14:checkbox>
            <w14:checked w14:val="0"/>
            <w14:checkedState w14:val="2612" w14:font="MS Gothic"/>
            <w14:uncheckedState w14:val="2610" w14:font="MS Gothic"/>
          </w14:checkbox>
        </w:sdtPr>
        <w:sdtEndPr/>
        <w:sdtContent>
          <w:r w:rsidR="00DF17D7">
            <w:rPr>
              <w:rFonts w:ascii="MS Gothic" w:eastAsia="MS Gothic" w:hAnsi="MS Gothic" w:cs="Times New Roman" w:hint="eastAsia"/>
              <w:b/>
            </w:rPr>
            <w:t>☐</w:t>
          </w:r>
        </w:sdtContent>
      </w:sdt>
      <w:r w:rsidR="00026B3C" w:rsidRPr="008026BE">
        <w:rPr>
          <w:i/>
        </w:rPr>
        <w:t xml:space="preserve"> </w:t>
      </w:r>
      <w:r w:rsidR="008026BE" w:rsidRPr="008026BE">
        <w:rPr>
          <w:i/>
        </w:rPr>
        <w:t>Benchmarking with other programs re name</w:t>
      </w:r>
      <w:r w:rsidR="00993FB3">
        <w:rPr>
          <w:i/>
        </w:rPr>
        <w:t xml:space="preserve"> and/or credential</w:t>
      </w:r>
      <w:r w:rsidR="008026BE" w:rsidRPr="008026BE">
        <w:rPr>
          <w:i/>
        </w:rPr>
        <w:t xml:space="preserve"> change (as appropriate)</w:t>
      </w:r>
    </w:p>
    <w:p w14:paraId="3566D25D" w14:textId="3C5972D9" w:rsidR="005C6522" w:rsidRPr="000C3ABE" w:rsidRDefault="008A1950" w:rsidP="000C3ABE">
      <w:pPr>
        <w:pStyle w:val="ListParagraph"/>
        <w:numPr>
          <w:ilvl w:val="1"/>
          <w:numId w:val="7"/>
        </w:numPr>
        <w:tabs>
          <w:tab w:val="left" w:pos="1620"/>
        </w:tabs>
        <w:contextualSpacing w:val="0"/>
        <w:rPr>
          <w:rFonts w:cs="Times New Roman"/>
          <w:b/>
        </w:rPr>
      </w:pPr>
      <w:r>
        <w:rPr>
          <w:rFonts w:cs="Times New Roman"/>
          <w:b/>
        </w:rPr>
        <w:t xml:space="preserve">Labour Market Analysis </w:t>
      </w:r>
    </w:p>
    <w:p w14:paraId="3C636830" w14:textId="2A98C100" w:rsidR="008A1950" w:rsidRDefault="00A20FD6" w:rsidP="000C3ABE">
      <w:pPr>
        <w:pStyle w:val="ListParagraph"/>
        <w:ind w:left="360"/>
        <w:rPr>
          <w:i/>
        </w:rPr>
      </w:pPr>
      <w:sdt>
        <w:sdtPr>
          <w:rPr>
            <w:rFonts w:ascii="MS Gothic" w:eastAsia="MS Gothic" w:hAnsi="MS Gothic" w:cs="Times New Roman"/>
            <w:b/>
          </w:rPr>
          <w:id w:val="-160932845"/>
          <w14:checkbox>
            <w14:checked w14:val="0"/>
            <w14:checkedState w14:val="2612" w14:font="MS Gothic"/>
            <w14:uncheckedState w14:val="2610" w14:font="MS Gothic"/>
          </w14:checkbox>
        </w:sdtPr>
        <w:sdtEndPr/>
        <w:sdtContent>
          <w:r w:rsidR="00DF17D7" w:rsidRPr="000C3ABE">
            <w:rPr>
              <w:rFonts w:ascii="MS Gothic" w:eastAsia="MS Gothic" w:hAnsi="MS Gothic" w:cs="Times New Roman"/>
              <w:b/>
            </w:rPr>
            <w:t>☐</w:t>
          </w:r>
        </w:sdtContent>
      </w:sdt>
      <w:r w:rsidR="008A1950" w:rsidRPr="000C3ABE">
        <w:rPr>
          <w:i/>
        </w:rPr>
        <w:t xml:space="preserve"> </w:t>
      </w:r>
      <w:r w:rsidR="005C6522">
        <w:rPr>
          <w:i/>
        </w:rPr>
        <w:t>Alignment with the current</w:t>
      </w:r>
      <w:r w:rsidR="005C6522" w:rsidRPr="000C3ABE">
        <w:rPr>
          <w:i/>
        </w:rPr>
        <w:t xml:space="preserve"> BC Labour Market Outlook</w:t>
      </w:r>
      <w:r w:rsidR="008A1950" w:rsidRPr="000C3ABE">
        <w:rPr>
          <w:i/>
        </w:rPr>
        <w:t xml:space="preserve"> </w:t>
      </w:r>
      <w:r w:rsidR="005C6522" w:rsidRPr="000C3ABE">
        <w:rPr>
          <w:i/>
        </w:rPr>
        <w:t xml:space="preserve">and NOC codes (as </w:t>
      </w:r>
      <w:r w:rsidR="008A1950" w:rsidRPr="000C3ABE">
        <w:rPr>
          <w:i/>
        </w:rPr>
        <w:t>appropriate)</w:t>
      </w:r>
      <w:r w:rsidR="005C6522" w:rsidRPr="000C3ABE">
        <w:rPr>
          <w:i/>
        </w:rPr>
        <w:t xml:space="preserve"> </w:t>
      </w:r>
      <w:r w:rsidR="005C6522">
        <w:rPr>
          <w:i/>
        </w:rPr>
        <w:t xml:space="preserve">  </w:t>
      </w:r>
    </w:p>
    <w:p w14:paraId="48B69E90" w14:textId="4CA1B1D1" w:rsidR="005C6522" w:rsidRPr="00BA28EE" w:rsidRDefault="005C6522" w:rsidP="005C6522">
      <w:pPr>
        <w:pStyle w:val="ListParagraph"/>
        <w:numPr>
          <w:ilvl w:val="1"/>
          <w:numId w:val="7"/>
        </w:numPr>
        <w:tabs>
          <w:tab w:val="left" w:pos="1620"/>
        </w:tabs>
        <w:contextualSpacing w:val="0"/>
        <w:rPr>
          <w:rFonts w:cs="Times New Roman"/>
          <w:b/>
        </w:rPr>
      </w:pPr>
      <w:r>
        <w:rPr>
          <w:rFonts w:cs="Times New Roman"/>
          <w:b/>
        </w:rPr>
        <w:t>Alignment with BCIT’s Strategic Direction</w:t>
      </w:r>
    </w:p>
    <w:p w14:paraId="273982F2" w14:textId="77777777" w:rsidR="00DF17D7" w:rsidRDefault="00A20FD6" w:rsidP="000C3ABE">
      <w:pPr>
        <w:spacing w:before="0" w:after="0"/>
        <w:ind w:left="360"/>
        <w:rPr>
          <w:i/>
        </w:rPr>
      </w:pPr>
      <w:sdt>
        <w:sdtPr>
          <w:rPr>
            <w:rFonts w:ascii="MS Gothic" w:eastAsia="MS Gothic" w:hAnsi="MS Gothic" w:cs="Times New Roman"/>
            <w:b/>
          </w:rPr>
          <w:id w:val="-961652379"/>
          <w14:checkbox>
            <w14:checked w14:val="0"/>
            <w14:checkedState w14:val="2612" w14:font="MS Gothic"/>
            <w14:uncheckedState w14:val="2610" w14:font="MS Gothic"/>
          </w14:checkbox>
        </w:sdtPr>
        <w:sdtEndPr/>
        <w:sdtContent>
          <w:r w:rsidR="005C6522">
            <w:rPr>
              <w:rFonts w:ascii="MS Gothic" w:eastAsia="MS Gothic" w:hAnsi="MS Gothic" w:cs="Times New Roman" w:hint="eastAsia"/>
              <w:b/>
            </w:rPr>
            <w:t>☐</w:t>
          </w:r>
        </w:sdtContent>
      </w:sdt>
      <w:r w:rsidR="005C6522" w:rsidRPr="00035B7E">
        <w:rPr>
          <w:i/>
        </w:rPr>
        <w:t xml:space="preserve"> </w:t>
      </w:r>
      <w:r w:rsidR="008A1950" w:rsidRPr="000C3ABE">
        <w:rPr>
          <w:i/>
        </w:rPr>
        <w:t xml:space="preserve">Alignment with BCIT Strategic Plan, Education Plan, </w:t>
      </w:r>
      <w:r w:rsidR="005C6522">
        <w:rPr>
          <w:i/>
        </w:rPr>
        <w:t xml:space="preserve">and </w:t>
      </w:r>
      <w:r w:rsidR="008A1950" w:rsidRPr="000C3ABE">
        <w:rPr>
          <w:i/>
        </w:rPr>
        <w:t>Learning and Teaching Framework</w:t>
      </w:r>
    </w:p>
    <w:p w14:paraId="3A958B68" w14:textId="51CE3F30" w:rsidR="005C6522" w:rsidRDefault="00A20FD6" w:rsidP="000C3ABE">
      <w:pPr>
        <w:spacing w:before="0" w:after="0"/>
        <w:ind w:left="360"/>
        <w:rPr>
          <w:i/>
        </w:rPr>
      </w:pPr>
      <w:sdt>
        <w:sdtPr>
          <w:rPr>
            <w:rFonts w:ascii="MS Gothic" w:eastAsia="MS Gothic" w:hAnsi="MS Gothic" w:cs="Times New Roman"/>
            <w:b/>
          </w:rPr>
          <w:id w:val="1568689089"/>
          <w14:checkbox>
            <w14:checked w14:val="0"/>
            <w14:checkedState w14:val="2612" w14:font="MS Gothic"/>
            <w14:uncheckedState w14:val="2610" w14:font="MS Gothic"/>
          </w14:checkbox>
        </w:sdtPr>
        <w:sdtEndPr/>
        <w:sdtContent>
          <w:r w:rsidR="00DF17D7">
            <w:rPr>
              <w:rFonts w:ascii="MS Gothic" w:eastAsia="MS Gothic" w:hAnsi="MS Gothic" w:cs="Times New Roman" w:hint="eastAsia"/>
              <w:b/>
            </w:rPr>
            <w:t>☐</w:t>
          </w:r>
        </w:sdtContent>
      </w:sdt>
      <w:r w:rsidR="005C6522" w:rsidRPr="00BA28EE">
        <w:rPr>
          <w:i/>
        </w:rPr>
        <w:t xml:space="preserve"> Alignment with</w:t>
      </w:r>
      <w:r w:rsidR="005C6522" w:rsidRPr="00035B7E">
        <w:rPr>
          <w:i/>
        </w:rPr>
        <w:t xml:space="preserve"> </w:t>
      </w:r>
      <w:r w:rsidR="008A1950" w:rsidRPr="000C3ABE">
        <w:rPr>
          <w:i/>
        </w:rPr>
        <w:t>Indige</w:t>
      </w:r>
      <w:r w:rsidR="005C6522" w:rsidRPr="00035B7E">
        <w:rPr>
          <w:i/>
        </w:rPr>
        <w:t>nous Vision, Sustainability Vision and e</w:t>
      </w:r>
      <w:r w:rsidR="008A1950" w:rsidRPr="000C3ABE">
        <w:rPr>
          <w:i/>
        </w:rPr>
        <w:t xml:space="preserve">-Learning Strategy </w:t>
      </w:r>
      <w:r w:rsidR="005C6522">
        <w:rPr>
          <w:i/>
        </w:rPr>
        <w:t>(</w:t>
      </w:r>
      <w:r w:rsidR="005C6522" w:rsidRPr="00035B7E">
        <w:rPr>
          <w:i/>
        </w:rPr>
        <w:t>as</w:t>
      </w:r>
      <w:r w:rsidR="008A1950" w:rsidRPr="000C3ABE">
        <w:rPr>
          <w:i/>
        </w:rPr>
        <w:t xml:space="preserve"> </w:t>
      </w:r>
      <w:r w:rsidR="005C6522">
        <w:rPr>
          <w:i/>
        </w:rPr>
        <w:t xml:space="preserve"> </w:t>
      </w:r>
    </w:p>
    <w:p w14:paraId="30D064BC" w14:textId="12B871FF" w:rsidR="008A1950" w:rsidRPr="000C3ABE" w:rsidRDefault="005C6522" w:rsidP="000C3ABE">
      <w:pPr>
        <w:spacing w:before="0" w:after="0"/>
        <w:ind w:left="360"/>
        <w:rPr>
          <w:i/>
        </w:rPr>
      </w:pPr>
      <w:r>
        <w:rPr>
          <w:rFonts w:ascii="MS Gothic" w:eastAsia="MS Gothic" w:hAnsi="MS Gothic" w:cs="Times New Roman" w:hint="eastAsia"/>
          <w:b/>
        </w:rPr>
        <w:t xml:space="preserve">  </w:t>
      </w:r>
      <w:r w:rsidR="008A1950" w:rsidRPr="000C3ABE">
        <w:rPr>
          <w:i/>
        </w:rPr>
        <w:t>appropriate</w:t>
      </w:r>
      <w:r>
        <w:rPr>
          <w:i/>
        </w:rPr>
        <w:t>)</w:t>
      </w:r>
    </w:p>
    <w:p w14:paraId="042CBEB3" w14:textId="7B4F6B1D" w:rsidR="005C6522" w:rsidRPr="000C3ABE" w:rsidRDefault="00A20FD6" w:rsidP="000C3ABE">
      <w:pPr>
        <w:spacing w:before="0" w:after="0"/>
        <w:ind w:left="360"/>
        <w:rPr>
          <w:i/>
        </w:rPr>
      </w:pPr>
      <w:sdt>
        <w:sdtPr>
          <w:rPr>
            <w:rFonts w:ascii="MS Gothic" w:eastAsia="MS Gothic" w:hAnsi="MS Gothic" w:cs="Times New Roman"/>
            <w:b/>
          </w:rPr>
          <w:id w:val="-747188420"/>
          <w14:checkbox>
            <w14:checked w14:val="0"/>
            <w14:checkedState w14:val="2612" w14:font="MS Gothic"/>
            <w14:uncheckedState w14:val="2610" w14:font="MS Gothic"/>
          </w14:checkbox>
        </w:sdtPr>
        <w:sdtEndPr/>
        <w:sdtContent>
          <w:r w:rsidR="00035B7E" w:rsidRPr="000C3ABE">
            <w:rPr>
              <w:rFonts w:ascii="MS Gothic" w:eastAsia="MS Gothic" w:hAnsi="MS Gothic" w:cs="Times New Roman"/>
              <w:b/>
            </w:rPr>
            <w:t>☐</w:t>
          </w:r>
        </w:sdtContent>
      </w:sdt>
      <w:r w:rsidR="008A1950" w:rsidRPr="000C3ABE">
        <w:rPr>
          <w:rFonts w:cs="Times New Roman"/>
          <w:b/>
        </w:rPr>
        <w:t xml:space="preserve"> </w:t>
      </w:r>
      <w:r w:rsidR="008A1950" w:rsidRPr="000C3ABE">
        <w:rPr>
          <w:rFonts w:cs="Times New Roman"/>
          <w:i/>
        </w:rPr>
        <w:t>Alignment with BCIT’s value of championing diversity and inclusion</w:t>
      </w:r>
      <w:r w:rsidR="005C6522" w:rsidRPr="000C3ABE">
        <w:rPr>
          <w:rFonts w:cs="Times New Roman"/>
          <w:i/>
        </w:rPr>
        <w:t xml:space="preserve"> (as appropriate)</w:t>
      </w:r>
    </w:p>
    <w:p w14:paraId="0BEE2E5E" w14:textId="77777777" w:rsidR="005C6522" w:rsidRPr="000C3ABE" w:rsidRDefault="005C6522" w:rsidP="000C3ABE">
      <w:pPr>
        <w:pStyle w:val="ListParagraph"/>
        <w:numPr>
          <w:ilvl w:val="0"/>
          <w:numId w:val="26"/>
        </w:numPr>
        <w:spacing w:before="0" w:after="0"/>
        <w:ind w:left="720"/>
        <w:rPr>
          <w:i/>
        </w:rPr>
      </w:pPr>
    </w:p>
    <w:p w14:paraId="0924AA05" w14:textId="77777777" w:rsidR="008026BE" w:rsidRPr="008026BE" w:rsidRDefault="008026BE" w:rsidP="008026BE">
      <w:pPr>
        <w:spacing w:before="0" w:after="0"/>
        <w:ind w:left="360"/>
        <w:rPr>
          <w:i/>
        </w:rPr>
      </w:pPr>
    </w:p>
    <w:tbl>
      <w:tblPr>
        <w:tblStyle w:val="TableGrid"/>
        <w:tblW w:w="0" w:type="auto"/>
        <w:tblLayout w:type="fixed"/>
        <w:tblLook w:val="04A0" w:firstRow="1" w:lastRow="0" w:firstColumn="1" w:lastColumn="0" w:noHBand="0" w:noVBand="1"/>
      </w:tblPr>
      <w:tblGrid>
        <w:gridCol w:w="4675"/>
        <w:gridCol w:w="4675"/>
      </w:tblGrid>
      <w:tr w:rsidR="0078205F" w14:paraId="0229182E" w14:textId="77777777" w:rsidTr="005C35B5">
        <w:tc>
          <w:tcPr>
            <w:tcW w:w="4675" w:type="dxa"/>
          </w:tcPr>
          <w:p w14:paraId="1679BE6B" w14:textId="77777777" w:rsidR="0078205F" w:rsidRDefault="0078205F" w:rsidP="00B22684">
            <w:pPr>
              <w:tabs>
                <w:tab w:val="left" w:pos="1620"/>
              </w:tabs>
              <w:spacing w:before="0"/>
              <w:ind w:left="0"/>
              <w:rPr>
                <w:rFonts w:cs="Times New Roman"/>
                <w:sz w:val="20"/>
                <w:szCs w:val="20"/>
              </w:rPr>
            </w:pPr>
            <w:r>
              <w:rPr>
                <w:rFonts w:cs="Times New Roman"/>
                <w:sz w:val="20"/>
                <w:szCs w:val="20"/>
              </w:rPr>
              <w:t>SQC Comments:</w:t>
            </w:r>
          </w:p>
        </w:tc>
        <w:tc>
          <w:tcPr>
            <w:tcW w:w="4675" w:type="dxa"/>
          </w:tcPr>
          <w:p w14:paraId="578AC80A" w14:textId="77777777" w:rsidR="0078205F" w:rsidRDefault="0078205F" w:rsidP="00B22684">
            <w:pPr>
              <w:tabs>
                <w:tab w:val="left" w:pos="1620"/>
              </w:tabs>
              <w:spacing w:before="0"/>
              <w:ind w:left="0"/>
              <w:rPr>
                <w:rFonts w:cs="Times New Roman"/>
                <w:sz w:val="20"/>
                <w:szCs w:val="20"/>
              </w:rPr>
            </w:pPr>
            <w:r>
              <w:rPr>
                <w:rFonts w:cs="Times New Roman"/>
                <w:sz w:val="20"/>
                <w:szCs w:val="20"/>
              </w:rPr>
              <w:t>Program Response:</w:t>
            </w:r>
          </w:p>
        </w:tc>
      </w:tr>
    </w:tbl>
    <w:p w14:paraId="24852A81" w14:textId="79590E19" w:rsidR="00FD5502" w:rsidRDefault="002D5EAF" w:rsidP="00FD5502">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Proposed Change(s)</w:t>
      </w:r>
    </w:p>
    <w:p w14:paraId="6E4D2A52" w14:textId="56FF8D88" w:rsidR="003A3E3C" w:rsidRDefault="0078205F" w:rsidP="00FD5502">
      <w:pPr>
        <w:pStyle w:val="ListParagraph"/>
        <w:numPr>
          <w:ilvl w:val="1"/>
          <w:numId w:val="7"/>
        </w:numPr>
        <w:tabs>
          <w:tab w:val="left" w:pos="1620"/>
        </w:tabs>
        <w:contextualSpacing w:val="0"/>
        <w:rPr>
          <w:rFonts w:cs="Times New Roman"/>
          <w:b/>
        </w:rPr>
      </w:pPr>
      <w:r>
        <w:rPr>
          <w:rFonts w:cs="Times New Roman"/>
          <w:b/>
        </w:rPr>
        <w:t>Description of Proposed Change(s)</w:t>
      </w:r>
    </w:p>
    <w:p w14:paraId="64CB03A1" w14:textId="6EEE7475" w:rsidR="00D01FF2" w:rsidRPr="000C3ABE" w:rsidRDefault="00A20FD6" w:rsidP="000C3ABE">
      <w:pPr>
        <w:spacing w:before="0" w:after="0"/>
        <w:ind w:left="360"/>
        <w:rPr>
          <w:i/>
        </w:rPr>
      </w:pPr>
      <w:sdt>
        <w:sdtPr>
          <w:rPr>
            <w:rFonts w:ascii="MS Gothic" w:eastAsia="MS Gothic" w:hAnsi="MS Gothic" w:cs="Times New Roman"/>
            <w:b/>
          </w:rPr>
          <w:id w:val="757325093"/>
          <w14:checkbox>
            <w14:checked w14:val="0"/>
            <w14:checkedState w14:val="2612" w14:font="MS Gothic"/>
            <w14:uncheckedState w14:val="2610" w14:font="MS Gothic"/>
          </w14:checkbox>
        </w:sdtPr>
        <w:sdtEndPr/>
        <w:sdtContent>
          <w:r w:rsidR="00DF17D7" w:rsidRPr="00035B7E">
            <w:rPr>
              <w:rFonts w:ascii="MS Gothic" w:eastAsia="MS Gothic" w:hAnsi="MS Gothic" w:cs="Times New Roman" w:hint="eastAsia"/>
              <w:b/>
            </w:rPr>
            <w:t>☐</w:t>
          </w:r>
        </w:sdtContent>
      </w:sdt>
      <w:r w:rsidR="00D01FF2" w:rsidRPr="000C3ABE">
        <w:rPr>
          <w:i/>
        </w:rPr>
        <w:t xml:space="preserve"> Proposed changes clearly described</w:t>
      </w:r>
    </w:p>
    <w:p w14:paraId="5B5727E1" w14:textId="77777777" w:rsidR="00D01FF2" w:rsidRPr="000C3ABE" w:rsidRDefault="00A20FD6" w:rsidP="000C3ABE">
      <w:pPr>
        <w:spacing w:before="0" w:after="0"/>
        <w:ind w:left="360"/>
        <w:rPr>
          <w:i/>
        </w:rPr>
      </w:pPr>
      <w:sdt>
        <w:sdtPr>
          <w:rPr>
            <w:rFonts w:ascii="MS Gothic" w:eastAsia="MS Gothic" w:hAnsi="MS Gothic" w:cs="Times New Roman"/>
            <w:b/>
          </w:rPr>
          <w:id w:val="-1407373549"/>
          <w14:checkbox>
            <w14:checked w14:val="0"/>
            <w14:checkedState w14:val="2612" w14:font="MS Gothic"/>
            <w14:uncheckedState w14:val="2610" w14:font="MS Gothic"/>
          </w14:checkbox>
        </w:sdtPr>
        <w:sdtEndPr/>
        <w:sdtContent>
          <w:r w:rsidR="00D01FF2" w:rsidRPr="00035B7E">
            <w:rPr>
              <w:rFonts w:ascii="MS Gothic" w:eastAsia="MS Gothic" w:hAnsi="MS Gothic" w:cs="Times New Roman" w:hint="eastAsia"/>
              <w:b/>
            </w:rPr>
            <w:t>☐</w:t>
          </w:r>
        </w:sdtContent>
      </w:sdt>
      <w:r w:rsidR="00D01FF2" w:rsidRPr="000C3ABE">
        <w:rPr>
          <w:i/>
        </w:rPr>
        <w:t xml:space="preserve"> Program changes retain educational integrity &amp; balance of theory/practical</w:t>
      </w:r>
    </w:p>
    <w:p w14:paraId="39A1CE43" w14:textId="46F15F02" w:rsidR="00D01FF2" w:rsidRPr="000C3ABE" w:rsidRDefault="00A20FD6" w:rsidP="000C3ABE">
      <w:pPr>
        <w:spacing w:before="0" w:after="0"/>
        <w:ind w:left="360"/>
        <w:rPr>
          <w:i/>
        </w:rPr>
      </w:pPr>
      <w:sdt>
        <w:sdtPr>
          <w:rPr>
            <w:rFonts w:ascii="MS Gothic" w:eastAsia="MS Gothic" w:hAnsi="MS Gothic" w:cs="Times New Roman"/>
            <w:b/>
          </w:rPr>
          <w:id w:val="-1621523259"/>
          <w14:checkbox>
            <w14:checked w14:val="0"/>
            <w14:checkedState w14:val="2612" w14:font="MS Gothic"/>
            <w14:uncheckedState w14:val="2610" w14:font="MS Gothic"/>
          </w14:checkbox>
        </w:sdtPr>
        <w:sdtEndPr/>
        <w:sdtContent>
          <w:r w:rsidR="005C6522" w:rsidRPr="00035B7E">
            <w:rPr>
              <w:rFonts w:ascii="MS Gothic" w:eastAsia="MS Gothic" w:hAnsi="MS Gothic" w:cs="Times New Roman" w:hint="eastAsia"/>
              <w:b/>
            </w:rPr>
            <w:t>☐</w:t>
          </w:r>
        </w:sdtContent>
      </w:sdt>
      <w:r w:rsidR="00D01FF2" w:rsidRPr="000C3ABE">
        <w:rPr>
          <w:i/>
        </w:rPr>
        <w:t xml:space="preserve"> New/revised courses are at appropriate credential level &amp; support program goals</w:t>
      </w:r>
    </w:p>
    <w:p w14:paraId="0F72ACEB" w14:textId="79EB358B" w:rsidR="00D01FF2" w:rsidRPr="000C3ABE" w:rsidRDefault="00A20FD6" w:rsidP="000C3ABE">
      <w:pPr>
        <w:spacing w:before="0" w:after="0"/>
        <w:ind w:left="360"/>
        <w:rPr>
          <w:i/>
        </w:rPr>
      </w:pPr>
      <w:sdt>
        <w:sdtPr>
          <w:rPr>
            <w:rFonts w:ascii="MS Gothic" w:eastAsia="MS Gothic" w:hAnsi="MS Gothic" w:cs="Times New Roman"/>
            <w:b/>
          </w:rPr>
          <w:id w:val="1169914095"/>
          <w14:checkbox>
            <w14:checked w14:val="0"/>
            <w14:checkedState w14:val="2612" w14:font="MS Gothic"/>
            <w14:uncheckedState w14:val="2610" w14:font="MS Gothic"/>
          </w14:checkbox>
        </w:sdtPr>
        <w:sdtEndPr/>
        <w:sdtContent>
          <w:r w:rsidR="005C6522" w:rsidRPr="00035B7E">
            <w:rPr>
              <w:rFonts w:ascii="MS Gothic" w:eastAsia="MS Gothic" w:hAnsi="MS Gothic" w:cs="Times New Roman" w:hint="eastAsia"/>
              <w:b/>
            </w:rPr>
            <w:t>☐</w:t>
          </w:r>
        </w:sdtContent>
      </w:sdt>
      <w:r w:rsidR="00D01FF2" w:rsidRPr="000C3ABE">
        <w:rPr>
          <w:i/>
        </w:rPr>
        <w:t xml:space="preserve"> Curriculum continues to support relevant accreditation/external standards </w:t>
      </w:r>
    </w:p>
    <w:p w14:paraId="3EFBD0B2" w14:textId="77777777" w:rsidR="00D01FF2" w:rsidRPr="000C3ABE" w:rsidRDefault="00D01FF2" w:rsidP="000C3ABE">
      <w:pPr>
        <w:tabs>
          <w:tab w:val="left" w:pos="1620"/>
        </w:tabs>
        <w:ind w:left="0"/>
        <w:rPr>
          <w:rFonts w:cs="Times New Roman"/>
          <w:b/>
        </w:rPr>
      </w:pPr>
    </w:p>
    <w:tbl>
      <w:tblPr>
        <w:tblStyle w:val="TableGrid"/>
        <w:tblW w:w="0" w:type="auto"/>
        <w:tblLayout w:type="fixed"/>
        <w:tblLook w:val="04A0" w:firstRow="1" w:lastRow="0" w:firstColumn="1" w:lastColumn="0" w:noHBand="0" w:noVBand="1"/>
      </w:tblPr>
      <w:tblGrid>
        <w:gridCol w:w="4675"/>
        <w:gridCol w:w="4675"/>
      </w:tblGrid>
      <w:tr w:rsidR="003A3E3C" w14:paraId="427A8666" w14:textId="77777777" w:rsidTr="005C35B5">
        <w:tc>
          <w:tcPr>
            <w:tcW w:w="4675" w:type="dxa"/>
          </w:tcPr>
          <w:p w14:paraId="215D7EBB" w14:textId="77777777" w:rsidR="003A3E3C" w:rsidRDefault="003A3E3C"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1AD397FD" w14:textId="77777777" w:rsidR="003A3E3C" w:rsidRDefault="003A3E3C" w:rsidP="001C602A">
            <w:pPr>
              <w:tabs>
                <w:tab w:val="left" w:pos="1620"/>
              </w:tabs>
              <w:spacing w:before="0"/>
              <w:ind w:left="0"/>
              <w:rPr>
                <w:rFonts w:cs="Times New Roman"/>
                <w:sz w:val="20"/>
                <w:szCs w:val="20"/>
              </w:rPr>
            </w:pPr>
            <w:r>
              <w:rPr>
                <w:rFonts w:cs="Times New Roman"/>
                <w:sz w:val="20"/>
                <w:szCs w:val="20"/>
              </w:rPr>
              <w:t>Program Response:</w:t>
            </w:r>
          </w:p>
        </w:tc>
      </w:tr>
    </w:tbl>
    <w:p w14:paraId="2F94B255" w14:textId="53FCEFAA" w:rsidR="003A3E3C" w:rsidRPr="00AA5E64" w:rsidRDefault="00A20FD6" w:rsidP="00FD5502">
      <w:pPr>
        <w:pStyle w:val="ListParagraph"/>
        <w:numPr>
          <w:ilvl w:val="1"/>
          <w:numId w:val="7"/>
        </w:numPr>
        <w:tabs>
          <w:tab w:val="left" w:pos="1620"/>
        </w:tabs>
        <w:contextualSpacing w:val="0"/>
        <w:rPr>
          <w:rFonts w:cs="Times New Roman"/>
          <w:b/>
        </w:rPr>
      </w:pPr>
      <w:sdt>
        <w:sdtPr>
          <w:rPr>
            <w:rFonts w:cs="Times New Roman"/>
            <w:b/>
          </w:rPr>
          <w:id w:val="790639589"/>
          <w14:checkbox>
            <w14:checked w14:val="0"/>
            <w14:checkedState w14:val="2612" w14:font="MS Gothic"/>
            <w14:uncheckedState w14:val="2610" w14:font="MS Gothic"/>
          </w14:checkbox>
        </w:sdtPr>
        <w:sdtEndPr/>
        <w:sdtContent>
          <w:r w:rsidR="0029497D">
            <w:rPr>
              <w:rFonts w:ascii="MS Gothic" w:eastAsia="MS Gothic" w:hAnsi="MS Gothic" w:cs="Times New Roman" w:hint="eastAsia"/>
              <w:b/>
            </w:rPr>
            <w:t>☐</w:t>
          </w:r>
        </w:sdtContent>
      </w:sdt>
      <w:r w:rsidR="00FD5502" w:rsidRPr="00AA5E64">
        <w:rPr>
          <w:rFonts w:cs="Times New Roman"/>
          <w:b/>
        </w:rPr>
        <w:tab/>
      </w:r>
      <w:r w:rsidR="0078205F">
        <w:rPr>
          <w:rFonts w:cs="Times New Roman"/>
          <w:b/>
        </w:rPr>
        <w:t>Consultation</w:t>
      </w:r>
      <w:r w:rsidR="005C35B5">
        <w:rPr>
          <w:rFonts w:cs="Times New Roman"/>
          <w:b/>
        </w:rPr>
        <w:t xml:space="preserve"> (</w:t>
      </w:r>
      <w:r w:rsidR="005C35B5">
        <w:rPr>
          <w:i/>
        </w:rPr>
        <w:t>Clear evidence of relevant consultation)</w:t>
      </w:r>
    </w:p>
    <w:tbl>
      <w:tblPr>
        <w:tblStyle w:val="TableGrid"/>
        <w:tblW w:w="0" w:type="auto"/>
        <w:tblLayout w:type="fixed"/>
        <w:tblLook w:val="04A0" w:firstRow="1" w:lastRow="0" w:firstColumn="1" w:lastColumn="0" w:noHBand="0" w:noVBand="1"/>
      </w:tblPr>
      <w:tblGrid>
        <w:gridCol w:w="4675"/>
        <w:gridCol w:w="4675"/>
      </w:tblGrid>
      <w:tr w:rsidR="003A3E3C" w14:paraId="26C0E785" w14:textId="77777777" w:rsidTr="005C35B5">
        <w:tc>
          <w:tcPr>
            <w:tcW w:w="4675" w:type="dxa"/>
          </w:tcPr>
          <w:p w14:paraId="768A2D75" w14:textId="77777777" w:rsidR="003A3E3C" w:rsidRDefault="003A3E3C"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2DFEE5C1" w14:textId="77777777" w:rsidR="003A3E3C" w:rsidRDefault="003A3E3C" w:rsidP="001C602A">
            <w:pPr>
              <w:tabs>
                <w:tab w:val="left" w:pos="1620"/>
              </w:tabs>
              <w:spacing w:before="0"/>
              <w:ind w:left="0"/>
              <w:rPr>
                <w:rFonts w:cs="Times New Roman"/>
                <w:sz w:val="20"/>
                <w:szCs w:val="20"/>
              </w:rPr>
            </w:pPr>
            <w:r>
              <w:rPr>
                <w:rFonts w:cs="Times New Roman"/>
                <w:sz w:val="20"/>
                <w:szCs w:val="20"/>
              </w:rPr>
              <w:t>Program Response:</w:t>
            </w:r>
          </w:p>
        </w:tc>
      </w:tr>
    </w:tbl>
    <w:p w14:paraId="469E8136" w14:textId="467B4DA3" w:rsidR="003A3E3C" w:rsidRDefault="0078205F" w:rsidP="00FD5502">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Implementation Plan</w:t>
      </w:r>
    </w:p>
    <w:p w14:paraId="73854731" w14:textId="2F172679" w:rsidR="008B0F9A" w:rsidRPr="00AA5E64" w:rsidRDefault="00A20FD6" w:rsidP="008B0F9A">
      <w:pPr>
        <w:pStyle w:val="ListParagraph"/>
        <w:numPr>
          <w:ilvl w:val="1"/>
          <w:numId w:val="7"/>
        </w:numPr>
        <w:tabs>
          <w:tab w:val="left" w:pos="1620"/>
        </w:tabs>
        <w:contextualSpacing w:val="0"/>
        <w:rPr>
          <w:rFonts w:cs="Times New Roman"/>
          <w:b/>
        </w:rPr>
      </w:pPr>
      <w:sdt>
        <w:sdtPr>
          <w:rPr>
            <w:rFonts w:cs="Times New Roman"/>
            <w:b/>
          </w:rPr>
          <w:id w:val="2034839104"/>
          <w14:checkbox>
            <w14:checked w14:val="0"/>
            <w14:checkedState w14:val="2612" w14:font="MS Gothic"/>
            <w14:uncheckedState w14:val="2610" w14:font="MS Gothic"/>
          </w14:checkbox>
        </w:sdtPr>
        <w:sdtEndPr/>
        <w:sdtContent>
          <w:r w:rsidR="008B0F9A" w:rsidRPr="00AA5E64">
            <w:rPr>
              <w:rFonts w:ascii="MS Gothic" w:eastAsia="MS Gothic" w:hAnsi="MS Gothic" w:cs="Times New Roman" w:hint="eastAsia"/>
              <w:b/>
            </w:rPr>
            <w:t>☐</w:t>
          </w:r>
        </w:sdtContent>
      </w:sdt>
      <w:r w:rsidR="008B0F9A" w:rsidRPr="00AA5E64">
        <w:rPr>
          <w:rFonts w:cs="Times New Roman"/>
          <w:b/>
        </w:rPr>
        <w:tab/>
      </w:r>
      <w:r w:rsidR="0078205F">
        <w:rPr>
          <w:rFonts w:cs="Times New Roman"/>
          <w:b/>
        </w:rPr>
        <w:t>Time Frame</w:t>
      </w:r>
      <w:r w:rsidR="005C35B5">
        <w:rPr>
          <w:rFonts w:cs="Times New Roman"/>
          <w:b/>
        </w:rPr>
        <w:t xml:space="preserve"> (</w:t>
      </w:r>
      <w:r w:rsidR="005C35B5" w:rsidRPr="005C35B5">
        <w:rPr>
          <w:i/>
        </w:rPr>
        <w:t>Timeframe for changes described &amp; realistic</w:t>
      </w:r>
      <w:r w:rsidR="005C35B5">
        <w:rPr>
          <w:i/>
        </w:rPr>
        <w:t>)</w:t>
      </w:r>
    </w:p>
    <w:tbl>
      <w:tblPr>
        <w:tblStyle w:val="TableGrid"/>
        <w:tblW w:w="0" w:type="auto"/>
        <w:tblLayout w:type="fixed"/>
        <w:tblLook w:val="04A0" w:firstRow="1" w:lastRow="0" w:firstColumn="1" w:lastColumn="0" w:noHBand="0" w:noVBand="1"/>
      </w:tblPr>
      <w:tblGrid>
        <w:gridCol w:w="4675"/>
        <w:gridCol w:w="4675"/>
      </w:tblGrid>
      <w:tr w:rsidR="008B0F9A" w14:paraId="7E57A722" w14:textId="77777777" w:rsidTr="005C35B5">
        <w:tc>
          <w:tcPr>
            <w:tcW w:w="4675" w:type="dxa"/>
          </w:tcPr>
          <w:p w14:paraId="5B0925ED" w14:textId="77777777" w:rsidR="008B0F9A" w:rsidRDefault="008B0F9A"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0900CA25" w14:textId="77777777" w:rsidR="008B0F9A" w:rsidRDefault="008B0F9A" w:rsidP="001C602A">
            <w:pPr>
              <w:tabs>
                <w:tab w:val="left" w:pos="1620"/>
              </w:tabs>
              <w:spacing w:before="0"/>
              <w:ind w:left="0"/>
              <w:rPr>
                <w:rFonts w:cs="Times New Roman"/>
                <w:sz w:val="20"/>
                <w:szCs w:val="20"/>
              </w:rPr>
            </w:pPr>
            <w:r>
              <w:rPr>
                <w:rFonts w:cs="Times New Roman"/>
                <w:sz w:val="20"/>
                <w:szCs w:val="20"/>
              </w:rPr>
              <w:t>Program Response:</w:t>
            </w:r>
          </w:p>
        </w:tc>
      </w:tr>
    </w:tbl>
    <w:p w14:paraId="03B3BE50" w14:textId="48C95208" w:rsidR="008B0F9A" w:rsidRPr="00AA5E64" w:rsidRDefault="00A20FD6" w:rsidP="008B0F9A">
      <w:pPr>
        <w:pStyle w:val="ListParagraph"/>
        <w:numPr>
          <w:ilvl w:val="1"/>
          <w:numId w:val="7"/>
        </w:numPr>
        <w:tabs>
          <w:tab w:val="left" w:pos="1620"/>
        </w:tabs>
        <w:contextualSpacing w:val="0"/>
        <w:rPr>
          <w:rFonts w:cs="Times New Roman"/>
          <w:b/>
        </w:rPr>
      </w:pPr>
      <w:sdt>
        <w:sdtPr>
          <w:rPr>
            <w:rFonts w:cs="Times New Roman"/>
            <w:b/>
          </w:rPr>
          <w:id w:val="-541436297"/>
          <w14:checkbox>
            <w14:checked w14:val="0"/>
            <w14:checkedState w14:val="2612" w14:font="MS Gothic"/>
            <w14:uncheckedState w14:val="2610" w14:font="MS Gothic"/>
          </w14:checkbox>
        </w:sdtPr>
        <w:sdtEndPr/>
        <w:sdtContent>
          <w:r w:rsidR="008B0F9A" w:rsidRPr="00AA5E64">
            <w:rPr>
              <w:rFonts w:ascii="MS Gothic" w:eastAsia="MS Gothic" w:hAnsi="MS Gothic" w:cs="Times New Roman" w:hint="eastAsia"/>
              <w:b/>
            </w:rPr>
            <w:t>☐</w:t>
          </w:r>
        </w:sdtContent>
      </w:sdt>
      <w:r w:rsidR="008B0F9A" w:rsidRPr="00AA5E64">
        <w:rPr>
          <w:rFonts w:cs="Times New Roman"/>
          <w:b/>
        </w:rPr>
        <w:tab/>
      </w:r>
      <w:r w:rsidR="0078205F">
        <w:rPr>
          <w:rFonts w:cs="Times New Roman"/>
          <w:b/>
        </w:rPr>
        <w:t>Impact on Current Students</w:t>
      </w:r>
      <w:r w:rsidR="005C35B5">
        <w:rPr>
          <w:rFonts w:cs="Times New Roman"/>
          <w:b/>
        </w:rPr>
        <w:t xml:space="preserve"> (</w:t>
      </w:r>
      <w:r w:rsidR="005C35B5" w:rsidRPr="005C35B5">
        <w:rPr>
          <w:i/>
        </w:rPr>
        <w:t>Impact on current students outlined</w:t>
      </w:r>
      <w:r w:rsidR="0029497D">
        <w:rPr>
          <w:i/>
        </w:rPr>
        <w:t xml:space="preserve"> and sufficiently addressed, e.g. teach-out plan where appropriate</w:t>
      </w:r>
      <w:r w:rsidR="005C35B5">
        <w:rPr>
          <w:i/>
        </w:rPr>
        <w:t>)</w:t>
      </w:r>
    </w:p>
    <w:tbl>
      <w:tblPr>
        <w:tblStyle w:val="TableGrid"/>
        <w:tblW w:w="0" w:type="auto"/>
        <w:tblLayout w:type="fixed"/>
        <w:tblLook w:val="04A0" w:firstRow="1" w:lastRow="0" w:firstColumn="1" w:lastColumn="0" w:noHBand="0" w:noVBand="1"/>
      </w:tblPr>
      <w:tblGrid>
        <w:gridCol w:w="4675"/>
        <w:gridCol w:w="4675"/>
      </w:tblGrid>
      <w:tr w:rsidR="008B0F9A" w14:paraId="36E97912" w14:textId="77777777" w:rsidTr="005C35B5">
        <w:tc>
          <w:tcPr>
            <w:tcW w:w="4675" w:type="dxa"/>
          </w:tcPr>
          <w:p w14:paraId="2198B963" w14:textId="77777777" w:rsidR="008B0F9A" w:rsidRDefault="008B0F9A"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7B0CD8E3" w14:textId="77777777" w:rsidR="008B0F9A" w:rsidRDefault="008B0F9A" w:rsidP="001C602A">
            <w:pPr>
              <w:tabs>
                <w:tab w:val="left" w:pos="1620"/>
              </w:tabs>
              <w:spacing w:before="0"/>
              <w:ind w:left="0"/>
              <w:rPr>
                <w:rFonts w:cs="Times New Roman"/>
                <w:sz w:val="20"/>
                <w:szCs w:val="20"/>
              </w:rPr>
            </w:pPr>
            <w:r>
              <w:rPr>
                <w:rFonts w:cs="Times New Roman"/>
                <w:sz w:val="20"/>
                <w:szCs w:val="20"/>
              </w:rPr>
              <w:t>Program Response:</w:t>
            </w:r>
          </w:p>
        </w:tc>
      </w:tr>
    </w:tbl>
    <w:p w14:paraId="0D02A320" w14:textId="017548B1" w:rsidR="008B0F9A" w:rsidRPr="00AA5E64" w:rsidRDefault="00A20FD6" w:rsidP="008B0F9A">
      <w:pPr>
        <w:pStyle w:val="ListParagraph"/>
        <w:numPr>
          <w:ilvl w:val="1"/>
          <w:numId w:val="7"/>
        </w:numPr>
        <w:tabs>
          <w:tab w:val="left" w:pos="1620"/>
        </w:tabs>
        <w:contextualSpacing w:val="0"/>
        <w:rPr>
          <w:rFonts w:cs="Times New Roman"/>
          <w:b/>
        </w:rPr>
      </w:pPr>
      <w:sdt>
        <w:sdtPr>
          <w:rPr>
            <w:rFonts w:cs="Times New Roman"/>
            <w:b/>
          </w:rPr>
          <w:id w:val="-1671477404"/>
          <w14:checkbox>
            <w14:checked w14:val="0"/>
            <w14:checkedState w14:val="2612" w14:font="MS Gothic"/>
            <w14:uncheckedState w14:val="2610" w14:font="MS Gothic"/>
          </w14:checkbox>
        </w:sdtPr>
        <w:sdtEndPr/>
        <w:sdtContent>
          <w:r w:rsidR="008B0F9A" w:rsidRPr="00AA5E64">
            <w:rPr>
              <w:rFonts w:ascii="MS Gothic" w:eastAsia="MS Gothic" w:hAnsi="MS Gothic" w:cs="Times New Roman" w:hint="eastAsia"/>
              <w:b/>
            </w:rPr>
            <w:t>☐</w:t>
          </w:r>
        </w:sdtContent>
      </w:sdt>
      <w:r w:rsidR="008B0F9A" w:rsidRPr="00AA5E64">
        <w:rPr>
          <w:rFonts w:cs="Times New Roman"/>
          <w:b/>
        </w:rPr>
        <w:tab/>
      </w:r>
      <w:r w:rsidR="0078205F">
        <w:rPr>
          <w:rFonts w:cs="Times New Roman"/>
          <w:b/>
        </w:rPr>
        <w:t>Impact on Applicants</w:t>
      </w:r>
      <w:r w:rsidR="005C35B5">
        <w:rPr>
          <w:rFonts w:cs="Times New Roman"/>
          <w:b/>
        </w:rPr>
        <w:t xml:space="preserve"> (</w:t>
      </w:r>
      <w:r w:rsidR="005C35B5" w:rsidRPr="005C35B5">
        <w:rPr>
          <w:i/>
        </w:rPr>
        <w:t>Impact on applicants outlined</w:t>
      </w:r>
      <w:r w:rsidR="0065310E">
        <w:rPr>
          <w:i/>
        </w:rPr>
        <w:t xml:space="preserve"> and sufficiently addressed</w:t>
      </w:r>
      <w:r w:rsidR="005C35B5">
        <w:rPr>
          <w:i/>
        </w:rPr>
        <w:t>)</w:t>
      </w:r>
    </w:p>
    <w:tbl>
      <w:tblPr>
        <w:tblStyle w:val="TableGrid"/>
        <w:tblW w:w="0" w:type="auto"/>
        <w:tblLayout w:type="fixed"/>
        <w:tblLook w:val="04A0" w:firstRow="1" w:lastRow="0" w:firstColumn="1" w:lastColumn="0" w:noHBand="0" w:noVBand="1"/>
      </w:tblPr>
      <w:tblGrid>
        <w:gridCol w:w="4675"/>
        <w:gridCol w:w="4675"/>
      </w:tblGrid>
      <w:tr w:rsidR="003A3E3C" w14:paraId="1AF82A98" w14:textId="77777777" w:rsidTr="005C35B5">
        <w:tc>
          <w:tcPr>
            <w:tcW w:w="4675" w:type="dxa"/>
          </w:tcPr>
          <w:p w14:paraId="49CFDFB0" w14:textId="77777777" w:rsidR="003A3E3C" w:rsidRDefault="003A3E3C"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46C5526E" w14:textId="77777777" w:rsidR="003A3E3C" w:rsidRDefault="003A3E3C" w:rsidP="001C602A">
            <w:pPr>
              <w:tabs>
                <w:tab w:val="left" w:pos="1620"/>
              </w:tabs>
              <w:spacing w:before="0"/>
              <w:ind w:left="0"/>
              <w:rPr>
                <w:rFonts w:cs="Times New Roman"/>
                <w:sz w:val="20"/>
                <w:szCs w:val="20"/>
              </w:rPr>
            </w:pPr>
            <w:r>
              <w:rPr>
                <w:rFonts w:cs="Times New Roman"/>
                <w:sz w:val="20"/>
                <w:szCs w:val="20"/>
              </w:rPr>
              <w:t>Program Response:</w:t>
            </w:r>
          </w:p>
        </w:tc>
      </w:tr>
    </w:tbl>
    <w:p w14:paraId="486809D2" w14:textId="35C41F22" w:rsidR="008B0F9A" w:rsidRPr="00AA5E64" w:rsidRDefault="00A20FD6" w:rsidP="008B0F9A">
      <w:pPr>
        <w:pStyle w:val="ListParagraph"/>
        <w:numPr>
          <w:ilvl w:val="1"/>
          <w:numId w:val="7"/>
        </w:numPr>
        <w:tabs>
          <w:tab w:val="left" w:pos="1620"/>
        </w:tabs>
        <w:contextualSpacing w:val="0"/>
        <w:rPr>
          <w:rFonts w:cs="Times New Roman"/>
          <w:b/>
        </w:rPr>
      </w:pPr>
      <w:sdt>
        <w:sdtPr>
          <w:rPr>
            <w:rFonts w:cs="Times New Roman"/>
            <w:b/>
          </w:rPr>
          <w:id w:val="-1659290765"/>
          <w14:checkbox>
            <w14:checked w14:val="0"/>
            <w14:checkedState w14:val="2612" w14:font="MS Gothic"/>
            <w14:uncheckedState w14:val="2610" w14:font="MS Gothic"/>
          </w14:checkbox>
        </w:sdtPr>
        <w:sdtEndPr/>
        <w:sdtContent>
          <w:r w:rsidR="00FA56ED">
            <w:rPr>
              <w:rFonts w:ascii="MS Gothic" w:eastAsia="MS Gothic" w:hAnsi="MS Gothic" w:cs="Times New Roman" w:hint="eastAsia"/>
              <w:b/>
            </w:rPr>
            <w:t>☐</w:t>
          </w:r>
        </w:sdtContent>
      </w:sdt>
      <w:r w:rsidR="008B0F9A" w:rsidRPr="00AA5E64">
        <w:rPr>
          <w:rFonts w:cs="Times New Roman"/>
          <w:b/>
        </w:rPr>
        <w:tab/>
      </w:r>
      <w:r w:rsidR="0078205F">
        <w:rPr>
          <w:rFonts w:cs="Times New Roman"/>
          <w:b/>
        </w:rPr>
        <w:t>Impact on Articulation Agreements</w:t>
      </w:r>
      <w:r w:rsidR="005C35B5">
        <w:rPr>
          <w:rFonts w:cs="Times New Roman"/>
          <w:b/>
        </w:rPr>
        <w:t xml:space="preserve"> (</w:t>
      </w:r>
      <w:r w:rsidR="005C35B5" w:rsidRPr="005C35B5">
        <w:rPr>
          <w:i/>
        </w:rPr>
        <w:t>Impact on articulation agreements outlined</w:t>
      </w:r>
      <w:r w:rsidR="0065310E">
        <w:rPr>
          <w:i/>
        </w:rPr>
        <w:t xml:space="preserve"> and sufficiently addressed</w:t>
      </w:r>
      <w:r w:rsidR="005C35B5">
        <w:rPr>
          <w:i/>
        </w:rPr>
        <w:t>)</w:t>
      </w:r>
    </w:p>
    <w:tbl>
      <w:tblPr>
        <w:tblStyle w:val="TableGrid"/>
        <w:tblW w:w="0" w:type="auto"/>
        <w:tblLayout w:type="fixed"/>
        <w:tblLook w:val="04A0" w:firstRow="1" w:lastRow="0" w:firstColumn="1" w:lastColumn="0" w:noHBand="0" w:noVBand="1"/>
      </w:tblPr>
      <w:tblGrid>
        <w:gridCol w:w="4675"/>
        <w:gridCol w:w="4675"/>
      </w:tblGrid>
      <w:tr w:rsidR="008B0F9A" w14:paraId="07AB11A5" w14:textId="77777777" w:rsidTr="005C35B5">
        <w:tc>
          <w:tcPr>
            <w:tcW w:w="4675" w:type="dxa"/>
          </w:tcPr>
          <w:p w14:paraId="5A4D910F" w14:textId="77777777" w:rsidR="008B0F9A" w:rsidRDefault="008B0F9A"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6CC2C922" w14:textId="77777777" w:rsidR="008B0F9A" w:rsidRDefault="008B0F9A" w:rsidP="001C602A">
            <w:pPr>
              <w:tabs>
                <w:tab w:val="left" w:pos="1620"/>
              </w:tabs>
              <w:spacing w:before="0"/>
              <w:ind w:left="0"/>
              <w:rPr>
                <w:rFonts w:cs="Times New Roman"/>
                <w:sz w:val="20"/>
                <w:szCs w:val="20"/>
              </w:rPr>
            </w:pPr>
            <w:r>
              <w:rPr>
                <w:rFonts w:cs="Times New Roman"/>
                <w:sz w:val="20"/>
                <w:szCs w:val="20"/>
              </w:rPr>
              <w:t>Program Response:</w:t>
            </w:r>
          </w:p>
        </w:tc>
      </w:tr>
    </w:tbl>
    <w:p w14:paraId="1C29E962" w14:textId="77777777" w:rsidR="0078205F" w:rsidRDefault="0078205F" w:rsidP="003E350E">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School Working Group</w:t>
      </w:r>
    </w:p>
    <w:tbl>
      <w:tblPr>
        <w:tblStyle w:val="TableGrid"/>
        <w:tblW w:w="0" w:type="auto"/>
        <w:tblLayout w:type="fixed"/>
        <w:tblLook w:val="04A0" w:firstRow="1" w:lastRow="0" w:firstColumn="1" w:lastColumn="0" w:noHBand="0" w:noVBand="1"/>
      </w:tblPr>
      <w:tblGrid>
        <w:gridCol w:w="4675"/>
        <w:gridCol w:w="4675"/>
      </w:tblGrid>
      <w:tr w:rsidR="0078205F" w14:paraId="6FAFBBAD" w14:textId="77777777" w:rsidTr="005C35B5">
        <w:tc>
          <w:tcPr>
            <w:tcW w:w="4675" w:type="dxa"/>
          </w:tcPr>
          <w:p w14:paraId="0EEB262A" w14:textId="77777777" w:rsidR="0078205F" w:rsidRDefault="0078205F" w:rsidP="00B22684">
            <w:pPr>
              <w:tabs>
                <w:tab w:val="left" w:pos="1620"/>
              </w:tabs>
              <w:spacing w:before="0"/>
              <w:ind w:left="0"/>
              <w:rPr>
                <w:rFonts w:cs="Times New Roman"/>
                <w:sz w:val="20"/>
                <w:szCs w:val="20"/>
              </w:rPr>
            </w:pPr>
            <w:r>
              <w:rPr>
                <w:rFonts w:cs="Times New Roman"/>
                <w:sz w:val="20"/>
                <w:szCs w:val="20"/>
              </w:rPr>
              <w:t>SQC Comments:</w:t>
            </w:r>
          </w:p>
        </w:tc>
        <w:tc>
          <w:tcPr>
            <w:tcW w:w="4675" w:type="dxa"/>
          </w:tcPr>
          <w:p w14:paraId="6E23D503" w14:textId="77777777" w:rsidR="0078205F" w:rsidRDefault="0078205F" w:rsidP="00B22684">
            <w:pPr>
              <w:tabs>
                <w:tab w:val="left" w:pos="1620"/>
              </w:tabs>
              <w:spacing w:before="0"/>
              <w:ind w:left="0"/>
              <w:rPr>
                <w:rFonts w:cs="Times New Roman"/>
                <w:sz w:val="20"/>
                <w:szCs w:val="20"/>
              </w:rPr>
            </w:pPr>
            <w:r>
              <w:rPr>
                <w:rFonts w:cs="Times New Roman"/>
                <w:sz w:val="20"/>
                <w:szCs w:val="20"/>
              </w:rPr>
              <w:t>Program Response:</w:t>
            </w:r>
          </w:p>
        </w:tc>
      </w:tr>
    </w:tbl>
    <w:p w14:paraId="5E1B0D52" w14:textId="33A944F7" w:rsidR="003E350E" w:rsidRDefault="003E350E" w:rsidP="00681D1E">
      <w:pPr>
        <w:tabs>
          <w:tab w:val="left" w:pos="1620"/>
        </w:tabs>
        <w:rPr>
          <w:rFonts w:ascii="Arial" w:hAnsi="Arial" w:cs="Arial"/>
          <w:b/>
          <w:sz w:val="28"/>
          <w:szCs w:val="28"/>
        </w:rPr>
      </w:pPr>
      <w:r>
        <w:rPr>
          <w:rFonts w:ascii="Arial" w:hAnsi="Arial" w:cs="Arial"/>
          <w:b/>
          <w:sz w:val="28"/>
          <w:szCs w:val="28"/>
        </w:rPr>
        <w:t>Appendices</w:t>
      </w:r>
      <w:r w:rsidR="0029497D">
        <w:rPr>
          <w:rFonts w:ascii="Arial" w:hAnsi="Arial" w:cs="Arial"/>
          <w:b/>
          <w:sz w:val="28"/>
          <w:szCs w:val="28"/>
        </w:rPr>
        <w:t xml:space="preserve"> </w:t>
      </w:r>
      <w:r w:rsidR="0029497D" w:rsidRPr="000C3ABE">
        <w:rPr>
          <w:rFonts w:cs="Times New Roman"/>
        </w:rPr>
        <w:t>(</w:t>
      </w:r>
      <w:r w:rsidR="0029497D">
        <w:rPr>
          <w:i/>
        </w:rPr>
        <w:t>all of the following is included)</w:t>
      </w:r>
    </w:p>
    <w:p w14:paraId="0F80F8F3" w14:textId="59498F05" w:rsidR="008026BE" w:rsidRPr="000C3ABE" w:rsidRDefault="00A20FD6" w:rsidP="000C3ABE">
      <w:pPr>
        <w:spacing w:before="0" w:after="0"/>
        <w:ind w:left="360"/>
        <w:rPr>
          <w:i/>
        </w:rPr>
      </w:pPr>
      <w:sdt>
        <w:sdtPr>
          <w:rPr>
            <w:rFonts w:ascii="MS Gothic" w:eastAsia="MS Gothic" w:hAnsi="MS Gothic" w:cs="Times New Roman"/>
            <w:b/>
          </w:rPr>
          <w:id w:val="98301284"/>
          <w14:checkbox>
            <w14:checked w14:val="0"/>
            <w14:checkedState w14:val="2612" w14:font="MS Gothic"/>
            <w14:uncheckedState w14:val="2610" w14:font="MS Gothic"/>
          </w14:checkbox>
        </w:sdtPr>
        <w:sdtEndPr/>
        <w:sdtContent>
          <w:r w:rsidR="009F4505" w:rsidRPr="00035B7E">
            <w:rPr>
              <w:rFonts w:ascii="MS Gothic" w:eastAsia="MS Gothic" w:hAnsi="MS Gothic" w:cs="Times New Roman" w:hint="eastAsia"/>
              <w:b/>
            </w:rPr>
            <w:t>☐</w:t>
          </w:r>
        </w:sdtContent>
      </w:sdt>
      <w:r w:rsidR="0029497D" w:rsidRPr="000C3ABE">
        <w:rPr>
          <w:i/>
        </w:rPr>
        <w:t xml:space="preserve"> </w:t>
      </w:r>
      <w:r w:rsidR="008026BE" w:rsidRPr="000C3ABE">
        <w:rPr>
          <w:i/>
        </w:rPr>
        <w:t>Current &amp; proposed program maps</w:t>
      </w:r>
    </w:p>
    <w:p w14:paraId="61DB3D78" w14:textId="617425F8" w:rsidR="008026BE" w:rsidRPr="000C3ABE" w:rsidRDefault="00A20FD6" w:rsidP="000C3ABE">
      <w:pPr>
        <w:spacing w:before="0" w:after="0"/>
        <w:ind w:left="360"/>
        <w:rPr>
          <w:i/>
        </w:rPr>
      </w:pPr>
      <w:sdt>
        <w:sdtPr>
          <w:rPr>
            <w:rFonts w:ascii="MS Gothic" w:eastAsia="MS Gothic" w:hAnsi="MS Gothic" w:cs="Times New Roman"/>
            <w:b/>
          </w:rPr>
          <w:id w:val="1730870331"/>
          <w14:checkbox>
            <w14:checked w14:val="0"/>
            <w14:checkedState w14:val="2612" w14:font="MS Gothic"/>
            <w14:uncheckedState w14:val="2610" w14:font="MS Gothic"/>
          </w14:checkbox>
        </w:sdtPr>
        <w:sdtEndPr/>
        <w:sdtContent>
          <w:r w:rsidR="009F4505" w:rsidRPr="00035B7E">
            <w:rPr>
              <w:rFonts w:ascii="MS Gothic" w:eastAsia="MS Gothic" w:hAnsi="MS Gothic" w:cs="Times New Roman" w:hint="eastAsia"/>
              <w:b/>
            </w:rPr>
            <w:t>☐</w:t>
          </w:r>
        </w:sdtContent>
      </w:sdt>
      <w:r w:rsidR="0029497D" w:rsidRPr="000C3ABE">
        <w:rPr>
          <w:i/>
        </w:rPr>
        <w:t xml:space="preserve"> </w:t>
      </w:r>
      <w:r w:rsidR="008026BE" w:rsidRPr="000C3ABE">
        <w:rPr>
          <w:i/>
        </w:rPr>
        <w:t>Comparison table (course, credit, and course outline changes clearly identified)</w:t>
      </w:r>
    </w:p>
    <w:p w14:paraId="0F505A2D" w14:textId="6F8BB71A" w:rsidR="008026BE" w:rsidRPr="008026BE" w:rsidRDefault="00A20FD6" w:rsidP="000C3ABE">
      <w:pPr>
        <w:spacing w:before="0" w:after="0"/>
        <w:ind w:left="360"/>
      </w:pPr>
      <w:sdt>
        <w:sdtPr>
          <w:rPr>
            <w:rFonts w:ascii="MS Gothic" w:eastAsia="MS Gothic" w:hAnsi="MS Gothic" w:cs="Times New Roman"/>
            <w:b/>
          </w:rPr>
          <w:id w:val="-722206715"/>
          <w14:checkbox>
            <w14:checked w14:val="0"/>
            <w14:checkedState w14:val="2612" w14:font="MS Gothic"/>
            <w14:uncheckedState w14:val="2610" w14:font="MS Gothic"/>
          </w14:checkbox>
        </w:sdtPr>
        <w:sdtEndPr/>
        <w:sdtContent>
          <w:r w:rsidR="0029497D" w:rsidRPr="00035B7E">
            <w:rPr>
              <w:rFonts w:ascii="MS Gothic" w:eastAsia="MS Gothic" w:hAnsi="MS Gothic" w:cs="Times New Roman" w:hint="eastAsia"/>
              <w:b/>
            </w:rPr>
            <w:t>☐</w:t>
          </w:r>
        </w:sdtContent>
      </w:sdt>
      <w:r w:rsidR="0029497D" w:rsidRPr="000C3ABE">
        <w:rPr>
          <w:i/>
        </w:rPr>
        <w:t xml:space="preserve"> </w:t>
      </w:r>
      <w:r w:rsidR="008026BE" w:rsidRPr="000C3ABE">
        <w:rPr>
          <w:i/>
        </w:rPr>
        <w:t>Documentation of consultation</w:t>
      </w:r>
      <w:r w:rsidR="0029497D" w:rsidRPr="000C3ABE">
        <w:rPr>
          <w:i/>
        </w:rPr>
        <w:t xml:space="preserve"> and/or support</w:t>
      </w:r>
      <w:r w:rsidR="008026BE" w:rsidRPr="000C3ABE">
        <w:rPr>
          <w:i/>
        </w:rPr>
        <w:t xml:space="preserve"> (external, internal)</w:t>
      </w:r>
    </w:p>
    <w:p w14:paraId="1C51E970" w14:textId="77777777" w:rsidR="008026BE" w:rsidRPr="008026BE" w:rsidRDefault="008026BE" w:rsidP="008026BE">
      <w:pPr>
        <w:spacing w:before="0" w:after="0"/>
        <w:ind w:left="360"/>
      </w:pPr>
    </w:p>
    <w:tbl>
      <w:tblPr>
        <w:tblStyle w:val="TableGrid"/>
        <w:tblW w:w="0" w:type="auto"/>
        <w:tblLayout w:type="fixed"/>
        <w:tblLook w:val="04A0" w:firstRow="1" w:lastRow="0" w:firstColumn="1" w:lastColumn="0" w:noHBand="0" w:noVBand="1"/>
      </w:tblPr>
      <w:tblGrid>
        <w:gridCol w:w="4675"/>
        <w:gridCol w:w="4675"/>
      </w:tblGrid>
      <w:tr w:rsidR="003E350E" w14:paraId="6FD71F92" w14:textId="77777777" w:rsidTr="005C35B5">
        <w:tc>
          <w:tcPr>
            <w:tcW w:w="4675" w:type="dxa"/>
          </w:tcPr>
          <w:p w14:paraId="4EDAED90" w14:textId="77777777" w:rsidR="003E350E" w:rsidRDefault="003E350E"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3FD880EF" w14:textId="77777777" w:rsidR="003E350E" w:rsidRDefault="003E350E" w:rsidP="001C602A">
            <w:pPr>
              <w:tabs>
                <w:tab w:val="left" w:pos="1620"/>
              </w:tabs>
              <w:spacing w:before="0"/>
              <w:ind w:left="0"/>
              <w:rPr>
                <w:rFonts w:cs="Times New Roman"/>
                <w:sz w:val="20"/>
                <w:szCs w:val="20"/>
              </w:rPr>
            </w:pPr>
            <w:r>
              <w:rPr>
                <w:rFonts w:cs="Times New Roman"/>
                <w:sz w:val="20"/>
                <w:szCs w:val="20"/>
              </w:rPr>
              <w:t>Program Response:</w:t>
            </w:r>
          </w:p>
        </w:tc>
      </w:tr>
    </w:tbl>
    <w:p w14:paraId="460D7599" w14:textId="16DF241B" w:rsidR="008026BE" w:rsidRDefault="008026BE" w:rsidP="00681D1E">
      <w:pPr>
        <w:tabs>
          <w:tab w:val="left" w:pos="1620"/>
        </w:tabs>
        <w:rPr>
          <w:rFonts w:ascii="Arial" w:hAnsi="Arial" w:cs="Arial"/>
          <w:b/>
          <w:sz w:val="28"/>
          <w:szCs w:val="28"/>
        </w:rPr>
      </w:pPr>
      <w:r>
        <w:rPr>
          <w:rFonts w:ascii="Arial" w:hAnsi="Arial" w:cs="Arial"/>
          <w:b/>
          <w:sz w:val="28"/>
          <w:szCs w:val="28"/>
        </w:rPr>
        <w:t>Course Outlines</w:t>
      </w:r>
    </w:p>
    <w:bookmarkStart w:id="1" w:name="_Hlk117078072"/>
    <w:p w14:paraId="4C3B3105" w14:textId="45CFC4AF" w:rsidR="008026BE" w:rsidRDefault="00A20FD6" w:rsidP="000C3ABE">
      <w:pPr>
        <w:spacing w:before="0" w:after="0"/>
        <w:ind w:left="360"/>
        <w:rPr>
          <w:i/>
        </w:rPr>
      </w:pPr>
      <w:sdt>
        <w:sdtPr>
          <w:rPr>
            <w:rFonts w:ascii="MS Gothic" w:eastAsia="MS Gothic" w:hAnsi="MS Gothic" w:cs="Times New Roman"/>
            <w:b/>
          </w:rPr>
          <w:id w:val="557599915"/>
          <w14:checkbox>
            <w14:checked w14:val="0"/>
            <w14:checkedState w14:val="2612" w14:font="MS Gothic"/>
            <w14:uncheckedState w14:val="2610" w14:font="MS Gothic"/>
          </w14:checkbox>
        </w:sdtPr>
        <w:sdtEndPr/>
        <w:sdtContent>
          <w:r w:rsidR="009F4505" w:rsidRPr="00035B7E">
            <w:rPr>
              <w:rFonts w:ascii="MS Gothic" w:eastAsia="MS Gothic" w:hAnsi="MS Gothic" w:cs="Times New Roman" w:hint="eastAsia"/>
              <w:b/>
            </w:rPr>
            <w:t>☐</w:t>
          </w:r>
        </w:sdtContent>
      </w:sdt>
      <w:r w:rsidR="0029497D" w:rsidRPr="000C3ABE">
        <w:rPr>
          <w:i/>
        </w:rPr>
        <w:t xml:space="preserve"> </w:t>
      </w:r>
      <w:r w:rsidR="008026BE" w:rsidRPr="000C3ABE">
        <w:rPr>
          <w:i/>
        </w:rPr>
        <w:t>Clearly marked whether courses are new/revised</w:t>
      </w:r>
    </w:p>
    <w:bookmarkEnd w:id="1"/>
    <w:p w14:paraId="011CE0AD" w14:textId="570042EC" w:rsidR="00393D0F" w:rsidRPr="000C3ABE" w:rsidRDefault="00393D0F" w:rsidP="000C3ABE">
      <w:pPr>
        <w:spacing w:before="0" w:after="0"/>
        <w:ind w:left="360"/>
        <w:rPr>
          <w:i/>
        </w:rPr>
      </w:pPr>
      <w:r w:rsidRPr="00393D0F">
        <w:rPr>
          <w:rFonts w:ascii="Segoe UI Symbol" w:hAnsi="Segoe UI Symbol" w:cs="Segoe UI Symbol"/>
          <w:iCs/>
        </w:rPr>
        <w:t>☐</w:t>
      </w:r>
      <w:r w:rsidRPr="00393D0F">
        <w:rPr>
          <w:i/>
        </w:rPr>
        <w:t xml:space="preserve"> </w:t>
      </w:r>
      <w:r>
        <w:rPr>
          <w:i/>
        </w:rPr>
        <w:t>Completed the Course Outline Review for Existing Courses table</w:t>
      </w:r>
      <w:bookmarkStart w:id="2" w:name="_Hlk119587769"/>
    </w:p>
    <w:bookmarkStart w:id="3" w:name="_Hlk119587755"/>
    <w:p w14:paraId="15D4599F" w14:textId="3E80D3E6" w:rsidR="008026BE" w:rsidRPr="00F64A82" w:rsidRDefault="00A20FD6" w:rsidP="000C3ABE">
      <w:pPr>
        <w:spacing w:before="0" w:after="0"/>
        <w:ind w:left="360"/>
      </w:pPr>
      <w:sdt>
        <w:sdtPr>
          <w:rPr>
            <w:rFonts w:ascii="MS Gothic" w:eastAsia="MS Gothic" w:hAnsi="MS Gothic" w:cs="Times New Roman"/>
            <w:b/>
          </w:rPr>
          <w:id w:val="-1932349161"/>
          <w14:checkbox>
            <w14:checked w14:val="0"/>
            <w14:checkedState w14:val="2612" w14:font="MS Gothic"/>
            <w14:uncheckedState w14:val="2610" w14:font="MS Gothic"/>
          </w14:checkbox>
        </w:sdtPr>
        <w:sdtEndPr/>
        <w:sdtContent>
          <w:bookmarkEnd w:id="3"/>
          <w:r w:rsidR="00374488">
            <w:rPr>
              <w:rFonts w:ascii="MS Gothic" w:eastAsia="MS Gothic" w:hAnsi="MS Gothic" w:cs="Times New Roman" w:hint="eastAsia"/>
              <w:b/>
            </w:rPr>
            <w:t>☐</w:t>
          </w:r>
        </w:sdtContent>
      </w:sdt>
      <w:r w:rsidR="0029497D" w:rsidRPr="000C3ABE">
        <w:rPr>
          <w:i/>
        </w:rPr>
        <w:t xml:space="preserve"> </w:t>
      </w:r>
      <w:r w:rsidR="008026BE" w:rsidRPr="000C3ABE">
        <w:rPr>
          <w:i/>
        </w:rPr>
        <w:t xml:space="preserve">Credits calculated correctly </w:t>
      </w:r>
    </w:p>
    <w:p w14:paraId="0E7EE336" w14:textId="5D4DEAD3" w:rsidR="008026BE" w:rsidRPr="00F66504" w:rsidRDefault="00A20FD6" w:rsidP="000C3ABE">
      <w:pPr>
        <w:spacing w:before="0" w:after="0"/>
        <w:ind w:left="360"/>
      </w:pPr>
      <w:sdt>
        <w:sdtPr>
          <w:rPr>
            <w:rFonts w:ascii="MS Gothic" w:eastAsia="MS Gothic" w:hAnsi="MS Gothic" w:cs="Times New Roman"/>
            <w:b/>
          </w:rPr>
          <w:id w:val="147868910"/>
          <w14:checkbox>
            <w14:checked w14:val="0"/>
            <w14:checkedState w14:val="2612" w14:font="MS Gothic"/>
            <w14:uncheckedState w14:val="2610" w14:font="MS Gothic"/>
          </w14:checkbox>
        </w:sdtPr>
        <w:sdtEndPr/>
        <w:sdtContent>
          <w:r w:rsidR="0029497D" w:rsidRPr="00035B7E">
            <w:rPr>
              <w:rFonts w:ascii="MS Gothic" w:eastAsia="MS Gothic" w:hAnsi="MS Gothic" w:cs="Times New Roman" w:hint="eastAsia"/>
              <w:b/>
            </w:rPr>
            <w:t>☐</w:t>
          </w:r>
        </w:sdtContent>
      </w:sdt>
      <w:r w:rsidR="0029497D" w:rsidRPr="000C3ABE">
        <w:rPr>
          <w:i/>
        </w:rPr>
        <w:t xml:space="preserve"> </w:t>
      </w:r>
      <w:r w:rsidR="008026BE" w:rsidRPr="000C3ABE">
        <w:rPr>
          <w:i/>
        </w:rPr>
        <w:t>Course learning outcomes match rigour indicated by course numbers, and are stated in measurable/observable language</w:t>
      </w:r>
    </w:p>
    <w:p w14:paraId="34DF35CE" w14:textId="2B7FA692" w:rsidR="008026BE" w:rsidRPr="00F66504" w:rsidRDefault="00A20FD6" w:rsidP="000C3ABE">
      <w:pPr>
        <w:spacing w:before="0" w:after="0"/>
        <w:ind w:left="360"/>
      </w:pPr>
      <w:sdt>
        <w:sdtPr>
          <w:rPr>
            <w:rFonts w:ascii="MS Gothic" w:eastAsia="MS Gothic" w:hAnsi="MS Gothic" w:cs="Times New Roman"/>
            <w:b/>
          </w:rPr>
          <w:id w:val="-1070108787"/>
          <w14:checkbox>
            <w14:checked w14:val="0"/>
            <w14:checkedState w14:val="2612" w14:font="MS Gothic"/>
            <w14:uncheckedState w14:val="2610" w14:font="MS Gothic"/>
          </w14:checkbox>
        </w:sdtPr>
        <w:sdtEndPr/>
        <w:sdtContent>
          <w:r w:rsidR="009F4505" w:rsidRPr="000C3ABE">
            <w:rPr>
              <w:rFonts w:ascii="MS Gothic" w:eastAsia="MS Gothic" w:hAnsi="MS Gothic" w:cs="Times New Roman"/>
              <w:b/>
            </w:rPr>
            <w:t>☐</w:t>
          </w:r>
        </w:sdtContent>
      </w:sdt>
      <w:r w:rsidR="0029497D" w:rsidRPr="000C3ABE">
        <w:rPr>
          <w:i/>
        </w:rPr>
        <w:t xml:space="preserve"> </w:t>
      </w:r>
      <w:r w:rsidR="008026BE" w:rsidRPr="000C3ABE">
        <w:rPr>
          <w:i/>
        </w:rPr>
        <w:t>Credit counts consistent on program map, course outlines, etc.</w:t>
      </w:r>
    </w:p>
    <w:p w14:paraId="721FF999" w14:textId="08DF110C" w:rsidR="008026BE" w:rsidRPr="008026BE" w:rsidRDefault="00A20FD6" w:rsidP="000C3ABE">
      <w:pPr>
        <w:spacing w:before="0" w:after="0"/>
        <w:ind w:left="360"/>
      </w:pPr>
      <w:sdt>
        <w:sdtPr>
          <w:rPr>
            <w:rFonts w:ascii="MS Gothic" w:eastAsia="MS Gothic" w:hAnsi="MS Gothic" w:cs="Times New Roman"/>
            <w:b/>
          </w:rPr>
          <w:id w:val="1275988857"/>
          <w14:checkbox>
            <w14:checked w14:val="0"/>
            <w14:checkedState w14:val="2612" w14:font="MS Gothic"/>
            <w14:uncheckedState w14:val="2610" w14:font="MS Gothic"/>
          </w14:checkbox>
        </w:sdtPr>
        <w:sdtEndPr/>
        <w:sdtContent>
          <w:r w:rsidR="009F4505" w:rsidRPr="000C3ABE">
            <w:rPr>
              <w:rFonts w:ascii="MS Gothic" w:eastAsia="MS Gothic" w:hAnsi="MS Gothic" w:cs="Times New Roman"/>
              <w:b/>
            </w:rPr>
            <w:t>☐</w:t>
          </w:r>
        </w:sdtContent>
      </w:sdt>
      <w:r w:rsidR="0029497D" w:rsidRPr="000C3ABE">
        <w:rPr>
          <w:i/>
        </w:rPr>
        <w:t xml:space="preserve"> </w:t>
      </w:r>
      <w:r w:rsidR="008026BE" w:rsidRPr="000C3ABE">
        <w:rPr>
          <w:i/>
        </w:rPr>
        <w:t>Prerequisites consistent on course outlines</w:t>
      </w:r>
    </w:p>
    <w:bookmarkEnd w:id="2"/>
    <w:p w14:paraId="3786B9CB" w14:textId="77777777" w:rsidR="008026BE" w:rsidRPr="00730619" w:rsidRDefault="008026BE" w:rsidP="008026BE">
      <w:pPr>
        <w:spacing w:before="0" w:after="0"/>
        <w:ind w:left="360"/>
      </w:pPr>
    </w:p>
    <w:tbl>
      <w:tblPr>
        <w:tblStyle w:val="TableGrid"/>
        <w:tblW w:w="0" w:type="auto"/>
        <w:tblLayout w:type="fixed"/>
        <w:tblLook w:val="04A0" w:firstRow="1" w:lastRow="0" w:firstColumn="1" w:lastColumn="0" w:noHBand="0" w:noVBand="1"/>
      </w:tblPr>
      <w:tblGrid>
        <w:gridCol w:w="4675"/>
        <w:gridCol w:w="4675"/>
      </w:tblGrid>
      <w:tr w:rsidR="008026BE" w14:paraId="7D2B4DD4" w14:textId="77777777" w:rsidTr="005C35B5">
        <w:tc>
          <w:tcPr>
            <w:tcW w:w="4675" w:type="dxa"/>
          </w:tcPr>
          <w:p w14:paraId="1A607E4C" w14:textId="77777777" w:rsidR="008026BE" w:rsidRDefault="008026BE" w:rsidP="00B22684">
            <w:pPr>
              <w:tabs>
                <w:tab w:val="left" w:pos="1620"/>
              </w:tabs>
              <w:spacing w:before="0"/>
              <w:ind w:left="0"/>
              <w:rPr>
                <w:rFonts w:cs="Times New Roman"/>
                <w:sz w:val="20"/>
                <w:szCs w:val="20"/>
              </w:rPr>
            </w:pPr>
            <w:r>
              <w:rPr>
                <w:rFonts w:cs="Times New Roman"/>
                <w:sz w:val="20"/>
                <w:szCs w:val="20"/>
              </w:rPr>
              <w:t>SQC Comments:</w:t>
            </w:r>
          </w:p>
        </w:tc>
        <w:tc>
          <w:tcPr>
            <w:tcW w:w="4675" w:type="dxa"/>
          </w:tcPr>
          <w:p w14:paraId="02D9EB7A" w14:textId="77777777" w:rsidR="008026BE" w:rsidRDefault="008026BE" w:rsidP="00B22684">
            <w:pPr>
              <w:tabs>
                <w:tab w:val="left" w:pos="1620"/>
              </w:tabs>
              <w:spacing w:before="0"/>
              <w:ind w:left="0"/>
              <w:rPr>
                <w:rFonts w:cs="Times New Roman"/>
                <w:sz w:val="20"/>
                <w:szCs w:val="20"/>
              </w:rPr>
            </w:pPr>
            <w:r>
              <w:rPr>
                <w:rFonts w:cs="Times New Roman"/>
                <w:sz w:val="20"/>
                <w:szCs w:val="20"/>
              </w:rPr>
              <w:t>Program Response:</w:t>
            </w:r>
          </w:p>
        </w:tc>
      </w:tr>
    </w:tbl>
    <w:p w14:paraId="31340B22" w14:textId="56062D87" w:rsidR="00C9726F" w:rsidRPr="003A3E3C" w:rsidRDefault="00673AD7" w:rsidP="00681D1E">
      <w:pPr>
        <w:tabs>
          <w:tab w:val="left" w:pos="1620"/>
        </w:tabs>
        <w:rPr>
          <w:rFonts w:ascii="Arial" w:hAnsi="Arial" w:cs="Arial"/>
          <w:b/>
          <w:sz w:val="28"/>
          <w:szCs w:val="28"/>
        </w:rPr>
      </w:pPr>
      <w:r w:rsidRPr="003A3E3C">
        <w:rPr>
          <w:rFonts w:ascii="Arial" w:hAnsi="Arial" w:cs="Arial"/>
          <w:b/>
          <w:sz w:val="28"/>
          <w:szCs w:val="28"/>
        </w:rPr>
        <w:t>Overall Comments:</w:t>
      </w:r>
    </w:p>
    <w:p w14:paraId="19048226" w14:textId="71489901" w:rsidR="008026BE" w:rsidRDefault="008026BE" w:rsidP="008026BE">
      <w:r w:rsidRPr="00F0476F">
        <w:t xml:space="preserve">[Note:  </w:t>
      </w:r>
      <w:r w:rsidR="00501748">
        <w:t>please identify key significant issues below (if any)</w:t>
      </w:r>
      <w:r w:rsidRPr="00F0476F">
        <w:t>]</w:t>
      </w:r>
    </w:p>
    <w:tbl>
      <w:tblPr>
        <w:tblStyle w:val="TableGrid"/>
        <w:tblW w:w="0" w:type="auto"/>
        <w:tblLayout w:type="fixed"/>
        <w:tblLook w:val="04A0" w:firstRow="1" w:lastRow="0" w:firstColumn="1" w:lastColumn="0" w:noHBand="0" w:noVBand="1"/>
      </w:tblPr>
      <w:tblGrid>
        <w:gridCol w:w="4675"/>
        <w:gridCol w:w="4675"/>
      </w:tblGrid>
      <w:tr w:rsidR="005C35B5" w14:paraId="31B7EAEC" w14:textId="77777777" w:rsidTr="00E67FBA">
        <w:tc>
          <w:tcPr>
            <w:tcW w:w="4675" w:type="dxa"/>
          </w:tcPr>
          <w:p w14:paraId="590CD318" w14:textId="77777777" w:rsidR="005C35B5" w:rsidRDefault="005C35B5" w:rsidP="00E67FBA">
            <w:pPr>
              <w:tabs>
                <w:tab w:val="left" w:pos="1620"/>
              </w:tabs>
              <w:spacing w:before="0"/>
              <w:ind w:left="0"/>
              <w:rPr>
                <w:rFonts w:cs="Times New Roman"/>
                <w:sz w:val="20"/>
                <w:szCs w:val="20"/>
              </w:rPr>
            </w:pPr>
            <w:r>
              <w:rPr>
                <w:rFonts w:cs="Times New Roman"/>
                <w:sz w:val="20"/>
                <w:szCs w:val="20"/>
              </w:rPr>
              <w:t>SQC Comments:</w:t>
            </w:r>
          </w:p>
        </w:tc>
        <w:tc>
          <w:tcPr>
            <w:tcW w:w="4675" w:type="dxa"/>
          </w:tcPr>
          <w:p w14:paraId="5C0B1F2D" w14:textId="77777777" w:rsidR="005C35B5" w:rsidRDefault="005C35B5" w:rsidP="00E67FBA">
            <w:pPr>
              <w:tabs>
                <w:tab w:val="left" w:pos="1620"/>
              </w:tabs>
              <w:spacing w:before="0"/>
              <w:ind w:left="0"/>
              <w:rPr>
                <w:rFonts w:cs="Times New Roman"/>
                <w:sz w:val="20"/>
                <w:szCs w:val="20"/>
              </w:rPr>
            </w:pPr>
            <w:r>
              <w:rPr>
                <w:rFonts w:cs="Times New Roman"/>
                <w:sz w:val="20"/>
                <w:szCs w:val="20"/>
              </w:rPr>
              <w:t>Program Response:</w:t>
            </w:r>
          </w:p>
        </w:tc>
      </w:tr>
    </w:tbl>
    <w:p w14:paraId="67B1DF19" w14:textId="78A88ACE" w:rsidR="005C35B5" w:rsidRDefault="005C35B5" w:rsidP="00220762">
      <w:pPr>
        <w:ind w:left="0"/>
      </w:pPr>
    </w:p>
    <w:p w14:paraId="6E9FF8B9" w14:textId="77777777" w:rsidR="00220762" w:rsidRPr="00990B7F" w:rsidRDefault="00220762" w:rsidP="00220762">
      <w:pPr>
        <w:ind w:left="0"/>
      </w:pPr>
      <w:r>
        <w:t xml:space="preserve">Note: Please provide any </w:t>
      </w:r>
      <w:r w:rsidRPr="00220762">
        <w:t xml:space="preserve">details </w:t>
      </w:r>
      <w:r>
        <w:t xml:space="preserve">regarding formatting, typography, and grammar </w:t>
      </w:r>
      <w:r w:rsidRPr="00220762">
        <w:t>through track changes and comments in the proposal</w:t>
      </w:r>
    </w:p>
    <w:p w14:paraId="74E1EFBA" w14:textId="1AB6AC2E" w:rsidR="00220762" w:rsidRDefault="00220762" w:rsidP="00220762">
      <w:pPr>
        <w:ind w:left="0"/>
      </w:pPr>
    </w:p>
    <w:p w14:paraId="6CF8330E" w14:textId="08CB91D5" w:rsidR="00220762" w:rsidRDefault="00220762" w:rsidP="00220762">
      <w:pPr>
        <w:ind w:left="0"/>
      </w:pPr>
    </w:p>
    <w:p w14:paraId="400DCF2E" w14:textId="6CD1E15D" w:rsidR="00220762" w:rsidRDefault="00220762" w:rsidP="00220762">
      <w:pPr>
        <w:ind w:left="0"/>
      </w:pPr>
    </w:p>
    <w:p w14:paraId="4ABF9BD4" w14:textId="77777777" w:rsidR="00220762" w:rsidRDefault="00220762" w:rsidP="00A20FD6">
      <w:pPr>
        <w:ind w:left="0"/>
      </w:pPr>
    </w:p>
    <w:tbl>
      <w:tblPr>
        <w:tblStyle w:val="TableGrid"/>
        <w:tblW w:w="0" w:type="auto"/>
        <w:tblLook w:val="04A0" w:firstRow="1" w:lastRow="0" w:firstColumn="1" w:lastColumn="0" w:noHBand="0" w:noVBand="1"/>
      </w:tblPr>
      <w:tblGrid>
        <w:gridCol w:w="9350"/>
      </w:tblGrid>
      <w:tr w:rsidR="008026BE" w14:paraId="516B8035" w14:textId="77777777" w:rsidTr="008026BE">
        <w:tc>
          <w:tcPr>
            <w:tcW w:w="9350" w:type="dxa"/>
          </w:tcPr>
          <w:p w14:paraId="4CEE4FFA" w14:textId="31EFB76A" w:rsidR="008026BE" w:rsidRDefault="008026BE" w:rsidP="00B22684">
            <w:pPr>
              <w:pStyle w:val="NoSpacing"/>
              <w:rPr>
                <w:b/>
              </w:rPr>
            </w:pPr>
            <w:r w:rsidRPr="001D6764">
              <w:rPr>
                <w:b/>
              </w:rPr>
              <w:lastRenderedPageBreak/>
              <w:t xml:space="preserve">School Quality </w:t>
            </w:r>
            <w:r>
              <w:rPr>
                <w:b/>
              </w:rPr>
              <w:t xml:space="preserve">Committee </w:t>
            </w:r>
            <w:r w:rsidRPr="001D6764">
              <w:rPr>
                <w:b/>
              </w:rPr>
              <w:t>Recommendations:</w:t>
            </w:r>
          </w:p>
          <w:p w14:paraId="545C38C5" w14:textId="70FAC08B" w:rsidR="00393D0F" w:rsidRPr="00393D0F" w:rsidRDefault="00393D0F" w:rsidP="00B22684">
            <w:pPr>
              <w:pStyle w:val="NoSpacing"/>
              <w:rPr>
                <w:bCs/>
              </w:rPr>
            </w:pPr>
          </w:p>
          <w:p w14:paraId="5EB992AC" w14:textId="45FC73DE" w:rsidR="00393D0F" w:rsidRPr="00393D0F" w:rsidRDefault="00393D0F" w:rsidP="00252AB1">
            <w:pPr>
              <w:pStyle w:val="NoSpacing"/>
              <w:rPr>
                <w:bCs/>
              </w:rPr>
            </w:pPr>
            <w:r w:rsidRPr="00393D0F">
              <w:rPr>
                <w:rFonts w:ascii="Segoe UI Symbol" w:hAnsi="Segoe UI Symbol" w:cs="Segoe UI Symbol"/>
                <w:bCs/>
              </w:rPr>
              <w:t xml:space="preserve">☐   </w:t>
            </w:r>
            <w:r w:rsidRPr="00393D0F">
              <w:rPr>
                <w:bCs/>
              </w:rPr>
              <w:t xml:space="preserve">The SQC </w:t>
            </w:r>
            <w:r w:rsidR="00BB5FDE">
              <w:rPr>
                <w:bCs/>
              </w:rPr>
              <w:t>support</w:t>
            </w:r>
            <w:r w:rsidRPr="00393D0F">
              <w:rPr>
                <w:bCs/>
              </w:rPr>
              <w:t>s the major change proposal for [credential &amp; name of program]</w:t>
            </w:r>
            <w:r>
              <w:rPr>
                <w:bCs/>
              </w:rPr>
              <w:t xml:space="preserve"> with </w:t>
            </w:r>
            <w:r w:rsidR="008F70A0">
              <w:rPr>
                <w:bCs/>
              </w:rPr>
              <w:t>no/</w:t>
            </w:r>
            <w:r>
              <w:rPr>
                <w:bCs/>
              </w:rPr>
              <w:t xml:space="preserve">minor </w:t>
            </w:r>
            <w:r w:rsidR="00252AB1">
              <w:rPr>
                <w:bCs/>
              </w:rPr>
              <w:t xml:space="preserve">  </w:t>
            </w:r>
            <w:r>
              <w:rPr>
                <w:bCs/>
              </w:rPr>
              <w:t>edits as suggested/relevant</w:t>
            </w:r>
            <w:r w:rsidR="008F70A0">
              <w:rPr>
                <w:bCs/>
              </w:rPr>
              <w:t>, with no additional program response needed</w:t>
            </w:r>
            <w:r w:rsidR="00887A79">
              <w:rPr>
                <w:bCs/>
              </w:rPr>
              <w:t>.</w:t>
            </w:r>
          </w:p>
          <w:p w14:paraId="6D7F0CB9" w14:textId="77777777" w:rsidR="008026BE" w:rsidRPr="001D6764" w:rsidRDefault="008026BE" w:rsidP="00B22684">
            <w:pPr>
              <w:pStyle w:val="NoSpacing"/>
            </w:pPr>
          </w:p>
          <w:p w14:paraId="23AC6AB2" w14:textId="3EE25B78" w:rsidR="00393D0F" w:rsidRDefault="00A20FD6" w:rsidP="00252AB1">
            <w:pPr>
              <w:pStyle w:val="NoSpacing"/>
              <w:ind w:left="360" w:hanging="360"/>
            </w:pPr>
            <w:sdt>
              <w:sdtPr>
                <w:rPr>
                  <w:rFonts w:cs="Times New Roman"/>
                  <w:b/>
                </w:rPr>
                <w:id w:val="-260843786"/>
                <w14:checkbox>
                  <w14:checked w14:val="0"/>
                  <w14:checkedState w14:val="2612" w14:font="MS Gothic"/>
                  <w14:uncheckedState w14:val="2610" w14:font="MS Gothic"/>
                </w14:checkbox>
              </w:sdtPr>
              <w:sdtEndPr/>
              <w:sdtContent>
                <w:r w:rsidR="0018099C">
                  <w:rPr>
                    <w:rFonts w:ascii="MS Gothic" w:eastAsia="MS Gothic" w:hAnsi="MS Gothic" w:cs="Times New Roman" w:hint="eastAsia"/>
                    <w:b/>
                  </w:rPr>
                  <w:t>☐</w:t>
                </w:r>
              </w:sdtContent>
            </w:sdt>
            <w:r w:rsidR="008026BE">
              <w:tab/>
              <w:t>The</w:t>
            </w:r>
            <w:r w:rsidR="00393D0F">
              <w:t xml:space="preserve"> SQC </w:t>
            </w:r>
            <w:r w:rsidR="00BB5FDE">
              <w:t>support</w:t>
            </w:r>
            <w:r w:rsidR="00887A79">
              <w:t>s the major change proposal for [credential &amp; name of program]</w:t>
            </w:r>
            <w:r w:rsidR="008026BE">
              <w:t xml:space="preserve">, </w:t>
            </w:r>
            <w:r w:rsidR="00EF3BF1">
              <w:t xml:space="preserve">given </w:t>
            </w:r>
            <w:r w:rsidR="008026BE">
              <w:t xml:space="preserve">a response </w:t>
            </w:r>
            <w:r w:rsidR="00EF3BF1">
              <w:t xml:space="preserve">is provided </w:t>
            </w:r>
            <w:r w:rsidR="008026BE">
              <w:t>by the Program Champion</w:t>
            </w:r>
            <w:r w:rsidR="00EF3BF1">
              <w:t xml:space="preserve"> to the issues identified by the SQC</w:t>
            </w:r>
            <w:r w:rsidR="008026BE">
              <w:t xml:space="preserve">. </w:t>
            </w:r>
          </w:p>
          <w:p w14:paraId="3BA13E69" w14:textId="77777777" w:rsidR="008026BE" w:rsidRDefault="008026BE" w:rsidP="00252AB1">
            <w:pPr>
              <w:pStyle w:val="NoSpacing"/>
            </w:pPr>
          </w:p>
          <w:p w14:paraId="33E41E4F" w14:textId="36211B65" w:rsidR="008026BE" w:rsidRDefault="00A20FD6" w:rsidP="008026BE">
            <w:pPr>
              <w:pStyle w:val="NoSpacing"/>
              <w:spacing w:after="120"/>
              <w:ind w:left="360" w:hanging="360"/>
            </w:pPr>
            <w:sdt>
              <w:sdtPr>
                <w:rPr>
                  <w:rFonts w:cs="Times New Roman"/>
                  <w:b/>
                </w:rPr>
                <w:id w:val="1150251180"/>
                <w14:checkbox>
                  <w14:checked w14:val="0"/>
                  <w14:checkedState w14:val="2612" w14:font="MS Gothic"/>
                  <w14:uncheckedState w14:val="2610" w14:font="MS Gothic"/>
                </w14:checkbox>
              </w:sdtPr>
              <w:sdtEndPr/>
              <w:sdtContent>
                <w:r w:rsidR="00FA56ED">
                  <w:rPr>
                    <w:rFonts w:ascii="MS Gothic" w:eastAsia="MS Gothic" w:hAnsi="MS Gothic" w:cs="Times New Roman" w:hint="eastAsia"/>
                    <w:b/>
                  </w:rPr>
                  <w:t>☐</w:t>
                </w:r>
              </w:sdtContent>
            </w:sdt>
            <w:r w:rsidR="008026BE">
              <w:tab/>
              <w:t xml:space="preserve">The SQC </w:t>
            </w:r>
            <w:r w:rsidR="00887A79">
              <w:t xml:space="preserve">does not </w:t>
            </w:r>
            <w:r w:rsidR="00BB5FDE">
              <w:t>support</w:t>
            </w:r>
            <w:r w:rsidR="008026BE">
              <w:t xml:space="preserve"> the major change proposal for [credential &amp; name of program]</w:t>
            </w:r>
            <w:r w:rsidR="00887A79">
              <w:t xml:space="preserve"> </w:t>
            </w:r>
            <w:proofErr w:type="gramStart"/>
            <w:r w:rsidR="00887A79">
              <w:t>at this time</w:t>
            </w:r>
            <w:proofErr w:type="gramEnd"/>
            <w:r w:rsidR="008026BE">
              <w:t>.</w:t>
            </w:r>
            <w:r w:rsidR="00887A79">
              <w:t xml:space="preserve"> The SQC Chair will discuss options with the Working Group</w:t>
            </w:r>
            <w:r w:rsidR="005A65C1">
              <w:t>, e.g. proposal resubmission</w:t>
            </w:r>
            <w:r w:rsidR="00887A79">
              <w:t>.</w:t>
            </w:r>
          </w:p>
        </w:tc>
      </w:tr>
    </w:tbl>
    <w:p w14:paraId="2FCB9FDF" w14:textId="77777777" w:rsidR="008026BE" w:rsidRDefault="008026BE" w:rsidP="008026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969"/>
        <w:gridCol w:w="709"/>
        <w:gridCol w:w="2410"/>
      </w:tblGrid>
      <w:tr w:rsidR="008026BE" w14:paraId="198F619D" w14:textId="77777777" w:rsidTr="00B22684">
        <w:tc>
          <w:tcPr>
            <w:tcW w:w="1526" w:type="dxa"/>
          </w:tcPr>
          <w:p w14:paraId="31C10767" w14:textId="77777777" w:rsidR="008026BE" w:rsidRDefault="008026BE" w:rsidP="00B22684">
            <w:pPr>
              <w:pStyle w:val="NoSpacing"/>
            </w:pPr>
            <w:r>
              <w:t xml:space="preserve">Prepared by: </w:t>
            </w:r>
          </w:p>
        </w:tc>
        <w:tc>
          <w:tcPr>
            <w:tcW w:w="3969" w:type="dxa"/>
            <w:tcBorders>
              <w:bottom w:val="single" w:sz="4" w:space="0" w:color="auto"/>
            </w:tcBorders>
          </w:tcPr>
          <w:p w14:paraId="5545C8A4" w14:textId="77777777" w:rsidR="008026BE" w:rsidRDefault="008026BE" w:rsidP="00B22684">
            <w:pPr>
              <w:pStyle w:val="NoSpacing"/>
            </w:pPr>
          </w:p>
        </w:tc>
        <w:tc>
          <w:tcPr>
            <w:tcW w:w="709" w:type="dxa"/>
          </w:tcPr>
          <w:p w14:paraId="712F2DB1" w14:textId="77777777" w:rsidR="008026BE" w:rsidRDefault="008026BE" w:rsidP="00B22684">
            <w:pPr>
              <w:pStyle w:val="NoSpacing"/>
            </w:pPr>
            <w:r>
              <w:t>Date:</w:t>
            </w:r>
          </w:p>
        </w:tc>
        <w:tc>
          <w:tcPr>
            <w:tcW w:w="2410" w:type="dxa"/>
            <w:tcBorders>
              <w:bottom w:val="single" w:sz="4" w:space="0" w:color="auto"/>
            </w:tcBorders>
          </w:tcPr>
          <w:p w14:paraId="39F8D1A4" w14:textId="77777777" w:rsidR="008026BE" w:rsidRDefault="008026BE" w:rsidP="00B22684">
            <w:pPr>
              <w:pStyle w:val="NoSpacing"/>
            </w:pPr>
          </w:p>
        </w:tc>
      </w:tr>
      <w:tr w:rsidR="008026BE" w14:paraId="138C5516" w14:textId="77777777" w:rsidTr="00B22684">
        <w:tc>
          <w:tcPr>
            <w:tcW w:w="1526" w:type="dxa"/>
          </w:tcPr>
          <w:p w14:paraId="2CA08021" w14:textId="77777777" w:rsidR="008026BE" w:rsidRDefault="008026BE" w:rsidP="00B22684">
            <w:pPr>
              <w:pStyle w:val="NoSpacing"/>
            </w:pPr>
          </w:p>
        </w:tc>
        <w:tc>
          <w:tcPr>
            <w:tcW w:w="3969" w:type="dxa"/>
            <w:tcBorders>
              <w:top w:val="single" w:sz="4" w:space="0" w:color="auto"/>
            </w:tcBorders>
          </w:tcPr>
          <w:p w14:paraId="24603F64" w14:textId="77777777" w:rsidR="008026BE" w:rsidRDefault="008026BE" w:rsidP="00B22684">
            <w:pPr>
              <w:pStyle w:val="NoSpacing"/>
            </w:pPr>
            <w:r w:rsidRPr="001D6764">
              <w:rPr>
                <w:i/>
                <w:sz w:val="18"/>
                <w:szCs w:val="18"/>
              </w:rPr>
              <w:t>School Quality Committee Chair</w:t>
            </w:r>
          </w:p>
        </w:tc>
        <w:tc>
          <w:tcPr>
            <w:tcW w:w="709" w:type="dxa"/>
          </w:tcPr>
          <w:p w14:paraId="1B6CAB28" w14:textId="77777777" w:rsidR="008026BE" w:rsidRDefault="008026BE" w:rsidP="00B22684">
            <w:pPr>
              <w:pStyle w:val="NoSpacing"/>
            </w:pPr>
          </w:p>
        </w:tc>
        <w:tc>
          <w:tcPr>
            <w:tcW w:w="2410" w:type="dxa"/>
            <w:tcBorders>
              <w:top w:val="single" w:sz="4" w:space="0" w:color="auto"/>
            </w:tcBorders>
          </w:tcPr>
          <w:p w14:paraId="32EEF07A" w14:textId="77777777" w:rsidR="008026BE" w:rsidRDefault="008026BE" w:rsidP="00B22684">
            <w:pPr>
              <w:pStyle w:val="NoSpacing"/>
            </w:pPr>
          </w:p>
        </w:tc>
      </w:tr>
      <w:tr w:rsidR="008026BE" w14:paraId="4B0C5276" w14:textId="77777777" w:rsidTr="00B22684">
        <w:tc>
          <w:tcPr>
            <w:tcW w:w="1526" w:type="dxa"/>
          </w:tcPr>
          <w:p w14:paraId="09A8DB87" w14:textId="77777777" w:rsidR="008026BE" w:rsidRDefault="008026BE" w:rsidP="00B22684">
            <w:pPr>
              <w:pStyle w:val="NoSpacing"/>
            </w:pPr>
          </w:p>
        </w:tc>
        <w:tc>
          <w:tcPr>
            <w:tcW w:w="3969" w:type="dxa"/>
          </w:tcPr>
          <w:p w14:paraId="2DFA75CD" w14:textId="77777777" w:rsidR="008026BE" w:rsidRDefault="008026BE" w:rsidP="00B22684">
            <w:pPr>
              <w:pStyle w:val="NoSpacing"/>
              <w:rPr>
                <w:i/>
                <w:sz w:val="18"/>
                <w:szCs w:val="18"/>
              </w:rPr>
            </w:pPr>
          </w:p>
        </w:tc>
        <w:tc>
          <w:tcPr>
            <w:tcW w:w="709" w:type="dxa"/>
          </w:tcPr>
          <w:p w14:paraId="7C86164E" w14:textId="77777777" w:rsidR="008026BE" w:rsidRDefault="008026BE" w:rsidP="00B22684">
            <w:pPr>
              <w:pStyle w:val="NoSpacing"/>
            </w:pPr>
          </w:p>
        </w:tc>
        <w:tc>
          <w:tcPr>
            <w:tcW w:w="2410" w:type="dxa"/>
          </w:tcPr>
          <w:p w14:paraId="3F12B090" w14:textId="77777777" w:rsidR="008026BE" w:rsidRDefault="008026BE" w:rsidP="00B22684">
            <w:pPr>
              <w:pStyle w:val="NoSpacing"/>
            </w:pPr>
          </w:p>
        </w:tc>
      </w:tr>
      <w:tr w:rsidR="008026BE" w14:paraId="3424FDB5" w14:textId="77777777" w:rsidTr="00B22684">
        <w:tc>
          <w:tcPr>
            <w:tcW w:w="1526" w:type="dxa"/>
          </w:tcPr>
          <w:p w14:paraId="32C46404" w14:textId="77777777" w:rsidR="008026BE" w:rsidRDefault="008026BE" w:rsidP="00B22684">
            <w:pPr>
              <w:pStyle w:val="NoSpacing"/>
            </w:pPr>
            <w:r>
              <w:t>Approved by:</w:t>
            </w:r>
          </w:p>
        </w:tc>
        <w:tc>
          <w:tcPr>
            <w:tcW w:w="3969" w:type="dxa"/>
          </w:tcPr>
          <w:p w14:paraId="333DBD8D" w14:textId="77777777" w:rsidR="008026BE" w:rsidRDefault="008026BE" w:rsidP="00B22684">
            <w:pPr>
              <w:pStyle w:val="NoSpacing"/>
              <w:rPr>
                <w:i/>
                <w:sz w:val="18"/>
                <w:szCs w:val="18"/>
              </w:rPr>
            </w:pPr>
          </w:p>
        </w:tc>
        <w:tc>
          <w:tcPr>
            <w:tcW w:w="709" w:type="dxa"/>
          </w:tcPr>
          <w:p w14:paraId="629DAABA" w14:textId="77777777" w:rsidR="008026BE" w:rsidRDefault="008026BE" w:rsidP="00B22684">
            <w:pPr>
              <w:pStyle w:val="NoSpacing"/>
            </w:pPr>
            <w:r>
              <w:t>Date</w:t>
            </w:r>
          </w:p>
        </w:tc>
        <w:tc>
          <w:tcPr>
            <w:tcW w:w="2410" w:type="dxa"/>
            <w:tcBorders>
              <w:bottom w:val="single" w:sz="4" w:space="0" w:color="auto"/>
            </w:tcBorders>
          </w:tcPr>
          <w:p w14:paraId="55AB9FF9" w14:textId="77777777" w:rsidR="008026BE" w:rsidRDefault="008026BE" w:rsidP="00B22684">
            <w:pPr>
              <w:pStyle w:val="NoSpacing"/>
            </w:pPr>
          </w:p>
        </w:tc>
      </w:tr>
      <w:tr w:rsidR="008026BE" w14:paraId="46F2B0E0" w14:textId="77777777" w:rsidTr="00B22684">
        <w:tc>
          <w:tcPr>
            <w:tcW w:w="1526" w:type="dxa"/>
          </w:tcPr>
          <w:p w14:paraId="0A25D1F6" w14:textId="77777777" w:rsidR="008026BE" w:rsidRDefault="008026BE" w:rsidP="00B22684">
            <w:pPr>
              <w:pStyle w:val="NoSpacing"/>
            </w:pPr>
          </w:p>
        </w:tc>
        <w:tc>
          <w:tcPr>
            <w:tcW w:w="3969" w:type="dxa"/>
            <w:tcBorders>
              <w:top w:val="single" w:sz="4" w:space="0" w:color="auto"/>
            </w:tcBorders>
          </w:tcPr>
          <w:p w14:paraId="67F48F99" w14:textId="77777777" w:rsidR="008026BE" w:rsidRPr="001D6764" w:rsidRDefault="008026BE" w:rsidP="00B22684">
            <w:pPr>
              <w:pStyle w:val="NoSpacing"/>
              <w:rPr>
                <w:i/>
                <w:sz w:val="18"/>
                <w:szCs w:val="18"/>
              </w:rPr>
            </w:pPr>
            <w:r>
              <w:rPr>
                <w:i/>
                <w:sz w:val="18"/>
                <w:szCs w:val="18"/>
              </w:rPr>
              <w:t>Dean School of [name]</w:t>
            </w:r>
          </w:p>
        </w:tc>
        <w:tc>
          <w:tcPr>
            <w:tcW w:w="709" w:type="dxa"/>
          </w:tcPr>
          <w:p w14:paraId="2C35DA7E" w14:textId="77777777" w:rsidR="008026BE" w:rsidRDefault="008026BE" w:rsidP="00B22684">
            <w:pPr>
              <w:pStyle w:val="NoSpacing"/>
            </w:pPr>
          </w:p>
        </w:tc>
        <w:tc>
          <w:tcPr>
            <w:tcW w:w="2410" w:type="dxa"/>
            <w:tcBorders>
              <w:top w:val="single" w:sz="4" w:space="0" w:color="auto"/>
            </w:tcBorders>
          </w:tcPr>
          <w:p w14:paraId="290BDB8E" w14:textId="77777777" w:rsidR="008026BE" w:rsidRDefault="008026BE" w:rsidP="00B22684">
            <w:pPr>
              <w:pStyle w:val="NoSpacing"/>
            </w:pPr>
          </w:p>
        </w:tc>
      </w:tr>
    </w:tbl>
    <w:p w14:paraId="103293A2" w14:textId="5EA63B3D" w:rsidR="002359F8" w:rsidRDefault="002359F8" w:rsidP="00A20FD6">
      <w:pPr>
        <w:tabs>
          <w:tab w:val="left" w:pos="1116"/>
          <w:tab w:val="left" w:pos="3504"/>
        </w:tabs>
        <w:ind w:left="0"/>
        <w:rPr>
          <w:rFonts w:cs="Times New Roman"/>
          <w:sz w:val="20"/>
          <w:szCs w:val="20"/>
        </w:rPr>
      </w:pPr>
    </w:p>
    <w:p w14:paraId="43FB0A83" w14:textId="77777777" w:rsidR="002359F8" w:rsidRPr="002359F8" w:rsidRDefault="002359F8" w:rsidP="002359F8">
      <w:pPr>
        <w:rPr>
          <w:rFonts w:cs="Times New Roman"/>
          <w:sz w:val="20"/>
          <w:szCs w:val="20"/>
        </w:rPr>
      </w:pPr>
    </w:p>
    <w:p w14:paraId="75E22889" w14:textId="77777777" w:rsidR="002359F8" w:rsidRPr="002359F8" w:rsidRDefault="002359F8" w:rsidP="002359F8">
      <w:pPr>
        <w:rPr>
          <w:rFonts w:cs="Times New Roman"/>
          <w:sz w:val="20"/>
          <w:szCs w:val="20"/>
        </w:rPr>
      </w:pPr>
    </w:p>
    <w:p w14:paraId="4A5EE500" w14:textId="77777777" w:rsidR="002359F8" w:rsidRPr="002359F8" w:rsidRDefault="002359F8" w:rsidP="002359F8">
      <w:pPr>
        <w:rPr>
          <w:rFonts w:cs="Times New Roman"/>
          <w:sz w:val="20"/>
          <w:szCs w:val="20"/>
        </w:rPr>
      </w:pPr>
    </w:p>
    <w:p w14:paraId="2A3B87FA" w14:textId="04A0907F" w:rsidR="002134ED" w:rsidRDefault="002359F8" w:rsidP="002359F8">
      <w:pPr>
        <w:tabs>
          <w:tab w:val="left" w:pos="1570"/>
        </w:tabs>
        <w:rPr>
          <w:rFonts w:cs="Times New Roman"/>
          <w:sz w:val="20"/>
          <w:szCs w:val="20"/>
        </w:rPr>
      </w:pPr>
      <w:r>
        <w:rPr>
          <w:rFonts w:cs="Times New Roman"/>
          <w:sz w:val="20"/>
          <w:szCs w:val="20"/>
        </w:rPr>
        <w:tab/>
      </w:r>
    </w:p>
    <w:p w14:paraId="1ED4191A" w14:textId="49D3C06E" w:rsidR="00887A79" w:rsidRPr="00887A79" w:rsidRDefault="00887A79" w:rsidP="00252AB1">
      <w:pPr>
        <w:rPr>
          <w:rFonts w:cs="Times New Roman"/>
          <w:sz w:val="20"/>
          <w:szCs w:val="20"/>
        </w:rPr>
      </w:pPr>
    </w:p>
    <w:p w14:paraId="5B8A0876" w14:textId="5973822A" w:rsidR="00887A79" w:rsidRPr="00887A79" w:rsidRDefault="00887A79" w:rsidP="00252AB1">
      <w:pPr>
        <w:rPr>
          <w:rFonts w:cs="Times New Roman"/>
          <w:sz w:val="20"/>
          <w:szCs w:val="20"/>
        </w:rPr>
      </w:pPr>
    </w:p>
    <w:p w14:paraId="3F55634B" w14:textId="49CF0C83" w:rsidR="00887A79" w:rsidRPr="00887A79" w:rsidRDefault="00887A79" w:rsidP="00252AB1">
      <w:pPr>
        <w:rPr>
          <w:rFonts w:cs="Times New Roman"/>
          <w:sz w:val="20"/>
          <w:szCs w:val="20"/>
        </w:rPr>
      </w:pPr>
    </w:p>
    <w:p w14:paraId="271FD662" w14:textId="0B702A72" w:rsidR="00887A79" w:rsidRPr="00887A79" w:rsidRDefault="00887A79" w:rsidP="00252AB1">
      <w:pPr>
        <w:rPr>
          <w:rFonts w:cs="Times New Roman"/>
          <w:sz w:val="20"/>
          <w:szCs w:val="20"/>
        </w:rPr>
      </w:pPr>
    </w:p>
    <w:p w14:paraId="69191DC5" w14:textId="0397FDEA" w:rsidR="00887A79" w:rsidRPr="00887A79" w:rsidRDefault="00887A79" w:rsidP="00252AB1">
      <w:pPr>
        <w:rPr>
          <w:rFonts w:cs="Times New Roman"/>
          <w:sz w:val="20"/>
          <w:szCs w:val="20"/>
        </w:rPr>
      </w:pPr>
    </w:p>
    <w:p w14:paraId="78F4AA55" w14:textId="5D378526" w:rsidR="00887A79" w:rsidRPr="00887A79" w:rsidRDefault="00887A79" w:rsidP="00252AB1">
      <w:pPr>
        <w:rPr>
          <w:rFonts w:cs="Times New Roman"/>
          <w:sz w:val="20"/>
          <w:szCs w:val="20"/>
        </w:rPr>
      </w:pPr>
    </w:p>
    <w:p w14:paraId="35FBEFD4" w14:textId="1D2C5682" w:rsidR="00887A79" w:rsidRPr="00887A79" w:rsidRDefault="00887A79" w:rsidP="00252AB1">
      <w:pPr>
        <w:rPr>
          <w:rFonts w:cs="Times New Roman"/>
          <w:sz w:val="20"/>
          <w:szCs w:val="20"/>
        </w:rPr>
      </w:pPr>
    </w:p>
    <w:p w14:paraId="48FF7F6F" w14:textId="0CC8A6BC" w:rsidR="00887A79" w:rsidRPr="00887A79" w:rsidRDefault="00887A79" w:rsidP="00252AB1">
      <w:pPr>
        <w:rPr>
          <w:rFonts w:cs="Times New Roman"/>
          <w:sz w:val="20"/>
          <w:szCs w:val="20"/>
        </w:rPr>
      </w:pPr>
    </w:p>
    <w:p w14:paraId="08B132DF" w14:textId="10F94DD0" w:rsidR="00887A79" w:rsidRPr="00887A79" w:rsidRDefault="00887A79" w:rsidP="00252AB1">
      <w:pPr>
        <w:rPr>
          <w:rFonts w:cs="Times New Roman"/>
          <w:sz w:val="20"/>
          <w:szCs w:val="20"/>
        </w:rPr>
      </w:pPr>
    </w:p>
    <w:p w14:paraId="472ACBE6" w14:textId="4FDD1E41" w:rsidR="00887A79" w:rsidRPr="00887A79" w:rsidRDefault="00887A79" w:rsidP="00252AB1">
      <w:pPr>
        <w:rPr>
          <w:rFonts w:cs="Times New Roman"/>
          <w:sz w:val="20"/>
          <w:szCs w:val="20"/>
        </w:rPr>
      </w:pPr>
    </w:p>
    <w:p w14:paraId="70DE8C6F" w14:textId="24BE82F3" w:rsidR="00887A79" w:rsidRPr="00887A79" w:rsidRDefault="00887A79" w:rsidP="00252AB1">
      <w:pPr>
        <w:rPr>
          <w:rFonts w:cs="Times New Roman"/>
          <w:sz w:val="20"/>
          <w:szCs w:val="20"/>
        </w:rPr>
      </w:pPr>
    </w:p>
    <w:p w14:paraId="3BB26B3C" w14:textId="46C8B729" w:rsidR="00887A79" w:rsidRPr="00887A79" w:rsidRDefault="00887A79" w:rsidP="00252AB1">
      <w:pPr>
        <w:rPr>
          <w:rFonts w:cs="Times New Roman"/>
          <w:sz w:val="20"/>
          <w:szCs w:val="20"/>
        </w:rPr>
      </w:pPr>
    </w:p>
    <w:p w14:paraId="1D277BFC" w14:textId="0ECC2F18" w:rsidR="00887A79" w:rsidRPr="00887A79" w:rsidRDefault="00887A79" w:rsidP="00252AB1">
      <w:pPr>
        <w:tabs>
          <w:tab w:val="left" w:pos="2664"/>
        </w:tabs>
        <w:rPr>
          <w:rFonts w:cs="Times New Roman"/>
          <w:sz w:val="20"/>
          <w:szCs w:val="20"/>
        </w:rPr>
      </w:pPr>
      <w:r>
        <w:rPr>
          <w:rFonts w:cs="Times New Roman"/>
          <w:sz w:val="20"/>
          <w:szCs w:val="20"/>
        </w:rPr>
        <w:tab/>
      </w:r>
    </w:p>
    <w:sectPr w:rsidR="00887A79" w:rsidRPr="00887A79" w:rsidSect="008A4539">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AD8D" w14:textId="77777777" w:rsidR="00CE3452" w:rsidRDefault="00CE3452" w:rsidP="00C03650">
      <w:pPr>
        <w:spacing w:after="0"/>
      </w:pPr>
      <w:r>
        <w:separator/>
      </w:r>
    </w:p>
  </w:endnote>
  <w:endnote w:type="continuationSeparator" w:id="0">
    <w:p w14:paraId="6CB4F3DE" w14:textId="77777777" w:rsidR="00CE3452" w:rsidRDefault="00CE3452" w:rsidP="00C03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ED0" w14:textId="77777777"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59AA" w14:textId="11B5B536"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0C3ABE">
      <w:rPr>
        <w:rStyle w:val="PageNumber"/>
        <w:noProof/>
        <w:sz w:val="18"/>
        <w:szCs w:val="18"/>
      </w:rPr>
      <w:t>3</w:t>
    </w:r>
    <w:r w:rsidRPr="004A27A1">
      <w:rPr>
        <w:rStyle w:val="PageNumber"/>
        <w:sz w:val="18"/>
        <w:szCs w:val="18"/>
      </w:rPr>
      <w:fldChar w:fldCharType="end"/>
    </w:r>
  </w:p>
  <w:p w14:paraId="7658E266" w14:textId="30A11D97" w:rsidR="00F84247" w:rsidRPr="00E36058" w:rsidRDefault="00887A79" w:rsidP="004A27A1">
    <w:pPr>
      <w:pStyle w:val="Footer"/>
      <w:pBdr>
        <w:top w:val="single" w:sz="4" w:space="1" w:color="auto"/>
      </w:pBdr>
      <w:tabs>
        <w:tab w:val="left" w:pos="9360"/>
      </w:tabs>
      <w:rPr>
        <w:i/>
        <w:sz w:val="18"/>
        <w:szCs w:val="18"/>
      </w:rPr>
    </w:pPr>
    <w:r>
      <w:rPr>
        <w:i/>
        <w:sz w:val="18"/>
        <w:szCs w:val="18"/>
      </w:rPr>
      <w:t>Octo</w:t>
    </w:r>
    <w:r w:rsidR="008A4539">
      <w:rPr>
        <w:i/>
        <w:sz w:val="18"/>
        <w:szCs w:val="18"/>
      </w:rPr>
      <w:t xml:space="preserve">ber </w:t>
    </w:r>
    <w:r w:rsidR="002359F8">
      <w:rPr>
        <w:i/>
        <w:sz w:val="18"/>
        <w:szCs w:val="18"/>
      </w:rPr>
      <w:t>20</w:t>
    </w:r>
    <w:r w:rsidR="0029497D">
      <w:rPr>
        <w:i/>
        <w:sz w:val="18"/>
        <w:szCs w:val="18"/>
      </w:rPr>
      <w:t>2</w:t>
    </w:r>
    <w:r>
      <w:rPr>
        <w:i/>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2A2" w14:textId="77777777" w:rsidR="0029497D" w:rsidRDefault="00294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FB5" w14:textId="77777777" w:rsidR="00CE3452" w:rsidRDefault="00CE3452" w:rsidP="00C03650">
      <w:pPr>
        <w:spacing w:after="0"/>
      </w:pPr>
      <w:r>
        <w:separator/>
      </w:r>
    </w:p>
  </w:footnote>
  <w:footnote w:type="continuationSeparator" w:id="0">
    <w:p w14:paraId="612F8C0F" w14:textId="77777777" w:rsidR="00CE3452" w:rsidRDefault="00CE3452" w:rsidP="00C036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1DC6" w14:textId="77777777" w:rsidR="0029497D" w:rsidRDefault="00294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586F" w14:textId="77777777" w:rsidR="0029497D" w:rsidRDefault="00294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C9B9" w14:textId="77777777" w:rsidR="0029497D" w:rsidRDefault="00294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961"/>
    <w:multiLevelType w:val="hybridMultilevel"/>
    <w:tmpl w:val="4868278C"/>
    <w:lvl w:ilvl="0" w:tplc="10090005">
      <w:start w:val="1"/>
      <w:numFmt w:val="bullet"/>
      <w:lvlText w:val=""/>
      <w:lvlJc w:val="left"/>
      <w:pPr>
        <w:ind w:left="840" w:hanging="360"/>
      </w:pPr>
      <w:rPr>
        <w:rFonts w:ascii="Wingdings" w:hAnsi="Wingdings"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 w15:restartNumberingAfterBreak="0">
    <w:nsid w:val="10E267C9"/>
    <w:multiLevelType w:val="multilevel"/>
    <w:tmpl w:val="CF8262D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3584AEF"/>
    <w:multiLevelType w:val="hybridMultilevel"/>
    <w:tmpl w:val="FB269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60667A"/>
    <w:multiLevelType w:val="hybridMultilevel"/>
    <w:tmpl w:val="5F9E88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CFF1174"/>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E0B63"/>
    <w:multiLevelType w:val="hybridMultilevel"/>
    <w:tmpl w:val="99C0003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5A433AB"/>
    <w:multiLevelType w:val="hybridMultilevel"/>
    <w:tmpl w:val="DF02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C75E3"/>
    <w:multiLevelType w:val="hybridMultilevel"/>
    <w:tmpl w:val="BB1EEF66"/>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262B008C"/>
    <w:multiLevelType w:val="hybridMultilevel"/>
    <w:tmpl w:val="3690B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F627F7"/>
    <w:multiLevelType w:val="hybridMultilevel"/>
    <w:tmpl w:val="CCF6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A72A3"/>
    <w:multiLevelType w:val="hybridMultilevel"/>
    <w:tmpl w:val="579C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B346C"/>
    <w:multiLevelType w:val="hybridMultilevel"/>
    <w:tmpl w:val="7C289324"/>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38500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2A7B3F"/>
    <w:multiLevelType w:val="hybridMultilevel"/>
    <w:tmpl w:val="F0E2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E54FC"/>
    <w:multiLevelType w:val="hybridMultilevel"/>
    <w:tmpl w:val="1AD25E8A"/>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16" w15:restartNumberingAfterBreak="0">
    <w:nsid w:val="4A0B39A5"/>
    <w:multiLevelType w:val="hybridMultilevel"/>
    <w:tmpl w:val="52948016"/>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524F30"/>
    <w:multiLevelType w:val="hybridMultilevel"/>
    <w:tmpl w:val="320E938E"/>
    <w:lvl w:ilvl="0" w:tplc="E31E87F4">
      <w:numFmt w:val="bullet"/>
      <w:lvlText w:val="•"/>
      <w:lvlJc w:val="left"/>
      <w:pPr>
        <w:ind w:left="90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4BB941C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7A046E"/>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CA6548"/>
    <w:multiLevelType w:val="hybridMultilevel"/>
    <w:tmpl w:val="8280E6A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53757D18"/>
    <w:multiLevelType w:val="hybridMultilevel"/>
    <w:tmpl w:val="AF94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2405A"/>
    <w:multiLevelType w:val="hybridMultilevel"/>
    <w:tmpl w:val="ED465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9265790"/>
    <w:multiLevelType w:val="hybridMultilevel"/>
    <w:tmpl w:val="E3FA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34AF4"/>
    <w:multiLevelType w:val="hybridMultilevel"/>
    <w:tmpl w:val="4E800EA0"/>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5"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92AD2"/>
    <w:multiLevelType w:val="hybridMultilevel"/>
    <w:tmpl w:val="091A8B96"/>
    <w:lvl w:ilvl="0" w:tplc="E31E87F4">
      <w:numFmt w:val="bullet"/>
      <w:lvlText w:val="•"/>
      <w:lvlJc w:val="left"/>
      <w:pPr>
        <w:ind w:left="90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8" w15:restartNumberingAfterBreak="0">
    <w:nsid w:val="722557E3"/>
    <w:multiLevelType w:val="hybridMultilevel"/>
    <w:tmpl w:val="F06C176C"/>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754471F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FA361F"/>
    <w:multiLevelType w:val="hybridMultilevel"/>
    <w:tmpl w:val="EC6C8CA0"/>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B76DE6"/>
    <w:multiLevelType w:val="multilevel"/>
    <w:tmpl w:val="B3E49F44"/>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A51D74"/>
    <w:multiLevelType w:val="hybridMultilevel"/>
    <w:tmpl w:val="221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5"/>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5"/>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5"/>
  </w:num>
  <w:num w:numId="6">
    <w:abstractNumId w:val="15"/>
  </w:num>
  <w:num w:numId="7">
    <w:abstractNumId w:val="4"/>
  </w:num>
  <w:num w:numId="8">
    <w:abstractNumId w:val="2"/>
  </w:num>
  <w:num w:numId="9">
    <w:abstractNumId w:val="24"/>
  </w:num>
  <w:num w:numId="10">
    <w:abstractNumId w:val="30"/>
  </w:num>
  <w:num w:numId="11">
    <w:abstractNumId w:val="16"/>
  </w:num>
  <w:num w:numId="12">
    <w:abstractNumId w:val="12"/>
  </w:num>
  <w:num w:numId="13">
    <w:abstractNumId w:val="28"/>
  </w:num>
  <w:num w:numId="14">
    <w:abstractNumId w:val="8"/>
  </w:num>
  <w:num w:numId="15">
    <w:abstractNumId w:val="13"/>
  </w:num>
  <w:num w:numId="16">
    <w:abstractNumId w:val="19"/>
  </w:num>
  <w:num w:numId="17">
    <w:abstractNumId w:val="18"/>
  </w:num>
  <w:num w:numId="18">
    <w:abstractNumId w:val="29"/>
  </w:num>
  <w:num w:numId="19">
    <w:abstractNumId w:val="20"/>
  </w:num>
  <w:num w:numId="20">
    <w:abstractNumId w:val="0"/>
  </w:num>
  <w:num w:numId="21">
    <w:abstractNumId w:val="17"/>
  </w:num>
  <w:num w:numId="22">
    <w:abstractNumId w:val="27"/>
  </w:num>
  <w:num w:numId="23">
    <w:abstractNumId w:val="14"/>
  </w:num>
  <w:num w:numId="24">
    <w:abstractNumId w:val="11"/>
  </w:num>
  <w:num w:numId="25">
    <w:abstractNumId w:val="9"/>
  </w:num>
  <w:num w:numId="26">
    <w:abstractNumId w:val="31"/>
  </w:num>
  <w:num w:numId="27">
    <w:abstractNumId w:val="23"/>
  </w:num>
  <w:num w:numId="28">
    <w:abstractNumId w:val="10"/>
  </w:num>
  <w:num w:numId="29">
    <w:abstractNumId w:val="1"/>
  </w:num>
  <w:num w:numId="30">
    <w:abstractNumId w:val="7"/>
  </w:num>
  <w:num w:numId="31">
    <w:abstractNumId w:val="21"/>
  </w:num>
  <w:num w:numId="32">
    <w:abstractNumId w:val="32"/>
  </w:num>
  <w:num w:numId="33">
    <w:abstractNumId w:val="22"/>
  </w:num>
  <w:num w:numId="34">
    <w:abstractNumId w:val="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C"/>
    <w:rsid w:val="00004A9E"/>
    <w:rsid w:val="00014742"/>
    <w:rsid w:val="00026B3C"/>
    <w:rsid w:val="00035B7E"/>
    <w:rsid w:val="0004603E"/>
    <w:rsid w:val="000546CF"/>
    <w:rsid w:val="00067282"/>
    <w:rsid w:val="00091B4C"/>
    <w:rsid w:val="00094D36"/>
    <w:rsid w:val="000C3ABE"/>
    <w:rsid w:val="000C7B33"/>
    <w:rsid w:val="000E7688"/>
    <w:rsid w:val="000F7628"/>
    <w:rsid w:val="00101C2B"/>
    <w:rsid w:val="001079C7"/>
    <w:rsid w:val="001760B6"/>
    <w:rsid w:val="0018099C"/>
    <w:rsid w:val="00181E71"/>
    <w:rsid w:val="0020197E"/>
    <w:rsid w:val="00211591"/>
    <w:rsid w:val="00212E8D"/>
    <w:rsid w:val="002134ED"/>
    <w:rsid w:val="00220762"/>
    <w:rsid w:val="002359F8"/>
    <w:rsid w:val="00252AB1"/>
    <w:rsid w:val="00260FC8"/>
    <w:rsid w:val="0029497D"/>
    <w:rsid w:val="002A7097"/>
    <w:rsid w:val="002C760D"/>
    <w:rsid w:val="002C791C"/>
    <w:rsid w:val="002D5EAF"/>
    <w:rsid w:val="002E1C71"/>
    <w:rsid w:val="002F6CD0"/>
    <w:rsid w:val="00306F56"/>
    <w:rsid w:val="00351DCD"/>
    <w:rsid w:val="00374488"/>
    <w:rsid w:val="00393D0F"/>
    <w:rsid w:val="003A3E3C"/>
    <w:rsid w:val="003E350E"/>
    <w:rsid w:val="003E7766"/>
    <w:rsid w:val="003F3F36"/>
    <w:rsid w:val="00431C3A"/>
    <w:rsid w:val="004A27A1"/>
    <w:rsid w:val="00501748"/>
    <w:rsid w:val="005A0F39"/>
    <w:rsid w:val="005A155D"/>
    <w:rsid w:val="005A65C1"/>
    <w:rsid w:val="005C35B5"/>
    <w:rsid w:val="005C6522"/>
    <w:rsid w:val="005D188C"/>
    <w:rsid w:val="005D26C7"/>
    <w:rsid w:val="006075FD"/>
    <w:rsid w:val="0065310E"/>
    <w:rsid w:val="00673AD7"/>
    <w:rsid w:val="00681D1E"/>
    <w:rsid w:val="006977AA"/>
    <w:rsid w:val="00703FBB"/>
    <w:rsid w:val="00704DBC"/>
    <w:rsid w:val="00705904"/>
    <w:rsid w:val="00767727"/>
    <w:rsid w:val="0078205F"/>
    <w:rsid w:val="007B1537"/>
    <w:rsid w:val="007B1EA6"/>
    <w:rsid w:val="007D4C91"/>
    <w:rsid w:val="007D78E7"/>
    <w:rsid w:val="007F372F"/>
    <w:rsid w:val="007F7DDB"/>
    <w:rsid w:val="008026BE"/>
    <w:rsid w:val="00802B9F"/>
    <w:rsid w:val="00815944"/>
    <w:rsid w:val="008441E1"/>
    <w:rsid w:val="00846C45"/>
    <w:rsid w:val="008513C7"/>
    <w:rsid w:val="00853715"/>
    <w:rsid w:val="0085463B"/>
    <w:rsid w:val="00887090"/>
    <w:rsid w:val="00887A79"/>
    <w:rsid w:val="008A1950"/>
    <w:rsid w:val="008A4539"/>
    <w:rsid w:val="008B0F9A"/>
    <w:rsid w:val="008D3D7E"/>
    <w:rsid w:val="008E23D4"/>
    <w:rsid w:val="008F70A0"/>
    <w:rsid w:val="00905BA8"/>
    <w:rsid w:val="0097453A"/>
    <w:rsid w:val="00993FB3"/>
    <w:rsid w:val="009C18E0"/>
    <w:rsid w:val="009F4505"/>
    <w:rsid w:val="00A07707"/>
    <w:rsid w:val="00A20FD6"/>
    <w:rsid w:val="00A433FB"/>
    <w:rsid w:val="00AA5E64"/>
    <w:rsid w:val="00AC2A0B"/>
    <w:rsid w:val="00AC2A4E"/>
    <w:rsid w:val="00AC2AE9"/>
    <w:rsid w:val="00B0206D"/>
    <w:rsid w:val="00B031B8"/>
    <w:rsid w:val="00B111EE"/>
    <w:rsid w:val="00B26E2A"/>
    <w:rsid w:val="00B73878"/>
    <w:rsid w:val="00BB5FDE"/>
    <w:rsid w:val="00C03650"/>
    <w:rsid w:val="00C26042"/>
    <w:rsid w:val="00C26A56"/>
    <w:rsid w:val="00C3127E"/>
    <w:rsid w:val="00C92467"/>
    <w:rsid w:val="00C9726F"/>
    <w:rsid w:val="00CA6B6D"/>
    <w:rsid w:val="00CB6840"/>
    <w:rsid w:val="00CC606D"/>
    <w:rsid w:val="00CE3452"/>
    <w:rsid w:val="00D00106"/>
    <w:rsid w:val="00D01FF2"/>
    <w:rsid w:val="00DB0537"/>
    <w:rsid w:val="00DB3CD4"/>
    <w:rsid w:val="00DF17D7"/>
    <w:rsid w:val="00E173D6"/>
    <w:rsid w:val="00E31BA2"/>
    <w:rsid w:val="00E36058"/>
    <w:rsid w:val="00E524F6"/>
    <w:rsid w:val="00E745E8"/>
    <w:rsid w:val="00EA5780"/>
    <w:rsid w:val="00EF3BF1"/>
    <w:rsid w:val="00F650B5"/>
    <w:rsid w:val="00F71557"/>
    <w:rsid w:val="00F84247"/>
    <w:rsid w:val="00FA56ED"/>
    <w:rsid w:val="00FA5863"/>
    <w:rsid w:val="00FD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0"/>
    <w:pPr>
      <w:spacing w:before="240" w:after="120" w:line="240" w:lineRule="auto"/>
      <w:ind w:left="431"/>
    </w:pPr>
    <w:rPr>
      <w:rFonts w:ascii="Times New Roman" w:hAnsi="Times New Roman"/>
      <w:lang w:val="en-CA"/>
    </w:rPr>
  </w:style>
  <w:style w:type="paragraph" w:styleId="Heading1">
    <w:name w:val="heading 1"/>
    <w:basedOn w:val="Normal"/>
    <w:next w:val="Normal"/>
    <w:link w:val="Heading1Char"/>
    <w:uiPriority w:val="9"/>
    <w:qFormat/>
    <w:rsid w:val="002F6CD0"/>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pPr>
  </w:style>
  <w:style w:type="character" w:customStyle="1" w:styleId="HeaderChar">
    <w:name w:val="Header Char"/>
    <w:basedOn w:val="DefaultParagraphFont"/>
    <w:link w:val="Header"/>
    <w:uiPriority w:val="99"/>
    <w:rsid w:val="004A27A1"/>
    <w:rPr>
      <w:lang w:val="en-CA"/>
    </w:rPr>
  </w:style>
  <w:style w:type="character" w:customStyle="1" w:styleId="Heading1Char">
    <w:name w:val="Heading 1 Char"/>
    <w:basedOn w:val="DefaultParagraphFont"/>
    <w:link w:val="Heading1"/>
    <w:uiPriority w:val="9"/>
    <w:rsid w:val="002F6CD0"/>
    <w:rPr>
      <w:rFonts w:asciiTheme="majorHAnsi" w:eastAsiaTheme="majorEastAsia" w:hAnsiTheme="majorHAnsi" w:cstheme="majorBidi"/>
      <w:color w:val="365F91" w:themeColor="accent1" w:themeShade="BF"/>
      <w:sz w:val="32"/>
      <w:szCs w:val="32"/>
      <w:lang w:val="en-CA"/>
    </w:rPr>
  </w:style>
  <w:style w:type="paragraph" w:styleId="NoSpacing">
    <w:name w:val="No Spacing"/>
    <w:uiPriority w:val="1"/>
    <w:qFormat/>
    <w:rsid w:val="008026BE"/>
    <w:pPr>
      <w:spacing w:after="0" w:line="240" w:lineRule="auto"/>
    </w:pPr>
    <w:rPr>
      <w:rFonts w:eastAsiaTheme="minorEastAsia"/>
      <w:lang w:val="en-CA" w:eastAsia="en-CA"/>
    </w:rPr>
  </w:style>
  <w:style w:type="character" w:styleId="Hyperlink">
    <w:name w:val="Hyperlink"/>
    <w:basedOn w:val="DefaultParagraphFont"/>
    <w:uiPriority w:val="99"/>
    <w:unhideWhenUsed/>
    <w:rsid w:val="005D188C"/>
    <w:rPr>
      <w:color w:val="0000FF" w:themeColor="hyperlink"/>
      <w:u w:val="single"/>
    </w:rPr>
  </w:style>
  <w:style w:type="character" w:styleId="FollowedHyperlink">
    <w:name w:val="FollowedHyperlink"/>
    <w:basedOn w:val="DefaultParagraphFont"/>
    <w:uiPriority w:val="99"/>
    <w:semiHidden/>
    <w:unhideWhenUsed/>
    <w:rsid w:val="005D188C"/>
    <w:rPr>
      <w:color w:val="800080" w:themeColor="followedHyperlink"/>
      <w:u w:val="single"/>
    </w:rPr>
  </w:style>
  <w:style w:type="character" w:styleId="CommentReference">
    <w:name w:val="annotation reference"/>
    <w:basedOn w:val="DefaultParagraphFont"/>
    <w:uiPriority w:val="99"/>
    <w:semiHidden/>
    <w:unhideWhenUsed/>
    <w:rsid w:val="00D00106"/>
    <w:rPr>
      <w:sz w:val="16"/>
      <w:szCs w:val="16"/>
    </w:rPr>
  </w:style>
  <w:style w:type="paragraph" w:styleId="CommentText">
    <w:name w:val="annotation text"/>
    <w:basedOn w:val="Normal"/>
    <w:link w:val="CommentTextChar"/>
    <w:uiPriority w:val="99"/>
    <w:semiHidden/>
    <w:unhideWhenUsed/>
    <w:rsid w:val="00D00106"/>
    <w:rPr>
      <w:sz w:val="20"/>
      <w:szCs w:val="20"/>
    </w:rPr>
  </w:style>
  <w:style w:type="character" w:customStyle="1" w:styleId="CommentTextChar">
    <w:name w:val="Comment Text Char"/>
    <w:basedOn w:val="DefaultParagraphFont"/>
    <w:link w:val="CommentText"/>
    <w:uiPriority w:val="99"/>
    <w:semiHidden/>
    <w:rsid w:val="00D00106"/>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D00106"/>
    <w:rPr>
      <w:b/>
      <w:bCs/>
    </w:rPr>
  </w:style>
  <w:style w:type="character" w:customStyle="1" w:styleId="CommentSubjectChar">
    <w:name w:val="Comment Subject Char"/>
    <w:basedOn w:val="CommentTextChar"/>
    <w:link w:val="CommentSubject"/>
    <w:uiPriority w:val="99"/>
    <w:semiHidden/>
    <w:rsid w:val="00D00106"/>
    <w:rPr>
      <w:rFonts w:ascii="Times New Roman" w:hAnsi="Times New Roman"/>
      <w:b/>
      <w:bCs/>
      <w:sz w:val="20"/>
      <w:szCs w:val="20"/>
      <w:lang w:val="en-CA"/>
    </w:rPr>
  </w:style>
  <w:style w:type="character" w:styleId="UnresolvedMention">
    <w:name w:val="Unresolved Mention"/>
    <w:basedOn w:val="DefaultParagraphFont"/>
    <w:uiPriority w:val="99"/>
    <w:semiHidden/>
    <w:unhideWhenUsed/>
    <w:rsid w:val="0021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it.ca/files/pdf/policies/5401_pr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cit.ca/files/pdf/policies/54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it.ca/files/apqa/pdf/school_quality_committee_guidelines_20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/files/apqa/doc/sqc_major_change_proposal_checklist_2022.docx</Folder_x0020_Path>
    <xDelete xmlns="7fd00f9a-458a-471e-b455-ad7d7b212f2b">false</xDelete>
    <Approved_x0020_Date xmlns="7fd00f9a-458a-471e-b455-ad7d7b212f2b">2022-12-01T08:00:00+00:00</Approved_x0020_Date>
    <Folder_1 xmlns="7fd00f9a-458a-471e-b455-ad7d7b212f2b">doc</Folder_1>
    <xAppDate xmlns="7fd00f9a-458a-471e-b455-ad7d7b212f2b">2022-11-22T23:53:00+00:00</xAppDate>
  </documentManagement>
</p:properties>
</file>

<file path=customXml/itemProps1.xml><?xml version="1.0" encoding="utf-8"?>
<ds:datastoreItem xmlns:ds="http://schemas.openxmlformats.org/officeDocument/2006/customXml" ds:itemID="{E5097E60-3D85-4F5C-81CB-24A4655F4458}">
  <ds:schemaRefs>
    <ds:schemaRef ds:uri="http://schemas.microsoft.com/sharepoint/v3/contenttype/forms"/>
  </ds:schemaRefs>
</ds:datastoreItem>
</file>

<file path=customXml/itemProps2.xml><?xml version="1.0" encoding="utf-8"?>
<ds:datastoreItem xmlns:ds="http://schemas.openxmlformats.org/officeDocument/2006/customXml" ds:itemID="{67499DF6-8C5F-4516-900C-9BB0AF094D73}"/>
</file>

<file path=customXml/itemProps3.xml><?xml version="1.0" encoding="utf-8"?>
<ds:datastoreItem xmlns:ds="http://schemas.openxmlformats.org/officeDocument/2006/customXml" ds:itemID="{D52F73FA-EE86-4726-B570-4B231853277F}">
  <ds:schemaRefs>
    <ds:schemaRef ds:uri="http://schemas.openxmlformats.org/officeDocument/2006/bibliography"/>
  </ds:schemaRefs>
</ds:datastoreItem>
</file>

<file path=customXml/itemProps4.xml><?xml version="1.0" encoding="utf-8"?>
<ds:datastoreItem xmlns:ds="http://schemas.openxmlformats.org/officeDocument/2006/customXml" ds:itemID="{9A20FF6B-0C36-4A8A-B933-B4789D2B2367}">
  <ds:schemaRefs>
    <ds:schemaRef ds:uri="http://schemas.microsoft.com/office/2006/metadata/properties"/>
    <ds:schemaRef ds:uri="http://schemas.microsoft.com/office/infopath/2007/PartnerControls"/>
    <ds:schemaRef ds:uri="7fd00f9a-458a-471e-b455-ad7d7b212f2b"/>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sqc_major_change_proposal_checklist_2022.docx</dc:title>
  <dc:creator>Paul Morrison</dc:creator>
  <cp:lastModifiedBy>Carol Friedrich Fong</cp:lastModifiedBy>
  <cp:revision>13</cp:revision>
  <cp:lastPrinted>2018-07-11T19:05:00Z</cp:lastPrinted>
  <dcterms:created xsi:type="dcterms:W3CDTF">2022-10-19T18:19:00Z</dcterms:created>
  <dcterms:modified xsi:type="dcterms:W3CDTF">2022-11-22T19:44:00Z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63,4;b58dc0f3-cbff-4b92-9c39-7c8bdc813a63,4;b58dc0f3-cbff-4b92-9c39-7c8bdc813a63,5;b58dc0f3-cbff-4b92-9c39-7c8bdc813a63,5;b58dc0f3-cbff-4b92-9c39-7c8bdc813a63,6;f4bf1d64-14af-4275-bab7-366735438a9b,2;a4526737-c766-42c0-81d3-a5e7fac9f9b0,3;a4526737-c766-42c0-81d3-a5e7fac9f9b0,3;a4526737-c766-42c0-81d3-a5e7fac9f9b0,3;a4526737-c766-42c0-81d3-a5e7fac9f9b0,4;a4526737-c766-42c0-81d3-a5e7fac9f9b0,4;a4526737-c766-42c0-81d3-a5e7fac9f9b0,5;a4526737-c766-42c0-81d3-a5e7fac9f9b0,6;f4bf1d64-14af-4275-bab7-366735438a9b,8;a4526737-c766-42c0-81d3-a5e7fac9f9b0,9;a4526737-c766-42c0-81d3-a5e7fac9f9b0,9;a4526737-c766-42c0-81d3-a5e7fac9f9b0,9;a4526737-c766-42c0-81d3-a5e7fac9f9b0,10;a4526737-c766-42c0-81d3-a5e7fac9f9b0,10;a4526737-c766-42c0-81d3-a5e7fac9f9b0,11;</vt:lpwstr>
  </property>
  <property fmtid="{D5CDD505-2E9C-101B-9397-08002B2CF9AE}" pid="4" name="Uploaded">
    <vt:bool>false</vt:bool>
  </property>
</Properties>
</file>