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C2AFB" w14:textId="77777777" w:rsidR="008640A1" w:rsidRDefault="008640A1" w:rsidP="008640A1"/>
    <w:p w14:paraId="60C9B4E6" w14:textId="77777777" w:rsidR="008640A1" w:rsidRDefault="008640A1" w:rsidP="008640A1">
      <w:r>
        <w:rPr>
          <w:noProof/>
        </w:rPr>
        <w:drawing>
          <wp:anchor distT="0" distB="0" distL="114300" distR="114300" simplePos="0" relativeHeight="251659264" behindDoc="1" locked="0" layoutInCell="1" allowOverlap="1" wp14:anchorId="31486F36" wp14:editId="29AF24AA">
            <wp:simplePos x="0" y="0"/>
            <wp:positionH relativeFrom="margin">
              <wp:align>left</wp:align>
            </wp:positionH>
            <wp:positionV relativeFrom="paragraph">
              <wp:posOffset>12525</wp:posOffset>
            </wp:positionV>
            <wp:extent cx="1370330" cy="1248410"/>
            <wp:effectExtent l="0" t="0" r="1270" b="8890"/>
            <wp:wrapTight wrapText="bothSides">
              <wp:wrapPolygon edited="0">
                <wp:start x="0" y="0"/>
                <wp:lineTo x="0" y="21424"/>
                <wp:lineTo x="21320" y="21424"/>
                <wp:lineTo x="213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275" t="8769" r="10748" b="10903"/>
                    <a:stretch/>
                  </pic:blipFill>
                  <pic:spPr bwMode="auto">
                    <a:xfrm>
                      <a:off x="0" y="0"/>
                      <a:ext cx="1375406" cy="1252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2DD3F7" w14:textId="7C848513" w:rsidR="008640A1" w:rsidRDefault="008640A1" w:rsidP="008640A1"/>
    <w:p w14:paraId="3A298099" w14:textId="02F22B58" w:rsidR="008640A1" w:rsidRDefault="008640A1" w:rsidP="00841082">
      <w:pPr>
        <w:tabs>
          <w:tab w:val="left" w:pos="3631"/>
        </w:tabs>
      </w:pPr>
    </w:p>
    <w:p w14:paraId="65374D90" w14:textId="77777777" w:rsidR="008640A1" w:rsidRDefault="008640A1" w:rsidP="008640A1"/>
    <w:p w14:paraId="15A7814E" w14:textId="77777777" w:rsidR="008640A1" w:rsidRDefault="008640A1" w:rsidP="008640A1"/>
    <w:p w14:paraId="31CF2ADA" w14:textId="77777777" w:rsidR="008640A1" w:rsidRDefault="008640A1" w:rsidP="008640A1">
      <w:pPr>
        <w:jc w:val="both"/>
      </w:pPr>
    </w:p>
    <w:p w14:paraId="73ABBAF8" w14:textId="77777777" w:rsidR="008640A1" w:rsidRDefault="008640A1" w:rsidP="008640A1"/>
    <w:p w14:paraId="1E30AAC4" w14:textId="77777777" w:rsidR="008640A1" w:rsidRPr="00A00744" w:rsidRDefault="008640A1" w:rsidP="008640A1">
      <w:pPr>
        <w:pStyle w:val="Mainheading"/>
        <w:rPr>
          <w:b/>
          <w:sz w:val="56"/>
        </w:rPr>
      </w:pPr>
      <w:r w:rsidRPr="00A00744">
        <w:rPr>
          <w:b/>
          <w:sz w:val="56"/>
        </w:rPr>
        <w:t>PROGRAM REV</w:t>
      </w:r>
      <w:r w:rsidRPr="00DF30BA">
        <w:rPr>
          <w:b/>
          <w:sz w:val="56"/>
        </w:rPr>
        <w:t>I</w:t>
      </w:r>
      <w:r w:rsidRPr="00A00744">
        <w:rPr>
          <w:b/>
          <w:sz w:val="56"/>
        </w:rPr>
        <w:t>EW</w:t>
      </w:r>
    </w:p>
    <w:p w14:paraId="4C13DF9E" w14:textId="77777777" w:rsidR="008640A1" w:rsidRPr="00A00744" w:rsidRDefault="008640A1" w:rsidP="008640A1">
      <w:pPr>
        <w:rPr>
          <w:b/>
        </w:rPr>
      </w:pPr>
    </w:p>
    <w:p w14:paraId="31769601" w14:textId="77777777" w:rsidR="008640A1" w:rsidRDefault="008640A1" w:rsidP="008640A1">
      <w:pPr>
        <w:rPr>
          <w:rFonts w:ascii="Arial Narrow" w:hAnsi="Arial Narrow" w:cs="Arial"/>
          <w:b/>
          <w:caps/>
          <w:color w:val="003C71"/>
          <w:spacing w:val="4"/>
          <w:sz w:val="36"/>
          <w:szCs w:val="36"/>
          <w:lang w:val="en-US"/>
        </w:rPr>
      </w:pPr>
      <w:r w:rsidRPr="00F471A1">
        <w:rPr>
          <w:rFonts w:ascii="Arial Narrow" w:hAnsi="Arial Narrow" w:cs="Arial"/>
          <w:b/>
          <w:caps/>
          <w:color w:val="003C71"/>
          <w:spacing w:val="4"/>
          <w:sz w:val="36"/>
          <w:szCs w:val="36"/>
          <w:lang w:val="en-US"/>
        </w:rPr>
        <w:t>self-study report</w:t>
      </w:r>
    </w:p>
    <w:p w14:paraId="25A8109B" w14:textId="60602A7F" w:rsidR="008640A1" w:rsidRPr="00A00744" w:rsidRDefault="008640A1" w:rsidP="008640A1">
      <w:pPr>
        <w:pStyle w:val="Mainsubheading"/>
        <w:rPr>
          <w:b/>
        </w:rPr>
      </w:pPr>
      <w:r w:rsidRPr="00A00744">
        <w:rPr>
          <w:b/>
        </w:rPr>
        <w:t>[</w:t>
      </w:r>
      <w:r w:rsidRPr="00A00744">
        <w:rPr>
          <w:b/>
          <w:caps/>
        </w:rPr>
        <w:t>CREDENTIAL</w:t>
      </w:r>
      <w:r w:rsidR="000930CA">
        <w:rPr>
          <w:b/>
          <w:caps/>
        </w:rPr>
        <w:t>]</w:t>
      </w:r>
      <w:r w:rsidRPr="00A00744">
        <w:rPr>
          <w:b/>
          <w:caps/>
        </w:rPr>
        <w:t xml:space="preserve"> </w:t>
      </w:r>
      <w:r w:rsidR="00AE2E17">
        <w:rPr>
          <w:b/>
          <w:caps/>
        </w:rPr>
        <w:t>in</w:t>
      </w:r>
      <w:r w:rsidRPr="00A00744">
        <w:rPr>
          <w:b/>
          <w:caps/>
        </w:rPr>
        <w:t xml:space="preserve"> </w:t>
      </w:r>
      <w:bookmarkStart w:id="0" w:name="_Hlk110939918"/>
      <w:r w:rsidR="000930CA">
        <w:rPr>
          <w:b/>
          <w:caps/>
        </w:rPr>
        <w:t>[</w:t>
      </w:r>
      <w:r w:rsidRPr="00A00744">
        <w:rPr>
          <w:b/>
          <w:caps/>
        </w:rPr>
        <w:t xml:space="preserve">NAME </w:t>
      </w:r>
      <w:bookmarkEnd w:id="0"/>
      <w:r w:rsidRPr="00A00744">
        <w:rPr>
          <w:b/>
          <w:caps/>
        </w:rPr>
        <w:t>OF PROGRAM</w:t>
      </w:r>
      <w:r w:rsidRPr="00A00744">
        <w:rPr>
          <w:b/>
        </w:rPr>
        <w:t>]</w:t>
      </w:r>
      <w:r>
        <w:rPr>
          <w:b/>
        </w:rPr>
        <w:t xml:space="preserve">, [year of </w:t>
      </w:r>
      <w:r w:rsidR="000930CA">
        <w:rPr>
          <w:b/>
        </w:rPr>
        <w:t>completion</w:t>
      </w:r>
      <w:r>
        <w:rPr>
          <w:b/>
        </w:rPr>
        <w:t>]</w:t>
      </w:r>
    </w:p>
    <w:p w14:paraId="3B91C6A0" w14:textId="77777777" w:rsidR="008640A1" w:rsidRPr="00DF30BA" w:rsidRDefault="008640A1" w:rsidP="008640A1">
      <w:pPr>
        <w:pStyle w:val="Mainsubheading"/>
        <w:rPr>
          <w:b/>
        </w:rPr>
      </w:pPr>
      <w:r w:rsidRPr="00DF30BA">
        <w:rPr>
          <w:b/>
        </w:rPr>
        <w:t xml:space="preserve">School of </w:t>
      </w:r>
      <w:sdt>
        <w:sdtPr>
          <w:rPr>
            <w:b/>
          </w:rPr>
          <w:alias w:val="Name of School"/>
          <w:tag w:val="Name of School"/>
          <w:id w:val="1559902285"/>
          <w:placeholder>
            <w:docPart w:val="9F63AA7DA79F467CA96FF8A02D9CF4CA"/>
          </w:placeholder>
          <w:showingPlcHdr/>
          <w:dropDownList>
            <w:listItem w:displayText="Business + Media" w:value="Business + Media"/>
            <w:listItem w:displayText="Computing and Academic Studies" w:value="Computing and Academic Studies"/>
            <w:listItem w:displayText="Construction and the Environment" w:value="Construction and the Environment"/>
            <w:listItem w:displayText="Energy" w:value="Energy"/>
            <w:listItem w:displayText="Health Sciences" w:value="Health Sciences"/>
            <w:listItem w:displayText="Transportation" w:value="Transportation"/>
          </w:dropDownList>
        </w:sdtPr>
        <w:sdtEndPr/>
        <w:sdtContent>
          <w:r w:rsidRPr="00DF30BA">
            <w:rPr>
              <w:rStyle w:val="PlaceholderText"/>
              <w:b/>
            </w:rPr>
            <w:t>Choose an item.</w:t>
          </w:r>
        </w:sdtContent>
      </w:sdt>
    </w:p>
    <w:p w14:paraId="627DCA6E" w14:textId="77777777" w:rsidR="008640A1" w:rsidRPr="00DF30BA" w:rsidRDefault="008640A1" w:rsidP="008640A1">
      <w:pPr>
        <w:rPr>
          <w:color w:val="003C71"/>
        </w:rPr>
      </w:pPr>
    </w:p>
    <w:p w14:paraId="0ECBC3CB" w14:textId="77777777" w:rsidR="008640A1" w:rsidRPr="00DF30BA" w:rsidRDefault="008640A1" w:rsidP="008640A1">
      <w:pPr>
        <w:rPr>
          <w:smallCaps/>
          <w:color w:val="003C71"/>
          <w:sz w:val="32"/>
          <w:szCs w:val="32"/>
        </w:rPr>
      </w:pPr>
      <w:r w:rsidRPr="00DF30BA">
        <w:rPr>
          <w:color w:val="003C71"/>
          <w:sz w:val="28"/>
        </w:rPr>
        <w:t>[</w:t>
      </w:r>
      <w:r w:rsidRPr="00DF30BA">
        <w:rPr>
          <w:smallCaps/>
          <w:color w:val="003C71"/>
          <w:sz w:val="32"/>
          <w:szCs w:val="32"/>
        </w:rPr>
        <w:t xml:space="preserve">Name], program champion </w:t>
      </w:r>
    </w:p>
    <w:p w14:paraId="3A22F074" w14:textId="77777777" w:rsidR="008640A1" w:rsidRPr="00DF30BA" w:rsidRDefault="008640A1" w:rsidP="008640A1">
      <w:pPr>
        <w:rPr>
          <w:smallCaps/>
          <w:color w:val="003C71"/>
          <w:sz w:val="32"/>
          <w:szCs w:val="32"/>
        </w:rPr>
      </w:pPr>
      <w:r w:rsidRPr="00DF30BA">
        <w:rPr>
          <w:smallCaps/>
          <w:color w:val="003C71"/>
          <w:sz w:val="32"/>
          <w:szCs w:val="32"/>
        </w:rPr>
        <w:t>[Name], self-study team member</w:t>
      </w:r>
    </w:p>
    <w:p w14:paraId="696F6456" w14:textId="77777777" w:rsidR="008640A1" w:rsidRPr="00DF30BA" w:rsidRDefault="008640A1" w:rsidP="008640A1">
      <w:pPr>
        <w:rPr>
          <w:smallCaps/>
          <w:color w:val="003C71"/>
          <w:sz w:val="32"/>
          <w:szCs w:val="32"/>
        </w:rPr>
      </w:pPr>
      <w:r w:rsidRPr="00DF30BA">
        <w:rPr>
          <w:smallCaps/>
          <w:color w:val="003C71"/>
          <w:sz w:val="32"/>
          <w:szCs w:val="32"/>
        </w:rPr>
        <w:t>[Name], self-study team member</w:t>
      </w:r>
    </w:p>
    <w:p w14:paraId="71691B0B" w14:textId="77777777" w:rsidR="008640A1" w:rsidRPr="00DF30BA" w:rsidRDefault="008640A1" w:rsidP="008640A1">
      <w:pPr>
        <w:rPr>
          <w:smallCaps/>
          <w:color w:val="003C71"/>
          <w:sz w:val="32"/>
          <w:szCs w:val="32"/>
        </w:rPr>
      </w:pPr>
      <w:r w:rsidRPr="00DF30BA">
        <w:rPr>
          <w:smallCaps/>
          <w:color w:val="003C71"/>
          <w:sz w:val="32"/>
          <w:szCs w:val="32"/>
        </w:rPr>
        <w:t>[Name], associate dean</w:t>
      </w:r>
    </w:p>
    <w:p w14:paraId="683F7319" w14:textId="77777777" w:rsidR="008640A1" w:rsidRPr="00DF30BA" w:rsidRDefault="008640A1" w:rsidP="008640A1">
      <w:pPr>
        <w:rPr>
          <w:smallCaps/>
          <w:color w:val="003C71"/>
          <w:sz w:val="32"/>
          <w:szCs w:val="32"/>
        </w:rPr>
      </w:pPr>
      <w:r w:rsidRPr="00DF30BA">
        <w:rPr>
          <w:smallCaps/>
          <w:color w:val="003C71"/>
          <w:sz w:val="32"/>
          <w:szCs w:val="32"/>
        </w:rPr>
        <w:t>[Name], instructional development consultant, LTC</w:t>
      </w:r>
    </w:p>
    <w:p w14:paraId="698A83D9" w14:textId="77777777" w:rsidR="008640A1" w:rsidRPr="00DF30BA" w:rsidRDefault="008640A1" w:rsidP="008640A1">
      <w:pPr>
        <w:rPr>
          <w:color w:val="003C71"/>
        </w:rPr>
      </w:pPr>
    </w:p>
    <w:p w14:paraId="01F101D0" w14:textId="60BA1D5E" w:rsidR="008640A1" w:rsidRPr="00DF30BA" w:rsidRDefault="008640A1" w:rsidP="008640A1">
      <w:pPr>
        <w:rPr>
          <w:color w:val="003C71"/>
        </w:rPr>
      </w:pPr>
      <w:r w:rsidRPr="00DF30BA">
        <w:rPr>
          <w:color w:val="003C71"/>
        </w:rPr>
        <w:t xml:space="preserve">Office of the </w:t>
      </w:r>
      <w:r w:rsidR="00AE2E17">
        <w:rPr>
          <w:color w:val="003C71"/>
        </w:rPr>
        <w:t xml:space="preserve">Provost and </w:t>
      </w:r>
      <w:r w:rsidRPr="00DF30BA">
        <w:rPr>
          <w:color w:val="003C71"/>
        </w:rPr>
        <w:t xml:space="preserve">Vice President, Academic </w:t>
      </w:r>
    </w:p>
    <w:sdt>
      <w:sdtPr>
        <w:alias w:val="Publish Date"/>
        <w:tag w:val=""/>
        <w:id w:val="-2049600780"/>
        <w:placeholder>
          <w:docPart w:val="2E7994FAB3A540B6911A5F3A16FBBEBC"/>
        </w:placeholder>
        <w:showingPlcHdr/>
        <w:dataBinding w:prefixMappings="xmlns:ns0='http://schemas.microsoft.com/office/2006/coverPageProps' " w:xpath="/ns0:CoverPageProperties[1]/ns0:PublishDate[1]" w:storeItemID="{55AF091B-3C7A-41E3-B477-F2FDAA23CFDA}"/>
        <w:date>
          <w:lid w:val="en-CA"/>
          <w:storeMappedDataAs w:val="dateTime"/>
          <w:calendar w:val="gregorian"/>
        </w:date>
      </w:sdtPr>
      <w:sdtEndPr/>
      <w:sdtContent>
        <w:p w14:paraId="15DF4435" w14:textId="77777777" w:rsidR="008640A1" w:rsidRDefault="008640A1" w:rsidP="008640A1">
          <w:pPr>
            <w:pStyle w:val="Mainsubheading"/>
          </w:pPr>
          <w:r w:rsidRPr="00DF30BA">
            <w:rPr>
              <w:rStyle w:val="PlaceholderText"/>
            </w:rPr>
            <w:t>[Publish Date]</w:t>
          </w:r>
        </w:p>
      </w:sdtContent>
    </w:sdt>
    <w:p w14:paraId="1F43EB62" w14:textId="6B6576F5" w:rsidR="008640A1" w:rsidRDefault="008640A1" w:rsidP="00BD4781">
      <w:pPr>
        <w:tabs>
          <w:tab w:val="num" w:pos="432"/>
        </w:tabs>
        <w:ind w:left="432" w:hanging="432"/>
      </w:pPr>
    </w:p>
    <w:sdt>
      <w:sdtPr>
        <w:rPr>
          <w:rFonts w:asciiTheme="minorHAnsi" w:eastAsiaTheme="minorHAnsi" w:hAnsiTheme="minorHAnsi" w:cstheme="minorBidi"/>
          <w:color w:val="auto"/>
          <w:sz w:val="22"/>
          <w:szCs w:val="22"/>
          <w:lang w:val="en-CA"/>
        </w:rPr>
        <w:id w:val="60531989"/>
        <w:docPartObj>
          <w:docPartGallery w:val="Table of Contents"/>
          <w:docPartUnique/>
        </w:docPartObj>
      </w:sdtPr>
      <w:sdtEndPr>
        <w:rPr>
          <w:b/>
          <w:bCs/>
          <w:noProof/>
        </w:rPr>
      </w:sdtEndPr>
      <w:sdtContent>
        <w:p w14:paraId="2B6F8F3F" w14:textId="507DB677" w:rsidR="00E1754C" w:rsidRDefault="00E1754C">
          <w:pPr>
            <w:pStyle w:val="TOCHeading"/>
          </w:pPr>
          <w:r>
            <w:t>Table of Contents</w:t>
          </w:r>
        </w:p>
        <w:p w14:paraId="35CE350F" w14:textId="6630A9CE" w:rsidR="00EA5069" w:rsidRDefault="00E1754C">
          <w:pPr>
            <w:pStyle w:val="TOC1"/>
            <w:tabs>
              <w:tab w:val="left" w:pos="440"/>
              <w:tab w:val="right" w:leader="dot" w:pos="8630"/>
            </w:tabs>
            <w:rPr>
              <w:rFonts w:eastAsiaTheme="minorEastAsia"/>
              <w:noProof/>
              <w:kern w:val="2"/>
              <w:sz w:val="24"/>
              <w:szCs w:val="24"/>
              <w:lang w:eastAsia="en-CA"/>
              <w14:ligatures w14:val="standardContextual"/>
            </w:rPr>
          </w:pPr>
          <w:r>
            <w:fldChar w:fldCharType="begin"/>
          </w:r>
          <w:r>
            <w:instrText xml:space="preserve"> TOC \o "1-3" \h \z \u </w:instrText>
          </w:r>
          <w:r>
            <w:fldChar w:fldCharType="separate"/>
          </w:r>
          <w:hyperlink w:anchor="_Toc175057628" w:history="1">
            <w:r w:rsidR="00EA5069" w:rsidRPr="00A7102D">
              <w:rPr>
                <w:rStyle w:val="Hyperlink"/>
                <w:noProof/>
              </w:rPr>
              <w:t>1</w:t>
            </w:r>
            <w:r w:rsidR="00EA5069">
              <w:rPr>
                <w:rFonts w:eastAsiaTheme="minorEastAsia"/>
                <w:noProof/>
                <w:kern w:val="2"/>
                <w:sz w:val="24"/>
                <w:szCs w:val="24"/>
                <w:lang w:eastAsia="en-CA"/>
                <w14:ligatures w14:val="standardContextual"/>
              </w:rPr>
              <w:tab/>
            </w:r>
            <w:r w:rsidR="00EA5069" w:rsidRPr="00A7102D">
              <w:rPr>
                <w:rStyle w:val="Hyperlink"/>
                <w:noProof/>
              </w:rPr>
              <w:t>Program Background</w:t>
            </w:r>
            <w:r w:rsidR="00EA5069">
              <w:rPr>
                <w:noProof/>
                <w:webHidden/>
              </w:rPr>
              <w:tab/>
            </w:r>
            <w:r w:rsidR="00EA5069">
              <w:rPr>
                <w:noProof/>
                <w:webHidden/>
              </w:rPr>
              <w:fldChar w:fldCharType="begin"/>
            </w:r>
            <w:r w:rsidR="00EA5069">
              <w:rPr>
                <w:noProof/>
                <w:webHidden/>
              </w:rPr>
              <w:instrText xml:space="preserve"> PAGEREF _Toc175057628 \h </w:instrText>
            </w:r>
            <w:r w:rsidR="00EA5069">
              <w:rPr>
                <w:noProof/>
                <w:webHidden/>
              </w:rPr>
            </w:r>
            <w:r w:rsidR="00EA5069">
              <w:rPr>
                <w:noProof/>
                <w:webHidden/>
              </w:rPr>
              <w:fldChar w:fldCharType="separate"/>
            </w:r>
            <w:r w:rsidR="00EA5069">
              <w:rPr>
                <w:noProof/>
                <w:webHidden/>
              </w:rPr>
              <w:t>5</w:t>
            </w:r>
            <w:r w:rsidR="00EA5069">
              <w:rPr>
                <w:noProof/>
                <w:webHidden/>
              </w:rPr>
              <w:fldChar w:fldCharType="end"/>
            </w:r>
          </w:hyperlink>
        </w:p>
        <w:p w14:paraId="42D65844" w14:textId="6644564C"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29" w:history="1">
            <w:r w:rsidR="00EA5069" w:rsidRPr="00A7102D">
              <w:rPr>
                <w:rStyle w:val="Hyperlink"/>
                <w:noProof/>
              </w:rPr>
              <w:t>1.1</w:t>
            </w:r>
            <w:r w:rsidR="00EA5069">
              <w:rPr>
                <w:rFonts w:eastAsiaTheme="minorEastAsia"/>
                <w:noProof/>
                <w:kern w:val="2"/>
                <w:sz w:val="24"/>
                <w:szCs w:val="24"/>
                <w:lang w:eastAsia="en-CA"/>
                <w14:ligatures w14:val="standardContextual"/>
              </w:rPr>
              <w:tab/>
            </w:r>
            <w:r w:rsidR="00EA5069" w:rsidRPr="00A7102D">
              <w:rPr>
                <w:rStyle w:val="Hyperlink"/>
                <w:noProof/>
              </w:rPr>
              <w:t>Program Name/Credential Type/Administrative Structure</w:t>
            </w:r>
            <w:r w:rsidR="00EA5069">
              <w:rPr>
                <w:noProof/>
                <w:webHidden/>
              </w:rPr>
              <w:tab/>
            </w:r>
            <w:r w:rsidR="00EA5069">
              <w:rPr>
                <w:noProof/>
                <w:webHidden/>
              </w:rPr>
              <w:fldChar w:fldCharType="begin"/>
            </w:r>
            <w:r w:rsidR="00EA5069">
              <w:rPr>
                <w:noProof/>
                <w:webHidden/>
              </w:rPr>
              <w:instrText xml:space="preserve"> PAGEREF _Toc175057629 \h </w:instrText>
            </w:r>
            <w:r w:rsidR="00EA5069">
              <w:rPr>
                <w:noProof/>
                <w:webHidden/>
              </w:rPr>
            </w:r>
            <w:r w:rsidR="00EA5069">
              <w:rPr>
                <w:noProof/>
                <w:webHidden/>
              </w:rPr>
              <w:fldChar w:fldCharType="separate"/>
            </w:r>
            <w:r w:rsidR="00EA5069">
              <w:rPr>
                <w:noProof/>
                <w:webHidden/>
              </w:rPr>
              <w:t>5</w:t>
            </w:r>
            <w:r w:rsidR="00EA5069">
              <w:rPr>
                <w:noProof/>
                <w:webHidden/>
              </w:rPr>
              <w:fldChar w:fldCharType="end"/>
            </w:r>
          </w:hyperlink>
        </w:p>
        <w:p w14:paraId="3404FE0C" w14:textId="15CD3CFC"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30" w:history="1">
            <w:r w:rsidR="00EA5069" w:rsidRPr="00A7102D">
              <w:rPr>
                <w:rStyle w:val="Hyperlink"/>
                <w:noProof/>
              </w:rPr>
              <w:t>1.2</w:t>
            </w:r>
            <w:r w:rsidR="00EA5069">
              <w:rPr>
                <w:rFonts w:eastAsiaTheme="minorEastAsia"/>
                <w:noProof/>
                <w:kern w:val="2"/>
                <w:sz w:val="24"/>
                <w:szCs w:val="24"/>
                <w:lang w:eastAsia="en-CA"/>
                <w14:ligatures w14:val="standardContextual"/>
              </w:rPr>
              <w:tab/>
            </w:r>
            <w:r w:rsidR="00EA5069" w:rsidRPr="00A7102D">
              <w:rPr>
                <w:rStyle w:val="Hyperlink"/>
                <w:noProof/>
              </w:rPr>
              <w:t>Program Aim</w:t>
            </w:r>
            <w:r w:rsidR="00EA5069">
              <w:rPr>
                <w:noProof/>
                <w:webHidden/>
              </w:rPr>
              <w:tab/>
            </w:r>
            <w:r w:rsidR="00EA5069">
              <w:rPr>
                <w:noProof/>
                <w:webHidden/>
              </w:rPr>
              <w:fldChar w:fldCharType="begin"/>
            </w:r>
            <w:r w:rsidR="00EA5069">
              <w:rPr>
                <w:noProof/>
                <w:webHidden/>
              </w:rPr>
              <w:instrText xml:space="preserve"> PAGEREF _Toc175057630 \h </w:instrText>
            </w:r>
            <w:r w:rsidR="00EA5069">
              <w:rPr>
                <w:noProof/>
                <w:webHidden/>
              </w:rPr>
            </w:r>
            <w:r w:rsidR="00EA5069">
              <w:rPr>
                <w:noProof/>
                <w:webHidden/>
              </w:rPr>
              <w:fldChar w:fldCharType="separate"/>
            </w:r>
            <w:r w:rsidR="00EA5069">
              <w:rPr>
                <w:noProof/>
                <w:webHidden/>
              </w:rPr>
              <w:t>5</w:t>
            </w:r>
            <w:r w:rsidR="00EA5069">
              <w:rPr>
                <w:noProof/>
                <w:webHidden/>
              </w:rPr>
              <w:fldChar w:fldCharType="end"/>
            </w:r>
          </w:hyperlink>
        </w:p>
        <w:p w14:paraId="3E92E7EE" w14:textId="36FDA8AD"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31" w:history="1">
            <w:r w:rsidR="00EA5069" w:rsidRPr="00A7102D">
              <w:rPr>
                <w:rStyle w:val="Hyperlink"/>
                <w:noProof/>
              </w:rPr>
              <w:t>1.3</w:t>
            </w:r>
            <w:r w:rsidR="00EA5069">
              <w:rPr>
                <w:rFonts w:eastAsiaTheme="minorEastAsia"/>
                <w:noProof/>
                <w:kern w:val="2"/>
                <w:sz w:val="24"/>
                <w:szCs w:val="24"/>
                <w:lang w:eastAsia="en-CA"/>
                <w14:ligatures w14:val="standardContextual"/>
              </w:rPr>
              <w:tab/>
            </w:r>
            <w:r w:rsidR="00EA5069" w:rsidRPr="00A7102D">
              <w:rPr>
                <w:rStyle w:val="Hyperlink"/>
                <w:noProof/>
              </w:rPr>
              <w:t>Program Description</w:t>
            </w:r>
            <w:r w:rsidR="00EA5069">
              <w:rPr>
                <w:noProof/>
                <w:webHidden/>
              </w:rPr>
              <w:tab/>
            </w:r>
            <w:r w:rsidR="00EA5069">
              <w:rPr>
                <w:noProof/>
                <w:webHidden/>
              </w:rPr>
              <w:fldChar w:fldCharType="begin"/>
            </w:r>
            <w:r w:rsidR="00EA5069">
              <w:rPr>
                <w:noProof/>
                <w:webHidden/>
              </w:rPr>
              <w:instrText xml:space="preserve"> PAGEREF _Toc175057631 \h </w:instrText>
            </w:r>
            <w:r w:rsidR="00EA5069">
              <w:rPr>
                <w:noProof/>
                <w:webHidden/>
              </w:rPr>
            </w:r>
            <w:r w:rsidR="00EA5069">
              <w:rPr>
                <w:noProof/>
                <w:webHidden/>
              </w:rPr>
              <w:fldChar w:fldCharType="separate"/>
            </w:r>
            <w:r w:rsidR="00EA5069">
              <w:rPr>
                <w:noProof/>
                <w:webHidden/>
              </w:rPr>
              <w:t>6</w:t>
            </w:r>
            <w:r w:rsidR="00EA5069">
              <w:rPr>
                <w:noProof/>
                <w:webHidden/>
              </w:rPr>
              <w:fldChar w:fldCharType="end"/>
            </w:r>
          </w:hyperlink>
        </w:p>
        <w:p w14:paraId="24D85993" w14:textId="1FB4155C"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32" w:history="1">
            <w:r w:rsidR="00EA5069" w:rsidRPr="00A7102D">
              <w:rPr>
                <w:rStyle w:val="Hyperlink"/>
                <w:noProof/>
              </w:rPr>
              <w:t>1.4</w:t>
            </w:r>
            <w:r w:rsidR="00EA5069">
              <w:rPr>
                <w:rFonts w:eastAsiaTheme="minorEastAsia"/>
                <w:noProof/>
                <w:kern w:val="2"/>
                <w:sz w:val="24"/>
                <w:szCs w:val="24"/>
                <w:lang w:eastAsia="en-CA"/>
                <w14:ligatures w14:val="standardContextual"/>
              </w:rPr>
              <w:tab/>
            </w:r>
            <w:r w:rsidR="00EA5069" w:rsidRPr="00A7102D">
              <w:rPr>
                <w:rStyle w:val="Hyperlink"/>
                <w:noProof/>
              </w:rPr>
              <w:t>History of Program’s Development</w:t>
            </w:r>
            <w:r w:rsidR="00EA5069">
              <w:rPr>
                <w:noProof/>
                <w:webHidden/>
              </w:rPr>
              <w:tab/>
            </w:r>
            <w:r w:rsidR="00EA5069">
              <w:rPr>
                <w:noProof/>
                <w:webHidden/>
              </w:rPr>
              <w:fldChar w:fldCharType="begin"/>
            </w:r>
            <w:r w:rsidR="00EA5069">
              <w:rPr>
                <w:noProof/>
                <w:webHidden/>
              </w:rPr>
              <w:instrText xml:space="preserve"> PAGEREF _Toc175057632 \h </w:instrText>
            </w:r>
            <w:r w:rsidR="00EA5069">
              <w:rPr>
                <w:noProof/>
                <w:webHidden/>
              </w:rPr>
            </w:r>
            <w:r w:rsidR="00EA5069">
              <w:rPr>
                <w:noProof/>
                <w:webHidden/>
              </w:rPr>
              <w:fldChar w:fldCharType="separate"/>
            </w:r>
            <w:r w:rsidR="00EA5069">
              <w:rPr>
                <w:noProof/>
                <w:webHidden/>
              </w:rPr>
              <w:t>7</w:t>
            </w:r>
            <w:r w:rsidR="00EA5069">
              <w:rPr>
                <w:noProof/>
                <w:webHidden/>
              </w:rPr>
              <w:fldChar w:fldCharType="end"/>
            </w:r>
          </w:hyperlink>
        </w:p>
        <w:p w14:paraId="1AF11427" w14:textId="04AD10E9"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33" w:history="1">
            <w:r w:rsidR="00EA5069" w:rsidRPr="00A7102D">
              <w:rPr>
                <w:rStyle w:val="Hyperlink"/>
                <w:noProof/>
              </w:rPr>
              <w:t>1.5</w:t>
            </w:r>
            <w:r w:rsidR="00EA5069">
              <w:rPr>
                <w:rFonts w:eastAsiaTheme="minorEastAsia"/>
                <w:noProof/>
                <w:kern w:val="2"/>
                <w:sz w:val="24"/>
                <w:szCs w:val="24"/>
                <w:lang w:eastAsia="en-CA"/>
                <w14:ligatures w14:val="standardContextual"/>
              </w:rPr>
              <w:tab/>
            </w:r>
            <w:r w:rsidR="00EA5069" w:rsidRPr="00A7102D">
              <w:rPr>
                <w:rStyle w:val="Hyperlink"/>
                <w:noProof/>
              </w:rPr>
              <w:t>Program Review Data Sources and Stakeholder Profiles</w:t>
            </w:r>
            <w:r w:rsidR="00EA5069">
              <w:rPr>
                <w:noProof/>
                <w:webHidden/>
              </w:rPr>
              <w:tab/>
            </w:r>
            <w:r w:rsidR="00EA5069">
              <w:rPr>
                <w:noProof/>
                <w:webHidden/>
              </w:rPr>
              <w:fldChar w:fldCharType="begin"/>
            </w:r>
            <w:r w:rsidR="00EA5069">
              <w:rPr>
                <w:noProof/>
                <w:webHidden/>
              </w:rPr>
              <w:instrText xml:space="preserve"> PAGEREF _Toc175057633 \h </w:instrText>
            </w:r>
            <w:r w:rsidR="00EA5069">
              <w:rPr>
                <w:noProof/>
                <w:webHidden/>
              </w:rPr>
            </w:r>
            <w:r w:rsidR="00EA5069">
              <w:rPr>
                <w:noProof/>
                <w:webHidden/>
              </w:rPr>
              <w:fldChar w:fldCharType="separate"/>
            </w:r>
            <w:r w:rsidR="00EA5069">
              <w:rPr>
                <w:noProof/>
                <w:webHidden/>
              </w:rPr>
              <w:t>8</w:t>
            </w:r>
            <w:r w:rsidR="00EA5069">
              <w:rPr>
                <w:noProof/>
                <w:webHidden/>
              </w:rPr>
              <w:fldChar w:fldCharType="end"/>
            </w:r>
          </w:hyperlink>
        </w:p>
        <w:p w14:paraId="2D9ED50A" w14:textId="4A3E676F"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34" w:history="1">
            <w:r w:rsidR="00EA5069" w:rsidRPr="00A7102D">
              <w:rPr>
                <w:rStyle w:val="Hyperlink"/>
                <w:noProof/>
              </w:rPr>
              <w:t>2</w:t>
            </w:r>
            <w:r w:rsidR="00EA5069">
              <w:rPr>
                <w:rFonts w:eastAsiaTheme="minorEastAsia"/>
                <w:noProof/>
                <w:kern w:val="2"/>
                <w:sz w:val="24"/>
                <w:szCs w:val="24"/>
                <w:lang w:eastAsia="en-CA"/>
                <w14:ligatures w14:val="standardContextual"/>
              </w:rPr>
              <w:tab/>
            </w:r>
            <w:r w:rsidR="00EA5069" w:rsidRPr="00A7102D">
              <w:rPr>
                <w:rStyle w:val="Hyperlink"/>
                <w:noProof/>
              </w:rPr>
              <w:t>Quality of Educational Design</w:t>
            </w:r>
            <w:r w:rsidR="00EA5069">
              <w:rPr>
                <w:noProof/>
                <w:webHidden/>
              </w:rPr>
              <w:tab/>
            </w:r>
            <w:r w:rsidR="00EA5069">
              <w:rPr>
                <w:noProof/>
                <w:webHidden/>
              </w:rPr>
              <w:fldChar w:fldCharType="begin"/>
            </w:r>
            <w:r w:rsidR="00EA5069">
              <w:rPr>
                <w:noProof/>
                <w:webHidden/>
              </w:rPr>
              <w:instrText xml:space="preserve"> PAGEREF _Toc175057634 \h </w:instrText>
            </w:r>
            <w:r w:rsidR="00EA5069">
              <w:rPr>
                <w:noProof/>
                <w:webHidden/>
              </w:rPr>
            </w:r>
            <w:r w:rsidR="00EA5069">
              <w:rPr>
                <w:noProof/>
                <w:webHidden/>
              </w:rPr>
              <w:fldChar w:fldCharType="separate"/>
            </w:r>
            <w:r w:rsidR="00EA5069">
              <w:rPr>
                <w:noProof/>
                <w:webHidden/>
              </w:rPr>
              <w:t>10</w:t>
            </w:r>
            <w:r w:rsidR="00EA5069">
              <w:rPr>
                <w:noProof/>
                <w:webHidden/>
              </w:rPr>
              <w:fldChar w:fldCharType="end"/>
            </w:r>
          </w:hyperlink>
        </w:p>
        <w:p w14:paraId="415FB54D" w14:textId="14769139"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35" w:history="1">
            <w:r w:rsidR="00EA5069" w:rsidRPr="00A7102D">
              <w:rPr>
                <w:rStyle w:val="Hyperlink"/>
                <w:rFonts w:cstheme="minorHAnsi"/>
                <w:noProof/>
              </w:rPr>
              <w:t>2.1</w:t>
            </w:r>
            <w:r w:rsidR="00EA5069">
              <w:rPr>
                <w:rFonts w:eastAsiaTheme="minorEastAsia"/>
                <w:noProof/>
                <w:kern w:val="2"/>
                <w:sz w:val="24"/>
                <w:szCs w:val="24"/>
                <w:lang w:eastAsia="en-CA"/>
                <w14:ligatures w14:val="standardContextual"/>
              </w:rPr>
              <w:tab/>
            </w:r>
            <w:r w:rsidR="00EA5069" w:rsidRPr="00A7102D">
              <w:rPr>
                <w:rStyle w:val="Hyperlink"/>
                <w:rFonts w:cstheme="minorHAnsi"/>
                <w:noProof/>
              </w:rPr>
              <w:t>Review of Curriculum</w:t>
            </w:r>
            <w:r w:rsidR="00EA5069">
              <w:rPr>
                <w:noProof/>
                <w:webHidden/>
              </w:rPr>
              <w:tab/>
            </w:r>
            <w:r w:rsidR="00EA5069">
              <w:rPr>
                <w:noProof/>
                <w:webHidden/>
              </w:rPr>
              <w:fldChar w:fldCharType="begin"/>
            </w:r>
            <w:r w:rsidR="00EA5069">
              <w:rPr>
                <w:noProof/>
                <w:webHidden/>
              </w:rPr>
              <w:instrText xml:space="preserve"> PAGEREF _Toc175057635 \h </w:instrText>
            </w:r>
            <w:r w:rsidR="00EA5069">
              <w:rPr>
                <w:noProof/>
                <w:webHidden/>
              </w:rPr>
            </w:r>
            <w:r w:rsidR="00EA5069">
              <w:rPr>
                <w:noProof/>
                <w:webHidden/>
              </w:rPr>
              <w:fldChar w:fldCharType="separate"/>
            </w:r>
            <w:r w:rsidR="00EA5069">
              <w:rPr>
                <w:noProof/>
                <w:webHidden/>
              </w:rPr>
              <w:t>10</w:t>
            </w:r>
            <w:r w:rsidR="00EA5069">
              <w:rPr>
                <w:noProof/>
                <w:webHidden/>
              </w:rPr>
              <w:fldChar w:fldCharType="end"/>
            </w:r>
          </w:hyperlink>
        </w:p>
        <w:p w14:paraId="0FBB2E8E" w14:textId="210EE69C" w:rsidR="00EA5069" w:rsidRDefault="000B1B16">
          <w:pPr>
            <w:pStyle w:val="TOC3"/>
            <w:tabs>
              <w:tab w:val="left" w:pos="1200"/>
              <w:tab w:val="right" w:leader="dot" w:pos="8630"/>
            </w:tabs>
            <w:rPr>
              <w:rFonts w:eastAsiaTheme="minorEastAsia"/>
              <w:noProof/>
              <w:kern w:val="2"/>
              <w:sz w:val="24"/>
              <w:szCs w:val="24"/>
              <w:lang w:eastAsia="en-CA"/>
              <w14:ligatures w14:val="standardContextual"/>
            </w:rPr>
          </w:pPr>
          <w:hyperlink w:anchor="_Toc175057636" w:history="1">
            <w:r w:rsidR="00EA5069" w:rsidRPr="00A7102D">
              <w:rPr>
                <w:rStyle w:val="Hyperlink"/>
                <w:noProof/>
              </w:rPr>
              <w:t>2.1.1</w:t>
            </w:r>
            <w:r w:rsidR="00EA5069">
              <w:rPr>
                <w:rFonts w:eastAsiaTheme="minorEastAsia"/>
                <w:noProof/>
                <w:kern w:val="2"/>
                <w:sz w:val="24"/>
                <w:szCs w:val="24"/>
                <w:lang w:eastAsia="en-CA"/>
                <w14:ligatures w14:val="standardContextual"/>
              </w:rPr>
              <w:tab/>
            </w:r>
            <w:r w:rsidR="00EA5069" w:rsidRPr="00A7102D">
              <w:rPr>
                <w:rStyle w:val="Hyperlink"/>
                <w:noProof/>
              </w:rPr>
              <w:t>Relevance, mastery and integration of program goals:</w:t>
            </w:r>
            <w:r w:rsidR="00EA5069">
              <w:rPr>
                <w:noProof/>
                <w:webHidden/>
              </w:rPr>
              <w:tab/>
            </w:r>
            <w:r w:rsidR="00EA5069">
              <w:rPr>
                <w:noProof/>
                <w:webHidden/>
              </w:rPr>
              <w:fldChar w:fldCharType="begin"/>
            </w:r>
            <w:r w:rsidR="00EA5069">
              <w:rPr>
                <w:noProof/>
                <w:webHidden/>
              </w:rPr>
              <w:instrText xml:space="preserve"> PAGEREF _Toc175057636 \h </w:instrText>
            </w:r>
            <w:r w:rsidR="00EA5069">
              <w:rPr>
                <w:noProof/>
                <w:webHidden/>
              </w:rPr>
            </w:r>
            <w:r w:rsidR="00EA5069">
              <w:rPr>
                <w:noProof/>
                <w:webHidden/>
              </w:rPr>
              <w:fldChar w:fldCharType="separate"/>
            </w:r>
            <w:r w:rsidR="00EA5069">
              <w:rPr>
                <w:noProof/>
                <w:webHidden/>
              </w:rPr>
              <w:t>10</w:t>
            </w:r>
            <w:r w:rsidR="00EA5069">
              <w:rPr>
                <w:noProof/>
                <w:webHidden/>
              </w:rPr>
              <w:fldChar w:fldCharType="end"/>
            </w:r>
          </w:hyperlink>
        </w:p>
        <w:p w14:paraId="1AF5C06D" w14:textId="1A9CC7CE" w:rsidR="00EA5069" w:rsidRDefault="000B1B16">
          <w:pPr>
            <w:pStyle w:val="TOC3"/>
            <w:tabs>
              <w:tab w:val="left" w:pos="1200"/>
              <w:tab w:val="right" w:leader="dot" w:pos="8630"/>
            </w:tabs>
            <w:rPr>
              <w:rFonts w:eastAsiaTheme="minorEastAsia"/>
              <w:noProof/>
              <w:kern w:val="2"/>
              <w:sz w:val="24"/>
              <w:szCs w:val="24"/>
              <w:lang w:eastAsia="en-CA"/>
              <w14:ligatures w14:val="standardContextual"/>
            </w:rPr>
          </w:pPr>
          <w:hyperlink w:anchor="_Toc175057637" w:history="1">
            <w:r w:rsidR="00EA5069" w:rsidRPr="00A7102D">
              <w:rPr>
                <w:rStyle w:val="Hyperlink"/>
                <w:noProof/>
              </w:rPr>
              <w:t>2.1.2</w:t>
            </w:r>
            <w:r w:rsidR="00EA5069">
              <w:rPr>
                <w:rFonts w:eastAsiaTheme="minorEastAsia"/>
                <w:noProof/>
                <w:kern w:val="2"/>
                <w:sz w:val="24"/>
                <w:szCs w:val="24"/>
                <w:lang w:eastAsia="en-CA"/>
                <w14:ligatures w14:val="standardContextual"/>
              </w:rPr>
              <w:tab/>
            </w:r>
            <w:r w:rsidR="00EA5069" w:rsidRPr="00A7102D">
              <w:rPr>
                <w:rStyle w:val="Hyperlink"/>
                <w:noProof/>
              </w:rPr>
              <w:t>Credential standards:</w:t>
            </w:r>
            <w:r w:rsidR="00EA5069">
              <w:rPr>
                <w:noProof/>
                <w:webHidden/>
              </w:rPr>
              <w:tab/>
            </w:r>
            <w:r w:rsidR="00EA5069">
              <w:rPr>
                <w:noProof/>
                <w:webHidden/>
              </w:rPr>
              <w:fldChar w:fldCharType="begin"/>
            </w:r>
            <w:r w:rsidR="00EA5069">
              <w:rPr>
                <w:noProof/>
                <w:webHidden/>
              </w:rPr>
              <w:instrText xml:space="preserve"> PAGEREF _Toc175057637 \h </w:instrText>
            </w:r>
            <w:r w:rsidR="00EA5069">
              <w:rPr>
                <w:noProof/>
                <w:webHidden/>
              </w:rPr>
            </w:r>
            <w:r w:rsidR="00EA5069">
              <w:rPr>
                <w:noProof/>
                <w:webHidden/>
              </w:rPr>
              <w:fldChar w:fldCharType="separate"/>
            </w:r>
            <w:r w:rsidR="00EA5069">
              <w:rPr>
                <w:noProof/>
                <w:webHidden/>
              </w:rPr>
              <w:t>12</w:t>
            </w:r>
            <w:r w:rsidR="00EA5069">
              <w:rPr>
                <w:noProof/>
                <w:webHidden/>
              </w:rPr>
              <w:fldChar w:fldCharType="end"/>
            </w:r>
          </w:hyperlink>
        </w:p>
        <w:p w14:paraId="60E3C9F9" w14:textId="53B85D1E" w:rsidR="00EA5069" w:rsidRDefault="000B1B16">
          <w:pPr>
            <w:pStyle w:val="TOC3"/>
            <w:tabs>
              <w:tab w:val="left" w:pos="1200"/>
              <w:tab w:val="right" w:leader="dot" w:pos="8630"/>
            </w:tabs>
            <w:rPr>
              <w:rFonts w:eastAsiaTheme="minorEastAsia"/>
              <w:noProof/>
              <w:kern w:val="2"/>
              <w:sz w:val="24"/>
              <w:szCs w:val="24"/>
              <w:lang w:eastAsia="en-CA"/>
              <w14:ligatures w14:val="standardContextual"/>
            </w:rPr>
          </w:pPr>
          <w:hyperlink w:anchor="_Toc175057638" w:history="1">
            <w:r w:rsidR="00EA5069" w:rsidRPr="00A7102D">
              <w:rPr>
                <w:rStyle w:val="Hyperlink"/>
                <w:noProof/>
              </w:rPr>
              <w:t>2.1.3</w:t>
            </w:r>
            <w:r w:rsidR="00EA5069">
              <w:rPr>
                <w:rFonts w:eastAsiaTheme="minorEastAsia"/>
                <w:noProof/>
                <w:kern w:val="2"/>
                <w:sz w:val="24"/>
                <w:szCs w:val="24"/>
                <w:lang w:eastAsia="en-CA"/>
                <w14:ligatures w14:val="standardContextual"/>
              </w:rPr>
              <w:tab/>
            </w:r>
            <w:r w:rsidR="00EA5069" w:rsidRPr="00A7102D">
              <w:rPr>
                <w:rStyle w:val="Hyperlink"/>
                <w:noProof/>
              </w:rPr>
              <w:t>Admission requirements:</w:t>
            </w:r>
            <w:r w:rsidR="00EA5069">
              <w:rPr>
                <w:noProof/>
                <w:webHidden/>
              </w:rPr>
              <w:tab/>
            </w:r>
            <w:r w:rsidR="00EA5069">
              <w:rPr>
                <w:noProof/>
                <w:webHidden/>
              </w:rPr>
              <w:fldChar w:fldCharType="begin"/>
            </w:r>
            <w:r w:rsidR="00EA5069">
              <w:rPr>
                <w:noProof/>
                <w:webHidden/>
              </w:rPr>
              <w:instrText xml:space="preserve"> PAGEREF _Toc175057638 \h </w:instrText>
            </w:r>
            <w:r w:rsidR="00EA5069">
              <w:rPr>
                <w:noProof/>
                <w:webHidden/>
              </w:rPr>
            </w:r>
            <w:r w:rsidR="00EA5069">
              <w:rPr>
                <w:noProof/>
                <w:webHidden/>
              </w:rPr>
              <w:fldChar w:fldCharType="separate"/>
            </w:r>
            <w:r w:rsidR="00EA5069">
              <w:rPr>
                <w:noProof/>
                <w:webHidden/>
              </w:rPr>
              <w:t>14</w:t>
            </w:r>
            <w:r w:rsidR="00EA5069">
              <w:rPr>
                <w:noProof/>
                <w:webHidden/>
              </w:rPr>
              <w:fldChar w:fldCharType="end"/>
            </w:r>
          </w:hyperlink>
        </w:p>
        <w:p w14:paraId="1DC82E06" w14:textId="7726D457" w:rsidR="00EA5069" w:rsidRDefault="000B1B16">
          <w:pPr>
            <w:pStyle w:val="TOC3"/>
            <w:tabs>
              <w:tab w:val="left" w:pos="1200"/>
              <w:tab w:val="right" w:leader="dot" w:pos="8630"/>
            </w:tabs>
            <w:rPr>
              <w:rFonts w:eastAsiaTheme="minorEastAsia"/>
              <w:noProof/>
              <w:kern w:val="2"/>
              <w:sz w:val="24"/>
              <w:szCs w:val="24"/>
              <w:lang w:eastAsia="en-CA"/>
              <w14:ligatures w14:val="standardContextual"/>
            </w:rPr>
          </w:pPr>
          <w:hyperlink w:anchor="_Toc175057639" w:history="1">
            <w:r w:rsidR="00EA5069" w:rsidRPr="00A7102D">
              <w:rPr>
                <w:rStyle w:val="Hyperlink"/>
                <w:noProof/>
              </w:rPr>
              <w:t>2.1.4</w:t>
            </w:r>
            <w:r w:rsidR="00EA5069">
              <w:rPr>
                <w:rFonts w:eastAsiaTheme="minorEastAsia"/>
                <w:noProof/>
                <w:kern w:val="2"/>
                <w:sz w:val="24"/>
                <w:szCs w:val="24"/>
                <w:lang w:eastAsia="en-CA"/>
                <w14:ligatures w14:val="standardContextual"/>
              </w:rPr>
              <w:tab/>
            </w:r>
            <w:r w:rsidR="00EA5069" w:rsidRPr="00A7102D">
              <w:rPr>
                <w:rStyle w:val="Hyperlink"/>
                <w:noProof/>
              </w:rPr>
              <w:t>Program structure:</w:t>
            </w:r>
            <w:r w:rsidR="00EA5069">
              <w:rPr>
                <w:noProof/>
                <w:webHidden/>
              </w:rPr>
              <w:tab/>
            </w:r>
            <w:r w:rsidR="00EA5069">
              <w:rPr>
                <w:noProof/>
                <w:webHidden/>
              </w:rPr>
              <w:fldChar w:fldCharType="begin"/>
            </w:r>
            <w:r w:rsidR="00EA5069">
              <w:rPr>
                <w:noProof/>
                <w:webHidden/>
              </w:rPr>
              <w:instrText xml:space="preserve"> PAGEREF _Toc175057639 \h </w:instrText>
            </w:r>
            <w:r w:rsidR="00EA5069">
              <w:rPr>
                <w:noProof/>
                <w:webHidden/>
              </w:rPr>
            </w:r>
            <w:r w:rsidR="00EA5069">
              <w:rPr>
                <w:noProof/>
                <w:webHidden/>
              </w:rPr>
              <w:fldChar w:fldCharType="separate"/>
            </w:r>
            <w:r w:rsidR="00EA5069">
              <w:rPr>
                <w:noProof/>
                <w:webHidden/>
              </w:rPr>
              <w:t>16</w:t>
            </w:r>
            <w:r w:rsidR="00EA5069">
              <w:rPr>
                <w:noProof/>
                <w:webHidden/>
              </w:rPr>
              <w:fldChar w:fldCharType="end"/>
            </w:r>
          </w:hyperlink>
        </w:p>
        <w:p w14:paraId="239A6A7B" w14:textId="6ED207AB" w:rsidR="00EA5069" w:rsidRDefault="000B1B16">
          <w:pPr>
            <w:pStyle w:val="TOC3"/>
            <w:tabs>
              <w:tab w:val="left" w:pos="1200"/>
              <w:tab w:val="right" w:leader="dot" w:pos="8630"/>
            </w:tabs>
            <w:rPr>
              <w:rFonts w:eastAsiaTheme="minorEastAsia"/>
              <w:noProof/>
              <w:kern w:val="2"/>
              <w:sz w:val="24"/>
              <w:szCs w:val="24"/>
              <w:lang w:eastAsia="en-CA"/>
              <w14:ligatures w14:val="standardContextual"/>
            </w:rPr>
          </w:pPr>
          <w:hyperlink w:anchor="_Toc175057640" w:history="1">
            <w:r w:rsidR="00EA5069" w:rsidRPr="00A7102D">
              <w:rPr>
                <w:rStyle w:val="Hyperlink"/>
                <w:noProof/>
              </w:rPr>
              <w:t>2.1.5</w:t>
            </w:r>
            <w:r w:rsidR="00EA5069">
              <w:rPr>
                <w:rFonts w:eastAsiaTheme="minorEastAsia"/>
                <w:noProof/>
                <w:kern w:val="2"/>
                <w:sz w:val="24"/>
                <w:szCs w:val="24"/>
                <w:lang w:eastAsia="en-CA"/>
                <w14:ligatures w14:val="standardContextual"/>
              </w:rPr>
              <w:tab/>
            </w:r>
            <w:r w:rsidR="00EA5069" w:rsidRPr="00A7102D">
              <w:rPr>
                <w:rStyle w:val="Hyperlink"/>
                <w:noProof/>
              </w:rPr>
              <w:t>Curriculum:</w:t>
            </w:r>
            <w:r w:rsidR="00EA5069">
              <w:rPr>
                <w:noProof/>
                <w:webHidden/>
              </w:rPr>
              <w:tab/>
            </w:r>
            <w:r w:rsidR="00EA5069">
              <w:rPr>
                <w:noProof/>
                <w:webHidden/>
              </w:rPr>
              <w:fldChar w:fldCharType="begin"/>
            </w:r>
            <w:r w:rsidR="00EA5069">
              <w:rPr>
                <w:noProof/>
                <w:webHidden/>
              </w:rPr>
              <w:instrText xml:space="preserve"> PAGEREF _Toc175057640 \h </w:instrText>
            </w:r>
            <w:r w:rsidR="00EA5069">
              <w:rPr>
                <w:noProof/>
                <w:webHidden/>
              </w:rPr>
            </w:r>
            <w:r w:rsidR="00EA5069">
              <w:rPr>
                <w:noProof/>
                <w:webHidden/>
              </w:rPr>
              <w:fldChar w:fldCharType="separate"/>
            </w:r>
            <w:r w:rsidR="00EA5069">
              <w:rPr>
                <w:noProof/>
                <w:webHidden/>
              </w:rPr>
              <w:t>16</w:t>
            </w:r>
            <w:r w:rsidR="00EA5069">
              <w:rPr>
                <w:noProof/>
                <w:webHidden/>
              </w:rPr>
              <w:fldChar w:fldCharType="end"/>
            </w:r>
          </w:hyperlink>
        </w:p>
        <w:p w14:paraId="75F3C367" w14:textId="4BF7E42F"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1" w:history="1">
            <w:r w:rsidR="00EA5069" w:rsidRPr="00A7102D">
              <w:rPr>
                <w:rStyle w:val="Hyperlink"/>
                <w:noProof/>
              </w:rPr>
              <w:t>2.2</w:t>
            </w:r>
            <w:r w:rsidR="00EA5069">
              <w:rPr>
                <w:rFonts w:eastAsiaTheme="minorEastAsia"/>
                <w:noProof/>
                <w:kern w:val="2"/>
                <w:sz w:val="24"/>
                <w:szCs w:val="24"/>
                <w:lang w:eastAsia="en-CA"/>
                <w14:ligatures w14:val="standardContextual"/>
              </w:rPr>
              <w:tab/>
            </w:r>
            <w:r w:rsidR="00EA5069" w:rsidRPr="00A7102D">
              <w:rPr>
                <w:rStyle w:val="Hyperlink"/>
                <w:noProof/>
              </w:rPr>
              <w:t>Program Delivery Methods &amp; Teaching, Learning, and Assessment Methodologies</w:t>
            </w:r>
            <w:r w:rsidR="00EA5069">
              <w:rPr>
                <w:noProof/>
                <w:webHidden/>
              </w:rPr>
              <w:tab/>
            </w:r>
            <w:r w:rsidR="00EA5069">
              <w:rPr>
                <w:noProof/>
                <w:webHidden/>
              </w:rPr>
              <w:fldChar w:fldCharType="begin"/>
            </w:r>
            <w:r w:rsidR="00EA5069">
              <w:rPr>
                <w:noProof/>
                <w:webHidden/>
              </w:rPr>
              <w:instrText xml:space="preserve"> PAGEREF _Toc175057641 \h </w:instrText>
            </w:r>
            <w:r w:rsidR="00EA5069">
              <w:rPr>
                <w:noProof/>
                <w:webHidden/>
              </w:rPr>
            </w:r>
            <w:r w:rsidR="00EA5069">
              <w:rPr>
                <w:noProof/>
                <w:webHidden/>
              </w:rPr>
              <w:fldChar w:fldCharType="separate"/>
            </w:r>
            <w:r w:rsidR="00EA5069">
              <w:rPr>
                <w:noProof/>
                <w:webHidden/>
              </w:rPr>
              <w:t>18</w:t>
            </w:r>
            <w:r w:rsidR="00EA5069">
              <w:rPr>
                <w:noProof/>
                <w:webHidden/>
              </w:rPr>
              <w:fldChar w:fldCharType="end"/>
            </w:r>
          </w:hyperlink>
        </w:p>
        <w:p w14:paraId="239C34A4" w14:textId="426AD722"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2" w:history="1">
            <w:r w:rsidR="00EA5069" w:rsidRPr="00A7102D">
              <w:rPr>
                <w:rStyle w:val="Hyperlink"/>
                <w:noProof/>
              </w:rPr>
              <w:t>2.3</w:t>
            </w:r>
            <w:r w:rsidR="00EA5069">
              <w:rPr>
                <w:rFonts w:eastAsiaTheme="minorEastAsia"/>
                <w:noProof/>
                <w:kern w:val="2"/>
                <w:sz w:val="24"/>
                <w:szCs w:val="24"/>
                <w:lang w:eastAsia="en-CA"/>
                <w14:ligatures w14:val="standardContextual"/>
              </w:rPr>
              <w:tab/>
            </w:r>
            <w:r w:rsidR="00EA5069" w:rsidRPr="00A7102D">
              <w:rPr>
                <w:rStyle w:val="Hyperlink"/>
                <w:noProof/>
              </w:rPr>
              <w:t>Faculty Qualifications and Currency</w:t>
            </w:r>
            <w:r w:rsidR="00EA5069">
              <w:rPr>
                <w:noProof/>
                <w:webHidden/>
              </w:rPr>
              <w:tab/>
            </w:r>
            <w:r w:rsidR="00EA5069">
              <w:rPr>
                <w:noProof/>
                <w:webHidden/>
              </w:rPr>
              <w:fldChar w:fldCharType="begin"/>
            </w:r>
            <w:r w:rsidR="00EA5069">
              <w:rPr>
                <w:noProof/>
                <w:webHidden/>
              </w:rPr>
              <w:instrText xml:space="preserve"> PAGEREF _Toc175057642 \h </w:instrText>
            </w:r>
            <w:r w:rsidR="00EA5069">
              <w:rPr>
                <w:noProof/>
                <w:webHidden/>
              </w:rPr>
            </w:r>
            <w:r w:rsidR="00EA5069">
              <w:rPr>
                <w:noProof/>
                <w:webHidden/>
              </w:rPr>
              <w:fldChar w:fldCharType="separate"/>
            </w:r>
            <w:r w:rsidR="00EA5069">
              <w:rPr>
                <w:noProof/>
                <w:webHidden/>
              </w:rPr>
              <w:t>22</w:t>
            </w:r>
            <w:r w:rsidR="00EA5069">
              <w:rPr>
                <w:noProof/>
                <w:webHidden/>
              </w:rPr>
              <w:fldChar w:fldCharType="end"/>
            </w:r>
          </w:hyperlink>
        </w:p>
        <w:p w14:paraId="3A9C328C" w14:textId="714511D5"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43" w:history="1">
            <w:r w:rsidR="00EA5069" w:rsidRPr="00A7102D">
              <w:rPr>
                <w:rStyle w:val="Hyperlink"/>
                <w:noProof/>
              </w:rPr>
              <w:t>3</w:t>
            </w:r>
            <w:r w:rsidR="00EA5069">
              <w:rPr>
                <w:rFonts w:eastAsiaTheme="minorEastAsia"/>
                <w:noProof/>
                <w:kern w:val="2"/>
                <w:sz w:val="24"/>
                <w:szCs w:val="24"/>
                <w:lang w:eastAsia="en-CA"/>
                <w14:ligatures w14:val="standardContextual"/>
              </w:rPr>
              <w:tab/>
            </w:r>
            <w:r w:rsidR="00EA5069" w:rsidRPr="00A7102D">
              <w:rPr>
                <w:rStyle w:val="Hyperlink"/>
                <w:noProof/>
              </w:rPr>
              <w:t>Quality of Educational Experience</w:t>
            </w:r>
            <w:r w:rsidR="00EA5069">
              <w:rPr>
                <w:noProof/>
                <w:webHidden/>
              </w:rPr>
              <w:tab/>
            </w:r>
            <w:r w:rsidR="00EA5069">
              <w:rPr>
                <w:noProof/>
                <w:webHidden/>
              </w:rPr>
              <w:fldChar w:fldCharType="begin"/>
            </w:r>
            <w:r w:rsidR="00EA5069">
              <w:rPr>
                <w:noProof/>
                <w:webHidden/>
              </w:rPr>
              <w:instrText xml:space="preserve"> PAGEREF _Toc175057643 \h </w:instrText>
            </w:r>
            <w:r w:rsidR="00EA5069">
              <w:rPr>
                <w:noProof/>
                <w:webHidden/>
              </w:rPr>
            </w:r>
            <w:r w:rsidR="00EA5069">
              <w:rPr>
                <w:noProof/>
                <w:webHidden/>
              </w:rPr>
              <w:fldChar w:fldCharType="separate"/>
            </w:r>
            <w:r w:rsidR="00EA5069">
              <w:rPr>
                <w:noProof/>
                <w:webHidden/>
              </w:rPr>
              <w:t>24</w:t>
            </w:r>
            <w:r w:rsidR="00EA5069">
              <w:rPr>
                <w:noProof/>
                <w:webHidden/>
              </w:rPr>
              <w:fldChar w:fldCharType="end"/>
            </w:r>
          </w:hyperlink>
        </w:p>
        <w:p w14:paraId="154BFCD4" w14:textId="4205C41A"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4" w:history="1">
            <w:r w:rsidR="00EA5069" w:rsidRPr="00A7102D">
              <w:rPr>
                <w:rStyle w:val="Hyperlink"/>
                <w:noProof/>
              </w:rPr>
              <w:t>3.1</w:t>
            </w:r>
            <w:r w:rsidR="00EA5069">
              <w:rPr>
                <w:rFonts w:eastAsiaTheme="minorEastAsia"/>
                <w:noProof/>
                <w:kern w:val="2"/>
                <w:sz w:val="24"/>
                <w:szCs w:val="24"/>
                <w:lang w:eastAsia="en-CA"/>
                <w14:ligatures w14:val="standardContextual"/>
              </w:rPr>
              <w:tab/>
            </w:r>
            <w:r w:rsidR="00EA5069" w:rsidRPr="00A7102D">
              <w:rPr>
                <w:rStyle w:val="Hyperlink"/>
                <w:noProof/>
              </w:rPr>
              <w:t>Program Enrolment, Attrition and Graduation Trends</w:t>
            </w:r>
            <w:r w:rsidR="00EA5069">
              <w:rPr>
                <w:noProof/>
                <w:webHidden/>
              </w:rPr>
              <w:tab/>
            </w:r>
            <w:r w:rsidR="00EA5069">
              <w:rPr>
                <w:noProof/>
                <w:webHidden/>
              </w:rPr>
              <w:fldChar w:fldCharType="begin"/>
            </w:r>
            <w:r w:rsidR="00EA5069">
              <w:rPr>
                <w:noProof/>
                <w:webHidden/>
              </w:rPr>
              <w:instrText xml:space="preserve"> PAGEREF _Toc175057644 \h </w:instrText>
            </w:r>
            <w:r w:rsidR="00EA5069">
              <w:rPr>
                <w:noProof/>
                <w:webHidden/>
              </w:rPr>
            </w:r>
            <w:r w:rsidR="00EA5069">
              <w:rPr>
                <w:noProof/>
                <w:webHidden/>
              </w:rPr>
              <w:fldChar w:fldCharType="separate"/>
            </w:r>
            <w:r w:rsidR="00EA5069">
              <w:rPr>
                <w:noProof/>
                <w:webHidden/>
              </w:rPr>
              <w:t>24</w:t>
            </w:r>
            <w:r w:rsidR="00EA5069">
              <w:rPr>
                <w:noProof/>
                <w:webHidden/>
              </w:rPr>
              <w:fldChar w:fldCharType="end"/>
            </w:r>
          </w:hyperlink>
        </w:p>
        <w:p w14:paraId="1F2F0DEF" w14:textId="222D5488"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5" w:history="1">
            <w:r w:rsidR="00EA5069" w:rsidRPr="00A7102D">
              <w:rPr>
                <w:rStyle w:val="Hyperlink"/>
                <w:noProof/>
              </w:rPr>
              <w:t>3.2</w:t>
            </w:r>
            <w:r w:rsidR="00EA5069">
              <w:rPr>
                <w:rFonts w:eastAsiaTheme="minorEastAsia"/>
                <w:noProof/>
                <w:kern w:val="2"/>
                <w:sz w:val="24"/>
                <w:szCs w:val="24"/>
                <w:lang w:eastAsia="en-CA"/>
                <w14:ligatures w14:val="standardContextual"/>
              </w:rPr>
              <w:tab/>
            </w:r>
            <w:r w:rsidR="00EA5069" w:rsidRPr="00A7102D">
              <w:rPr>
                <w:rStyle w:val="Hyperlink"/>
                <w:noProof/>
              </w:rPr>
              <w:t>Relevance of Education to Further Studies</w:t>
            </w:r>
            <w:r w:rsidR="00EA5069">
              <w:rPr>
                <w:noProof/>
                <w:webHidden/>
              </w:rPr>
              <w:tab/>
            </w:r>
            <w:r w:rsidR="00EA5069">
              <w:rPr>
                <w:noProof/>
                <w:webHidden/>
              </w:rPr>
              <w:fldChar w:fldCharType="begin"/>
            </w:r>
            <w:r w:rsidR="00EA5069">
              <w:rPr>
                <w:noProof/>
                <w:webHidden/>
              </w:rPr>
              <w:instrText xml:space="preserve"> PAGEREF _Toc175057645 \h </w:instrText>
            </w:r>
            <w:r w:rsidR="00EA5069">
              <w:rPr>
                <w:noProof/>
                <w:webHidden/>
              </w:rPr>
            </w:r>
            <w:r w:rsidR="00EA5069">
              <w:rPr>
                <w:noProof/>
                <w:webHidden/>
              </w:rPr>
              <w:fldChar w:fldCharType="separate"/>
            </w:r>
            <w:r w:rsidR="00EA5069">
              <w:rPr>
                <w:noProof/>
                <w:webHidden/>
              </w:rPr>
              <w:t>25</w:t>
            </w:r>
            <w:r w:rsidR="00EA5069">
              <w:rPr>
                <w:noProof/>
                <w:webHidden/>
              </w:rPr>
              <w:fldChar w:fldCharType="end"/>
            </w:r>
          </w:hyperlink>
        </w:p>
        <w:p w14:paraId="6B365726" w14:textId="367CEA70"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6" w:history="1">
            <w:r w:rsidR="00EA5069" w:rsidRPr="00A7102D">
              <w:rPr>
                <w:rStyle w:val="Hyperlink"/>
                <w:noProof/>
              </w:rPr>
              <w:t>3.3</w:t>
            </w:r>
            <w:r w:rsidR="00EA5069">
              <w:rPr>
                <w:rFonts w:eastAsiaTheme="minorEastAsia"/>
                <w:noProof/>
                <w:kern w:val="2"/>
                <w:sz w:val="24"/>
                <w:szCs w:val="24"/>
                <w:lang w:eastAsia="en-CA"/>
                <w14:ligatures w14:val="standardContextual"/>
              </w:rPr>
              <w:tab/>
            </w:r>
            <w:r w:rsidR="00EA5069" w:rsidRPr="00A7102D">
              <w:rPr>
                <w:rStyle w:val="Hyperlink"/>
                <w:noProof/>
              </w:rPr>
              <w:t>Relevance of Education to Employment</w:t>
            </w:r>
            <w:r w:rsidR="00EA5069">
              <w:rPr>
                <w:noProof/>
                <w:webHidden/>
              </w:rPr>
              <w:tab/>
            </w:r>
            <w:r w:rsidR="00EA5069">
              <w:rPr>
                <w:noProof/>
                <w:webHidden/>
              </w:rPr>
              <w:fldChar w:fldCharType="begin"/>
            </w:r>
            <w:r w:rsidR="00EA5069">
              <w:rPr>
                <w:noProof/>
                <w:webHidden/>
              </w:rPr>
              <w:instrText xml:space="preserve"> PAGEREF _Toc175057646 \h </w:instrText>
            </w:r>
            <w:r w:rsidR="00EA5069">
              <w:rPr>
                <w:noProof/>
                <w:webHidden/>
              </w:rPr>
            </w:r>
            <w:r w:rsidR="00EA5069">
              <w:rPr>
                <w:noProof/>
                <w:webHidden/>
              </w:rPr>
              <w:fldChar w:fldCharType="separate"/>
            </w:r>
            <w:r w:rsidR="00EA5069">
              <w:rPr>
                <w:noProof/>
                <w:webHidden/>
              </w:rPr>
              <w:t>25</w:t>
            </w:r>
            <w:r w:rsidR="00EA5069">
              <w:rPr>
                <w:noProof/>
                <w:webHidden/>
              </w:rPr>
              <w:fldChar w:fldCharType="end"/>
            </w:r>
          </w:hyperlink>
        </w:p>
        <w:p w14:paraId="1EBA3808" w14:textId="46781B86"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7" w:history="1">
            <w:r w:rsidR="00EA5069" w:rsidRPr="00A7102D">
              <w:rPr>
                <w:rStyle w:val="Hyperlink"/>
                <w:noProof/>
              </w:rPr>
              <w:t>3.4</w:t>
            </w:r>
            <w:r w:rsidR="00EA5069">
              <w:rPr>
                <w:rFonts w:eastAsiaTheme="minorEastAsia"/>
                <w:noProof/>
                <w:kern w:val="2"/>
                <w:sz w:val="24"/>
                <w:szCs w:val="24"/>
                <w:lang w:eastAsia="en-CA"/>
                <w14:ligatures w14:val="standardContextual"/>
              </w:rPr>
              <w:tab/>
            </w:r>
            <w:r w:rsidR="00EA5069" w:rsidRPr="00A7102D">
              <w:rPr>
                <w:rStyle w:val="Hyperlink"/>
                <w:noProof/>
              </w:rPr>
              <w:t>Satisfaction with Skills Development</w:t>
            </w:r>
            <w:r w:rsidR="00EA5069">
              <w:rPr>
                <w:noProof/>
                <w:webHidden/>
              </w:rPr>
              <w:tab/>
            </w:r>
            <w:r w:rsidR="00EA5069">
              <w:rPr>
                <w:noProof/>
                <w:webHidden/>
              </w:rPr>
              <w:fldChar w:fldCharType="begin"/>
            </w:r>
            <w:r w:rsidR="00EA5069">
              <w:rPr>
                <w:noProof/>
                <w:webHidden/>
              </w:rPr>
              <w:instrText xml:space="preserve"> PAGEREF _Toc175057647 \h </w:instrText>
            </w:r>
            <w:r w:rsidR="00EA5069">
              <w:rPr>
                <w:noProof/>
                <w:webHidden/>
              </w:rPr>
            </w:r>
            <w:r w:rsidR="00EA5069">
              <w:rPr>
                <w:noProof/>
                <w:webHidden/>
              </w:rPr>
              <w:fldChar w:fldCharType="separate"/>
            </w:r>
            <w:r w:rsidR="00EA5069">
              <w:rPr>
                <w:noProof/>
                <w:webHidden/>
              </w:rPr>
              <w:t>27</w:t>
            </w:r>
            <w:r w:rsidR="00EA5069">
              <w:rPr>
                <w:noProof/>
                <w:webHidden/>
              </w:rPr>
              <w:fldChar w:fldCharType="end"/>
            </w:r>
          </w:hyperlink>
        </w:p>
        <w:p w14:paraId="69043BAF" w14:textId="77738B4C"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48" w:history="1">
            <w:r w:rsidR="00EA5069" w:rsidRPr="00A7102D">
              <w:rPr>
                <w:rStyle w:val="Hyperlink"/>
                <w:noProof/>
              </w:rPr>
              <w:t>3.5</w:t>
            </w:r>
            <w:r w:rsidR="00EA5069">
              <w:rPr>
                <w:rFonts w:eastAsiaTheme="minorEastAsia"/>
                <w:noProof/>
                <w:kern w:val="2"/>
                <w:sz w:val="24"/>
                <w:szCs w:val="24"/>
                <w:lang w:eastAsia="en-CA"/>
                <w14:ligatures w14:val="standardContextual"/>
              </w:rPr>
              <w:tab/>
            </w:r>
            <w:r w:rsidR="00EA5069" w:rsidRPr="00A7102D">
              <w:rPr>
                <w:rStyle w:val="Hyperlink"/>
                <w:noProof/>
              </w:rPr>
              <w:t>Satisfaction with Learning Experience including Quality of Instruction</w:t>
            </w:r>
            <w:r w:rsidR="00EA5069">
              <w:rPr>
                <w:noProof/>
                <w:webHidden/>
              </w:rPr>
              <w:tab/>
            </w:r>
            <w:r w:rsidR="00EA5069">
              <w:rPr>
                <w:noProof/>
                <w:webHidden/>
              </w:rPr>
              <w:fldChar w:fldCharType="begin"/>
            </w:r>
            <w:r w:rsidR="00EA5069">
              <w:rPr>
                <w:noProof/>
                <w:webHidden/>
              </w:rPr>
              <w:instrText xml:space="preserve"> PAGEREF _Toc175057648 \h </w:instrText>
            </w:r>
            <w:r w:rsidR="00EA5069">
              <w:rPr>
                <w:noProof/>
                <w:webHidden/>
              </w:rPr>
            </w:r>
            <w:r w:rsidR="00EA5069">
              <w:rPr>
                <w:noProof/>
                <w:webHidden/>
              </w:rPr>
              <w:fldChar w:fldCharType="separate"/>
            </w:r>
            <w:r w:rsidR="00EA5069">
              <w:rPr>
                <w:noProof/>
                <w:webHidden/>
              </w:rPr>
              <w:t>28</w:t>
            </w:r>
            <w:r w:rsidR="00EA5069">
              <w:rPr>
                <w:noProof/>
                <w:webHidden/>
              </w:rPr>
              <w:fldChar w:fldCharType="end"/>
            </w:r>
          </w:hyperlink>
        </w:p>
        <w:p w14:paraId="62728BED" w14:textId="7A5C5EE4"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49" w:history="1">
            <w:r w:rsidR="00EA5069" w:rsidRPr="00A7102D">
              <w:rPr>
                <w:rStyle w:val="Hyperlink"/>
                <w:noProof/>
              </w:rPr>
              <w:t>4</w:t>
            </w:r>
            <w:r w:rsidR="00EA5069">
              <w:rPr>
                <w:rFonts w:eastAsiaTheme="minorEastAsia"/>
                <w:noProof/>
                <w:kern w:val="2"/>
                <w:sz w:val="24"/>
                <w:szCs w:val="24"/>
                <w:lang w:eastAsia="en-CA"/>
                <w14:ligatures w14:val="standardContextual"/>
              </w:rPr>
              <w:tab/>
            </w:r>
            <w:r w:rsidR="00EA5069" w:rsidRPr="00A7102D">
              <w:rPr>
                <w:rStyle w:val="Hyperlink"/>
                <w:noProof/>
              </w:rPr>
              <w:t>Quality of Services, Resources, and Facilities</w:t>
            </w:r>
            <w:r w:rsidR="00EA5069">
              <w:rPr>
                <w:noProof/>
                <w:webHidden/>
              </w:rPr>
              <w:tab/>
            </w:r>
            <w:r w:rsidR="00EA5069">
              <w:rPr>
                <w:noProof/>
                <w:webHidden/>
              </w:rPr>
              <w:fldChar w:fldCharType="begin"/>
            </w:r>
            <w:r w:rsidR="00EA5069">
              <w:rPr>
                <w:noProof/>
                <w:webHidden/>
              </w:rPr>
              <w:instrText xml:space="preserve"> PAGEREF _Toc175057649 \h </w:instrText>
            </w:r>
            <w:r w:rsidR="00EA5069">
              <w:rPr>
                <w:noProof/>
                <w:webHidden/>
              </w:rPr>
            </w:r>
            <w:r w:rsidR="00EA5069">
              <w:rPr>
                <w:noProof/>
                <w:webHidden/>
              </w:rPr>
              <w:fldChar w:fldCharType="separate"/>
            </w:r>
            <w:r w:rsidR="00EA5069">
              <w:rPr>
                <w:noProof/>
                <w:webHidden/>
              </w:rPr>
              <w:t>31</w:t>
            </w:r>
            <w:r w:rsidR="00EA5069">
              <w:rPr>
                <w:noProof/>
                <w:webHidden/>
              </w:rPr>
              <w:fldChar w:fldCharType="end"/>
            </w:r>
          </w:hyperlink>
        </w:p>
        <w:p w14:paraId="5F6EFDC1" w14:textId="3EF52737"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0" w:history="1">
            <w:r w:rsidR="00EA5069" w:rsidRPr="00A7102D">
              <w:rPr>
                <w:rStyle w:val="Hyperlink"/>
                <w:noProof/>
              </w:rPr>
              <w:t>4.1</w:t>
            </w:r>
            <w:r w:rsidR="00EA5069">
              <w:rPr>
                <w:rFonts w:eastAsiaTheme="minorEastAsia"/>
                <w:noProof/>
                <w:kern w:val="2"/>
                <w:sz w:val="24"/>
                <w:szCs w:val="24"/>
                <w:lang w:eastAsia="en-CA"/>
                <w14:ligatures w14:val="standardContextual"/>
              </w:rPr>
              <w:tab/>
            </w:r>
            <w:r w:rsidR="00EA5069" w:rsidRPr="00A7102D">
              <w:rPr>
                <w:rStyle w:val="Hyperlink"/>
                <w:noProof/>
              </w:rPr>
              <w:t>Learner Satisfaction with Services, Resources, and Facilities</w:t>
            </w:r>
            <w:r w:rsidR="00EA5069">
              <w:rPr>
                <w:noProof/>
                <w:webHidden/>
              </w:rPr>
              <w:tab/>
            </w:r>
            <w:r w:rsidR="00EA5069">
              <w:rPr>
                <w:noProof/>
                <w:webHidden/>
              </w:rPr>
              <w:fldChar w:fldCharType="begin"/>
            </w:r>
            <w:r w:rsidR="00EA5069">
              <w:rPr>
                <w:noProof/>
                <w:webHidden/>
              </w:rPr>
              <w:instrText xml:space="preserve"> PAGEREF _Toc175057650 \h </w:instrText>
            </w:r>
            <w:r w:rsidR="00EA5069">
              <w:rPr>
                <w:noProof/>
                <w:webHidden/>
              </w:rPr>
            </w:r>
            <w:r w:rsidR="00EA5069">
              <w:rPr>
                <w:noProof/>
                <w:webHidden/>
              </w:rPr>
              <w:fldChar w:fldCharType="separate"/>
            </w:r>
            <w:r w:rsidR="00EA5069">
              <w:rPr>
                <w:noProof/>
                <w:webHidden/>
              </w:rPr>
              <w:t>31</w:t>
            </w:r>
            <w:r w:rsidR="00EA5069">
              <w:rPr>
                <w:noProof/>
                <w:webHidden/>
              </w:rPr>
              <w:fldChar w:fldCharType="end"/>
            </w:r>
          </w:hyperlink>
        </w:p>
        <w:p w14:paraId="4009BC37" w14:textId="40AA30AA"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1" w:history="1">
            <w:r w:rsidR="00EA5069" w:rsidRPr="00A7102D">
              <w:rPr>
                <w:rStyle w:val="Hyperlink"/>
                <w:noProof/>
              </w:rPr>
              <w:t>4.2</w:t>
            </w:r>
            <w:r w:rsidR="00EA5069">
              <w:rPr>
                <w:rFonts w:eastAsiaTheme="minorEastAsia"/>
                <w:noProof/>
                <w:kern w:val="2"/>
                <w:sz w:val="24"/>
                <w:szCs w:val="24"/>
                <w:lang w:eastAsia="en-CA"/>
                <w14:ligatures w14:val="standardContextual"/>
              </w:rPr>
              <w:tab/>
            </w:r>
            <w:r w:rsidR="00EA5069" w:rsidRPr="00A7102D">
              <w:rPr>
                <w:rStyle w:val="Hyperlink"/>
                <w:noProof/>
              </w:rPr>
              <w:t>Faculty* (including Flexible Learning) and Staff Satisfaction with Services, Resources and Facilities</w:t>
            </w:r>
            <w:r w:rsidR="00EA5069">
              <w:rPr>
                <w:noProof/>
                <w:webHidden/>
              </w:rPr>
              <w:tab/>
            </w:r>
            <w:r w:rsidR="00EA5069">
              <w:rPr>
                <w:noProof/>
                <w:webHidden/>
              </w:rPr>
              <w:fldChar w:fldCharType="begin"/>
            </w:r>
            <w:r w:rsidR="00EA5069">
              <w:rPr>
                <w:noProof/>
                <w:webHidden/>
              </w:rPr>
              <w:instrText xml:space="preserve"> PAGEREF _Toc175057651 \h </w:instrText>
            </w:r>
            <w:r w:rsidR="00EA5069">
              <w:rPr>
                <w:noProof/>
                <w:webHidden/>
              </w:rPr>
            </w:r>
            <w:r w:rsidR="00EA5069">
              <w:rPr>
                <w:noProof/>
                <w:webHidden/>
              </w:rPr>
              <w:fldChar w:fldCharType="separate"/>
            </w:r>
            <w:r w:rsidR="00EA5069">
              <w:rPr>
                <w:noProof/>
                <w:webHidden/>
              </w:rPr>
              <w:t>32</w:t>
            </w:r>
            <w:r w:rsidR="00EA5069">
              <w:rPr>
                <w:noProof/>
                <w:webHidden/>
              </w:rPr>
              <w:fldChar w:fldCharType="end"/>
            </w:r>
          </w:hyperlink>
        </w:p>
        <w:p w14:paraId="5086616C" w14:textId="5CBCA67B"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52" w:history="1">
            <w:r w:rsidR="00EA5069" w:rsidRPr="00A7102D">
              <w:rPr>
                <w:rStyle w:val="Hyperlink"/>
                <w:noProof/>
              </w:rPr>
              <w:t>5</w:t>
            </w:r>
            <w:r w:rsidR="00EA5069">
              <w:rPr>
                <w:rFonts w:eastAsiaTheme="minorEastAsia"/>
                <w:noProof/>
                <w:kern w:val="2"/>
                <w:sz w:val="24"/>
                <w:szCs w:val="24"/>
                <w:lang w:eastAsia="en-CA"/>
                <w14:ligatures w14:val="standardContextual"/>
              </w:rPr>
              <w:tab/>
            </w:r>
            <w:r w:rsidR="00EA5069" w:rsidRPr="00A7102D">
              <w:rPr>
                <w:rStyle w:val="Hyperlink"/>
                <w:noProof/>
              </w:rPr>
              <w:t>Quality of Program Relationships and Connections</w:t>
            </w:r>
            <w:r w:rsidR="00EA5069">
              <w:rPr>
                <w:noProof/>
                <w:webHidden/>
              </w:rPr>
              <w:tab/>
            </w:r>
            <w:r w:rsidR="00EA5069">
              <w:rPr>
                <w:noProof/>
                <w:webHidden/>
              </w:rPr>
              <w:fldChar w:fldCharType="begin"/>
            </w:r>
            <w:r w:rsidR="00EA5069">
              <w:rPr>
                <w:noProof/>
                <w:webHidden/>
              </w:rPr>
              <w:instrText xml:space="preserve"> PAGEREF _Toc175057652 \h </w:instrText>
            </w:r>
            <w:r w:rsidR="00EA5069">
              <w:rPr>
                <w:noProof/>
                <w:webHidden/>
              </w:rPr>
            </w:r>
            <w:r w:rsidR="00EA5069">
              <w:rPr>
                <w:noProof/>
                <w:webHidden/>
              </w:rPr>
              <w:fldChar w:fldCharType="separate"/>
            </w:r>
            <w:r w:rsidR="00EA5069">
              <w:rPr>
                <w:noProof/>
                <w:webHidden/>
              </w:rPr>
              <w:t>34</w:t>
            </w:r>
            <w:r w:rsidR="00EA5069">
              <w:rPr>
                <w:noProof/>
                <w:webHidden/>
              </w:rPr>
              <w:fldChar w:fldCharType="end"/>
            </w:r>
          </w:hyperlink>
        </w:p>
        <w:p w14:paraId="4E544519" w14:textId="25E6F47A"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3" w:history="1">
            <w:r w:rsidR="00EA5069" w:rsidRPr="00A7102D">
              <w:rPr>
                <w:rStyle w:val="Hyperlink"/>
                <w:noProof/>
              </w:rPr>
              <w:t>5.1</w:t>
            </w:r>
            <w:r w:rsidR="00EA5069">
              <w:rPr>
                <w:rFonts w:eastAsiaTheme="minorEastAsia"/>
                <w:noProof/>
                <w:kern w:val="2"/>
                <w:sz w:val="24"/>
                <w:szCs w:val="24"/>
                <w:lang w:eastAsia="en-CA"/>
                <w14:ligatures w14:val="standardContextual"/>
              </w:rPr>
              <w:tab/>
            </w:r>
            <w:r w:rsidR="00EA5069" w:rsidRPr="00A7102D">
              <w:rPr>
                <w:rStyle w:val="Hyperlink"/>
                <w:noProof/>
              </w:rPr>
              <w:t>Articulation – Internal and External</w:t>
            </w:r>
            <w:r w:rsidR="00EA5069">
              <w:rPr>
                <w:noProof/>
                <w:webHidden/>
              </w:rPr>
              <w:tab/>
            </w:r>
            <w:r w:rsidR="00EA5069">
              <w:rPr>
                <w:noProof/>
                <w:webHidden/>
              </w:rPr>
              <w:fldChar w:fldCharType="begin"/>
            </w:r>
            <w:r w:rsidR="00EA5069">
              <w:rPr>
                <w:noProof/>
                <w:webHidden/>
              </w:rPr>
              <w:instrText xml:space="preserve"> PAGEREF _Toc175057653 \h </w:instrText>
            </w:r>
            <w:r w:rsidR="00EA5069">
              <w:rPr>
                <w:noProof/>
                <w:webHidden/>
              </w:rPr>
            </w:r>
            <w:r w:rsidR="00EA5069">
              <w:rPr>
                <w:noProof/>
                <w:webHidden/>
              </w:rPr>
              <w:fldChar w:fldCharType="separate"/>
            </w:r>
            <w:r w:rsidR="00EA5069">
              <w:rPr>
                <w:noProof/>
                <w:webHidden/>
              </w:rPr>
              <w:t>34</w:t>
            </w:r>
            <w:r w:rsidR="00EA5069">
              <w:rPr>
                <w:noProof/>
                <w:webHidden/>
              </w:rPr>
              <w:fldChar w:fldCharType="end"/>
            </w:r>
          </w:hyperlink>
        </w:p>
        <w:p w14:paraId="11EBBA42" w14:textId="205E9EE1"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4" w:history="1">
            <w:r w:rsidR="00EA5069" w:rsidRPr="00A7102D">
              <w:rPr>
                <w:rStyle w:val="Hyperlink"/>
                <w:noProof/>
              </w:rPr>
              <w:t>5.2</w:t>
            </w:r>
            <w:r w:rsidR="00EA5069">
              <w:rPr>
                <w:rFonts w:eastAsiaTheme="minorEastAsia"/>
                <w:noProof/>
                <w:kern w:val="2"/>
                <w:sz w:val="24"/>
                <w:szCs w:val="24"/>
                <w:lang w:eastAsia="en-CA"/>
                <w14:ligatures w14:val="standardContextual"/>
              </w:rPr>
              <w:tab/>
            </w:r>
            <w:r w:rsidR="00EA5069" w:rsidRPr="00A7102D">
              <w:rPr>
                <w:rStyle w:val="Hyperlink"/>
                <w:noProof/>
              </w:rPr>
              <w:t>Accreditation and/or Audit by Regulatory Body</w:t>
            </w:r>
            <w:r w:rsidR="00EA5069">
              <w:rPr>
                <w:noProof/>
                <w:webHidden/>
              </w:rPr>
              <w:tab/>
            </w:r>
            <w:r w:rsidR="00EA5069">
              <w:rPr>
                <w:noProof/>
                <w:webHidden/>
              </w:rPr>
              <w:fldChar w:fldCharType="begin"/>
            </w:r>
            <w:r w:rsidR="00EA5069">
              <w:rPr>
                <w:noProof/>
                <w:webHidden/>
              </w:rPr>
              <w:instrText xml:space="preserve"> PAGEREF _Toc175057654 \h </w:instrText>
            </w:r>
            <w:r w:rsidR="00EA5069">
              <w:rPr>
                <w:noProof/>
                <w:webHidden/>
              </w:rPr>
            </w:r>
            <w:r w:rsidR="00EA5069">
              <w:rPr>
                <w:noProof/>
                <w:webHidden/>
              </w:rPr>
              <w:fldChar w:fldCharType="separate"/>
            </w:r>
            <w:r w:rsidR="00EA5069">
              <w:rPr>
                <w:noProof/>
                <w:webHidden/>
              </w:rPr>
              <w:t>35</w:t>
            </w:r>
            <w:r w:rsidR="00EA5069">
              <w:rPr>
                <w:noProof/>
                <w:webHidden/>
              </w:rPr>
              <w:fldChar w:fldCharType="end"/>
            </w:r>
          </w:hyperlink>
        </w:p>
        <w:p w14:paraId="1B553837" w14:textId="7C004926"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5" w:history="1">
            <w:r w:rsidR="00EA5069" w:rsidRPr="00A7102D">
              <w:rPr>
                <w:rStyle w:val="Hyperlink"/>
                <w:noProof/>
              </w:rPr>
              <w:t>5.3</w:t>
            </w:r>
            <w:r w:rsidR="00EA5069">
              <w:rPr>
                <w:rFonts w:eastAsiaTheme="minorEastAsia"/>
                <w:noProof/>
                <w:kern w:val="2"/>
                <w:sz w:val="24"/>
                <w:szCs w:val="24"/>
                <w:lang w:eastAsia="en-CA"/>
                <w14:ligatures w14:val="standardContextual"/>
              </w:rPr>
              <w:tab/>
            </w:r>
            <w:r w:rsidR="00EA5069" w:rsidRPr="00A7102D">
              <w:rPr>
                <w:rStyle w:val="Hyperlink"/>
                <w:noProof/>
              </w:rPr>
              <w:t>Alignment with Provincial and BCIT Strategic Direction</w:t>
            </w:r>
            <w:r w:rsidR="00EA5069">
              <w:rPr>
                <w:noProof/>
                <w:webHidden/>
              </w:rPr>
              <w:tab/>
            </w:r>
            <w:r w:rsidR="00EA5069">
              <w:rPr>
                <w:noProof/>
                <w:webHidden/>
              </w:rPr>
              <w:fldChar w:fldCharType="begin"/>
            </w:r>
            <w:r w:rsidR="00EA5069">
              <w:rPr>
                <w:noProof/>
                <w:webHidden/>
              </w:rPr>
              <w:instrText xml:space="preserve"> PAGEREF _Toc175057655 \h </w:instrText>
            </w:r>
            <w:r w:rsidR="00EA5069">
              <w:rPr>
                <w:noProof/>
                <w:webHidden/>
              </w:rPr>
            </w:r>
            <w:r w:rsidR="00EA5069">
              <w:rPr>
                <w:noProof/>
                <w:webHidden/>
              </w:rPr>
              <w:fldChar w:fldCharType="separate"/>
            </w:r>
            <w:r w:rsidR="00EA5069">
              <w:rPr>
                <w:noProof/>
                <w:webHidden/>
              </w:rPr>
              <w:t>35</w:t>
            </w:r>
            <w:r w:rsidR="00EA5069">
              <w:rPr>
                <w:noProof/>
                <w:webHidden/>
              </w:rPr>
              <w:fldChar w:fldCharType="end"/>
            </w:r>
          </w:hyperlink>
        </w:p>
        <w:p w14:paraId="2F5A5F56" w14:textId="40182B9A"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6" w:history="1">
            <w:r w:rsidR="00EA5069" w:rsidRPr="00A7102D">
              <w:rPr>
                <w:rStyle w:val="Hyperlink"/>
                <w:noProof/>
              </w:rPr>
              <w:t>5.4</w:t>
            </w:r>
            <w:r w:rsidR="00EA5069">
              <w:rPr>
                <w:rFonts w:eastAsiaTheme="minorEastAsia"/>
                <w:noProof/>
                <w:kern w:val="2"/>
                <w:sz w:val="24"/>
                <w:szCs w:val="24"/>
                <w:lang w:eastAsia="en-CA"/>
                <w14:ligatures w14:val="standardContextual"/>
              </w:rPr>
              <w:tab/>
            </w:r>
            <w:r w:rsidR="00EA5069" w:rsidRPr="00A7102D">
              <w:rPr>
                <w:rStyle w:val="Hyperlink"/>
                <w:noProof/>
              </w:rPr>
              <w:t>Program Advisory Committee (PAC)</w:t>
            </w:r>
            <w:r w:rsidR="00EA5069">
              <w:rPr>
                <w:noProof/>
                <w:webHidden/>
              </w:rPr>
              <w:tab/>
            </w:r>
            <w:r w:rsidR="00EA5069">
              <w:rPr>
                <w:noProof/>
                <w:webHidden/>
              </w:rPr>
              <w:fldChar w:fldCharType="begin"/>
            </w:r>
            <w:r w:rsidR="00EA5069">
              <w:rPr>
                <w:noProof/>
                <w:webHidden/>
              </w:rPr>
              <w:instrText xml:space="preserve"> PAGEREF _Toc175057656 \h </w:instrText>
            </w:r>
            <w:r w:rsidR="00EA5069">
              <w:rPr>
                <w:noProof/>
                <w:webHidden/>
              </w:rPr>
            </w:r>
            <w:r w:rsidR="00EA5069">
              <w:rPr>
                <w:noProof/>
                <w:webHidden/>
              </w:rPr>
              <w:fldChar w:fldCharType="separate"/>
            </w:r>
            <w:r w:rsidR="00EA5069">
              <w:rPr>
                <w:noProof/>
                <w:webHidden/>
              </w:rPr>
              <w:t>37</w:t>
            </w:r>
            <w:r w:rsidR="00EA5069">
              <w:rPr>
                <w:noProof/>
                <w:webHidden/>
              </w:rPr>
              <w:fldChar w:fldCharType="end"/>
            </w:r>
          </w:hyperlink>
        </w:p>
        <w:p w14:paraId="3908396A" w14:textId="7F7574C5"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7" w:history="1">
            <w:r w:rsidR="00EA5069" w:rsidRPr="00A7102D">
              <w:rPr>
                <w:rStyle w:val="Hyperlink"/>
                <w:noProof/>
              </w:rPr>
              <w:t>5.5</w:t>
            </w:r>
            <w:r w:rsidR="00EA5069">
              <w:rPr>
                <w:rFonts w:eastAsiaTheme="minorEastAsia"/>
                <w:noProof/>
                <w:kern w:val="2"/>
                <w:sz w:val="24"/>
                <w:szCs w:val="24"/>
                <w:lang w:eastAsia="en-CA"/>
                <w14:ligatures w14:val="standardContextual"/>
              </w:rPr>
              <w:tab/>
            </w:r>
            <w:r w:rsidR="00EA5069" w:rsidRPr="00A7102D">
              <w:rPr>
                <w:rStyle w:val="Hyperlink"/>
                <w:noProof/>
              </w:rPr>
              <w:t>Marketing and Public/Community Engagement</w:t>
            </w:r>
            <w:r w:rsidR="00EA5069">
              <w:rPr>
                <w:noProof/>
                <w:webHidden/>
              </w:rPr>
              <w:tab/>
            </w:r>
            <w:r w:rsidR="00EA5069">
              <w:rPr>
                <w:noProof/>
                <w:webHidden/>
              </w:rPr>
              <w:fldChar w:fldCharType="begin"/>
            </w:r>
            <w:r w:rsidR="00EA5069">
              <w:rPr>
                <w:noProof/>
                <w:webHidden/>
              </w:rPr>
              <w:instrText xml:space="preserve"> PAGEREF _Toc175057657 \h </w:instrText>
            </w:r>
            <w:r w:rsidR="00EA5069">
              <w:rPr>
                <w:noProof/>
                <w:webHidden/>
              </w:rPr>
            </w:r>
            <w:r w:rsidR="00EA5069">
              <w:rPr>
                <w:noProof/>
                <w:webHidden/>
              </w:rPr>
              <w:fldChar w:fldCharType="separate"/>
            </w:r>
            <w:r w:rsidR="00EA5069">
              <w:rPr>
                <w:noProof/>
                <w:webHidden/>
              </w:rPr>
              <w:t>38</w:t>
            </w:r>
            <w:r w:rsidR="00EA5069">
              <w:rPr>
                <w:noProof/>
                <w:webHidden/>
              </w:rPr>
              <w:fldChar w:fldCharType="end"/>
            </w:r>
          </w:hyperlink>
        </w:p>
        <w:p w14:paraId="0B8F62D0" w14:textId="09ED21B8"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8" w:history="1">
            <w:r w:rsidR="00EA5069" w:rsidRPr="00A7102D">
              <w:rPr>
                <w:rStyle w:val="Hyperlink"/>
                <w:noProof/>
              </w:rPr>
              <w:t>5.6</w:t>
            </w:r>
            <w:r w:rsidR="00EA5069">
              <w:rPr>
                <w:rFonts w:eastAsiaTheme="minorEastAsia"/>
                <w:noProof/>
                <w:kern w:val="2"/>
                <w:sz w:val="24"/>
                <w:szCs w:val="24"/>
                <w:lang w:eastAsia="en-CA"/>
                <w14:ligatures w14:val="standardContextual"/>
              </w:rPr>
              <w:tab/>
            </w:r>
            <w:r w:rsidR="00EA5069" w:rsidRPr="00A7102D">
              <w:rPr>
                <w:rStyle w:val="Hyperlink"/>
                <w:noProof/>
              </w:rPr>
              <w:t>Industry /Professional Associations - Connections/Engagement</w:t>
            </w:r>
            <w:r w:rsidR="00EA5069">
              <w:rPr>
                <w:noProof/>
                <w:webHidden/>
              </w:rPr>
              <w:tab/>
            </w:r>
            <w:r w:rsidR="00EA5069">
              <w:rPr>
                <w:noProof/>
                <w:webHidden/>
              </w:rPr>
              <w:fldChar w:fldCharType="begin"/>
            </w:r>
            <w:r w:rsidR="00EA5069">
              <w:rPr>
                <w:noProof/>
                <w:webHidden/>
              </w:rPr>
              <w:instrText xml:space="preserve"> PAGEREF _Toc175057658 \h </w:instrText>
            </w:r>
            <w:r w:rsidR="00EA5069">
              <w:rPr>
                <w:noProof/>
                <w:webHidden/>
              </w:rPr>
            </w:r>
            <w:r w:rsidR="00EA5069">
              <w:rPr>
                <w:noProof/>
                <w:webHidden/>
              </w:rPr>
              <w:fldChar w:fldCharType="separate"/>
            </w:r>
            <w:r w:rsidR="00EA5069">
              <w:rPr>
                <w:noProof/>
                <w:webHidden/>
              </w:rPr>
              <w:t>39</w:t>
            </w:r>
            <w:r w:rsidR="00EA5069">
              <w:rPr>
                <w:noProof/>
                <w:webHidden/>
              </w:rPr>
              <w:fldChar w:fldCharType="end"/>
            </w:r>
          </w:hyperlink>
        </w:p>
        <w:p w14:paraId="16CE8E19" w14:textId="4D35CF59"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59" w:history="1">
            <w:r w:rsidR="00EA5069" w:rsidRPr="00A7102D">
              <w:rPr>
                <w:rStyle w:val="Hyperlink"/>
                <w:noProof/>
              </w:rPr>
              <w:t>5.7</w:t>
            </w:r>
            <w:r w:rsidR="00EA5069">
              <w:rPr>
                <w:rFonts w:eastAsiaTheme="minorEastAsia"/>
                <w:noProof/>
                <w:kern w:val="2"/>
                <w:sz w:val="24"/>
                <w:szCs w:val="24"/>
                <w:lang w:eastAsia="en-CA"/>
                <w14:ligatures w14:val="standardContextual"/>
              </w:rPr>
              <w:tab/>
            </w:r>
            <w:r w:rsidR="00EA5069" w:rsidRPr="00A7102D">
              <w:rPr>
                <w:rStyle w:val="Hyperlink"/>
                <w:noProof/>
              </w:rPr>
              <w:t>Credential Recognition and Nomenclature</w:t>
            </w:r>
            <w:r w:rsidR="00EA5069">
              <w:rPr>
                <w:noProof/>
                <w:webHidden/>
              </w:rPr>
              <w:tab/>
            </w:r>
            <w:r w:rsidR="00EA5069">
              <w:rPr>
                <w:noProof/>
                <w:webHidden/>
              </w:rPr>
              <w:fldChar w:fldCharType="begin"/>
            </w:r>
            <w:r w:rsidR="00EA5069">
              <w:rPr>
                <w:noProof/>
                <w:webHidden/>
              </w:rPr>
              <w:instrText xml:space="preserve"> PAGEREF _Toc175057659 \h </w:instrText>
            </w:r>
            <w:r w:rsidR="00EA5069">
              <w:rPr>
                <w:noProof/>
                <w:webHidden/>
              </w:rPr>
            </w:r>
            <w:r w:rsidR="00EA5069">
              <w:rPr>
                <w:noProof/>
                <w:webHidden/>
              </w:rPr>
              <w:fldChar w:fldCharType="separate"/>
            </w:r>
            <w:r w:rsidR="00EA5069">
              <w:rPr>
                <w:noProof/>
                <w:webHidden/>
              </w:rPr>
              <w:t>40</w:t>
            </w:r>
            <w:r w:rsidR="00EA5069">
              <w:rPr>
                <w:noProof/>
                <w:webHidden/>
              </w:rPr>
              <w:fldChar w:fldCharType="end"/>
            </w:r>
          </w:hyperlink>
        </w:p>
        <w:p w14:paraId="0D2E01F8" w14:textId="15454CBF"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60" w:history="1">
            <w:r w:rsidR="00EA5069" w:rsidRPr="00A7102D">
              <w:rPr>
                <w:rStyle w:val="Hyperlink"/>
                <w:noProof/>
              </w:rPr>
              <w:t>5.8</w:t>
            </w:r>
            <w:r w:rsidR="00EA5069">
              <w:rPr>
                <w:rFonts w:eastAsiaTheme="minorEastAsia"/>
                <w:noProof/>
                <w:kern w:val="2"/>
                <w:sz w:val="24"/>
                <w:szCs w:val="24"/>
                <w:lang w:eastAsia="en-CA"/>
                <w14:ligatures w14:val="standardContextual"/>
              </w:rPr>
              <w:tab/>
            </w:r>
            <w:r w:rsidR="00EA5069" w:rsidRPr="00A7102D">
              <w:rPr>
                <w:rStyle w:val="Hyperlink"/>
                <w:noProof/>
              </w:rPr>
              <w:t>Compliance with BCIT Policies and Procedures</w:t>
            </w:r>
            <w:r w:rsidR="00EA5069">
              <w:rPr>
                <w:noProof/>
                <w:webHidden/>
              </w:rPr>
              <w:tab/>
            </w:r>
            <w:r w:rsidR="00EA5069">
              <w:rPr>
                <w:noProof/>
                <w:webHidden/>
              </w:rPr>
              <w:fldChar w:fldCharType="begin"/>
            </w:r>
            <w:r w:rsidR="00EA5069">
              <w:rPr>
                <w:noProof/>
                <w:webHidden/>
              </w:rPr>
              <w:instrText xml:space="preserve"> PAGEREF _Toc175057660 \h </w:instrText>
            </w:r>
            <w:r w:rsidR="00EA5069">
              <w:rPr>
                <w:noProof/>
                <w:webHidden/>
              </w:rPr>
            </w:r>
            <w:r w:rsidR="00EA5069">
              <w:rPr>
                <w:noProof/>
                <w:webHidden/>
              </w:rPr>
              <w:fldChar w:fldCharType="separate"/>
            </w:r>
            <w:r w:rsidR="00EA5069">
              <w:rPr>
                <w:noProof/>
                <w:webHidden/>
              </w:rPr>
              <w:t>40</w:t>
            </w:r>
            <w:r w:rsidR="00EA5069">
              <w:rPr>
                <w:noProof/>
                <w:webHidden/>
              </w:rPr>
              <w:fldChar w:fldCharType="end"/>
            </w:r>
          </w:hyperlink>
        </w:p>
        <w:p w14:paraId="390E3301" w14:textId="025C93ED"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61" w:history="1">
            <w:r w:rsidR="00EA5069" w:rsidRPr="00A7102D">
              <w:rPr>
                <w:rStyle w:val="Hyperlink"/>
                <w:noProof/>
              </w:rPr>
              <w:t>6</w:t>
            </w:r>
            <w:r w:rsidR="00EA5069">
              <w:rPr>
                <w:rFonts w:eastAsiaTheme="minorEastAsia"/>
                <w:noProof/>
                <w:kern w:val="2"/>
                <w:sz w:val="24"/>
                <w:szCs w:val="24"/>
                <w:lang w:eastAsia="en-CA"/>
                <w14:ligatures w14:val="standardContextual"/>
              </w:rPr>
              <w:tab/>
            </w:r>
            <w:r w:rsidR="00EA5069" w:rsidRPr="00A7102D">
              <w:rPr>
                <w:rStyle w:val="Hyperlink"/>
                <w:noProof/>
              </w:rPr>
              <w:t>Comparison with Previous Reviews</w:t>
            </w:r>
            <w:r w:rsidR="00EA5069">
              <w:rPr>
                <w:noProof/>
                <w:webHidden/>
              </w:rPr>
              <w:tab/>
            </w:r>
            <w:r w:rsidR="00EA5069">
              <w:rPr>
                <w:noProof/>
                <w:webHidden/>
              </w:rPr>
              <w:fldChar w:fldCharType="begin"/>
            </w:r>
            <w:r w:rsidR="00EA5069">
              <w:rPr>
                <w:noProof/>
                <w:webHidden/>
              </w:rPr>
              <w:instrText xml:space="preserve"> PAGEREF _Toc175057661 \h </w:instrText>
            </w:r>
            <w:r w:rsidR="00EA5069">
              <w:rPr>
                <w:noProof/>
                <w:webHidden/>
              </w:rPr>
            </w:r>
            <w:r w:rsidR="00EA5069">
              <w:rPr>
                <w:noProof/>
                <w:webHidden/>
              </w:rPr>
              <w:fldChar w:fldCharType="separate"/>
            </w:r>
            <w:r w:rsidR="00EA5069">
              <w:rPr>
                <w:noProof/>
                <w:webHidden/>
              </w:rPr>
              <w:t>42</w:t>
            </w:r>
            <w:r w:rsidR="00EA5069">
              <w:rPr>
                <w:noProof/>
                <w:webHidden/>
              </w:rPr>
              <w:fldChar w:fldCharType="end"/>
            </w:r>
          </w:hyperlink>
        </w:p>
        <w:p w14:paraId="70C771C5" w14:textId="4066D3D5"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62" w:history="1">
            <w:r w:rsidR="00EA5069" w:rsidRPr="00A7102D">
              <w:rPr>
                <w:rStyle w:val="Hyperlink"/>
                <w:noProof/>
              </w:rPr>
              <w:t>6.1</w:t>
            </w:r>
            <w:r w:rsidR="00EA5069">
              <w:rPr>
                <w:rFonts w:eastAsiaTheme="minorEastAsia"/>
                <w:noProof/>
                <w:kern w:val="2"/>
                <w:sz w:val="24"/>
                <w:szCs w:val="24"/>
                <w:lang w:eastAsia="en-CA"/>
                <w14:ligatures w14:val="standardContextual"/>
              </w:rPr>
              <w:tab/>
            </w:r>
            <w:r w:rsidR="00EA5069" w:rsidRPr="00A7102D">
              <w:rPr>
                <w:rStyle w:val="Hyperlink"/>
                <w:noProof/>
              </w:rPr>
              <w:t>Annual Program Self-Evaluations</w:t>
            </w:r>
            <w:r w:rsidR="00EA5069">
              <w:rPr>
                <w:noProof/>
                <w:webHidden/>
              </w:rPr>
              <w:tab/>
            </w:r>
            <w:r w:rsidR="00EA5069">
              <w:rPr>
                <w:noProof/>
                <w:webHidden/>
              </w:rPr>
              <w:fldChar w:fldCharType="begin"/>
            </w:r>
            <w:r w:rsidR="00EA5069">
              <w:rPr>
                <w:noProof/>
                <w:webHidden/>
              </w:rPr>
              <w:instrText xml:space="preserve"> PAGEREF _Toc175057662 \h </w:instrText>
            </w:r>
            <w:r w:rsidR="00EA5069">
              <w:rPr>
                <w:noProof/>
                <w:webHidden/>
              </w:rPr>
            </w:r>
            <w:r w:rsidR="00EA5069">
              <w:rPr>
                <w:noProof/>
                <w:webHidden/>
              </w:rPr>
              <w:fldChar w:fldCharType="separate"/>
            </w:r>
            <w:r w:rsidR="00EA5069">
              <w:rPr>
                <w:noProof/>
                <w:webHidden/>
              </w:rPr>
              <w:t>42</w:t>
            </w:r>
            <w:r w:rsidR="00EA5069">
              <w:rPr>
                <w:noProof/>
                <w:webHidden/>
              </w:rPr>
              <w:fldChar w:fldCharType="end"/>
            </w:r>
          </w:hyperlink>
        </w:p>
        <w:p w14:paraId="2E648C8D" w14:textId="0E41B0AE"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63" w:history="1">
            <w:r w:rsidR="00EA5069" w:rsidRPr="00A7102D">
              <w:rPr>
                <w:rStyle w:val="Hyperlink"/>
                <w:noProof/>
              </w:rPr>
              <w:t>6.2</w:t>
            </w:r>
            <w:r w:rsidR="00EA5069">
              <w:rPr>
                <w:rFonts w:eastAsiaTheme="minorEastAsia"/>
                <w:noProof/>
                <w:kern w:val="2"/>
                <w:sz w:val="24"/>
                <w:szCs w:val="24"/>
                <w:lang w:eastAsia="en-CA"/>
                <w14:ligatures w14:val="standardContextual"/>
              </w:rPr>
              <w:tab/>
            </w:r>
            <w:r w:rsidR="00EA5069" w:rsidRPr="00A7102D">
              <w:rPr>
                <w:rStyle w:val="Hyperlink"/>
                <w:noProof/>
              </w:rPr>
              <w:t>Program Reviews</w:t>
            </w:r>
            <w:r w:rsidR="00EA5069">
              <w:rPr>
                <w:noProof/>
                <w:webHidden/>
              </w:rPr>
              <w:tab/>
            </w:r>
            <w:r w:rsidR="00EA5069">
              <w:rPr>
                <w:noProof/>
                <w:webHidden/>
              </w:rPr>
              <w:fldChar w:fldCharType="begin"/>
            </w:r>
            <w:r w:rsidR="00EA5069">
              <w:rPr>
                <w:noProof/>
                <w:webHidden/>
              </w:rPr>
              <w:instrText xml:space="preserve"> PAGEREF _Toc175057663 \h </w:instrText>
            </w:r>
            <w:r w:rsidR="00EA5069">
              <w:rPr>
                <w:noProof/>
                <w:webHidden/>
              </w:rPr>
            </w:r>
            <w:r w:rsidR="00EA5069">
              <w:rPr>
                <w:noProof/>
                <w:webHidden/>
              </w:rPr>
              <w:fldChar w:fldCharType="separate"/>
            </w:r>
            <w:r w:rsidR="00EA5069">
              <w:rPr>
                <w:noProof/>
                <w:webHidden/>
              </w:rPr>
              <w:t>42</w:t>
            </w:r>
            <w:r w:rsidR="00EA5069">
              <w:rPr>
                <w:noProof/>
                <w:webHidden/>
              </w:rPr>
              <w:fldChar w:fldCharType="end"/>
            </w:r>
          </w:hyperlink>
        </w:p>
        <w:p w14:paraId="6270CBF8" w14:textId="78194B3E"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64" w:history="1">
            <w:r w:rsidR="00EA5069" w:rsidRPr="00A7102D">
              <w:rPr>
                <w:rStyle w:val="Hyperlink"/>
                <w:noProof/>
              </w:rPr>
              <w:t>6.3</w:t>
            </w:r>
            <w:r w:rsidR="00EA5069">
              <w:rPr>
                <w:rFonts w:eastAsiaTheme="minorEastAsia"/>
                <w:noProof/>
                <w:kern w:val="2"/>
                <w:sz w:val="24"/>
                <w:szCs w:val="24"/>
                <w:lang w:eastAsia="en-CA"/>
                <w14:ligatures w14:val="standardContextual"/>
              </w:rPr>
              <w:tab/>
            </w:r>
            <w:r w:rsidR="00EA5069" w:rsidRPr="00A7102D">
              <w:rPr>
                <w:rStyle w:val="Hyperlink"/>
                <w:noProof/>
              </w:rPr>
              <w:t>Accreditation and/or Audit Reports</w:t>
            </w:r>
            <w:r w:rsidR="00EA5069">
              <w:rPr>
                <w:noProof/>
                <w:webHidden/>
              </w:rPr>
              <w:tab/>
            </w:r>
            <w:r w:rsidR="00EA5069">
              <w:rPr>
                <w:noProof/>
                <w:webHidden/>
              </w:rPr>
              <w:fldChar w:fldCharType="begin"/>
            </w:r>
            <w:r w:rsidR="00EA5069">
              <w:rPr>
                <w:noProof/>
                <w:webHidden/>
              </w:rPr>
              <w:instrText xml:space="preserve"> PAGEREF _Toc175057664 \h </w:instrText>
            </w:r>
            <w:r w:rsidR="00EA5069">
              <w:rPr>
                <w:noProof/>
                <w:webHidden/>
              </w:rPr>
            </w:r>
            <w:r w:rsidR="00EA5069">
              <w:rPr>
                <w:noProof/>
                <w:webHidden/>
              </w:rPr>
              <w:fldChar w:fldCharType="separate"/>
            </w:r>
            <w:r w:rsidR="00EA5069">
              <w:rPr>
                <w:noProof/>
                <w:webHidden/>
              </w:rPr>
              <w:t>42</w:t>
            </w:r>
            <w:r w:rsidR="00EA5069">
              <w:rPr>
                <w:noProof/>
                <w:webHidden/>
              </w:rPr>
              <w:fldChar w:fldCharType="end"/>
            </w:r>
          </w:hyperlink>
        </w:p>
        <w:p w14:paraId="1C4DE5A1" w14:textId="357643AA" w:rsidR="00EA5069" w:rsidRDefault="000B1B16">
          <w:pPr>
            <w:pStyle w:val="TOC2"/>
            <w:tabs>
              <w:tab w:val="left" w:pos="960"/>
              <w:tab w:val="right" w:leader="dot" w:pos="8630"/>
            </w:tabs>
            <w:rPr>
              <w:rFonts w:eastAsiaTheme="minorEastAsia"/>
              <w:noProof/>
              <w:kern w:val="2"/>
              <w:sz w:val="24"/>
              <w:szCs w:val="24"/>
              <w:lang w:eastAsia="en-CA"/>
              <w14:ligatures w14:val="standardContextual"/>
            </w:rPr>
          </w:pPr>
          <w:hyperlink w:anchor="_Toc175057665" w:history="1">
            <w:r w:rsidR="00EA5069" w:rsidRPr="00A7102D">
              <w:rPr>
                <w:rStyle w:val="Hyperlink"/>
                <w:noProof/>
              </w:rPr>
              <w:t>6.4</w:t>
            </w:r>
            <w:r w:rsidR="00EA5069">
              <w:rPr>
                <w:rFonts w:eastAsiaTheme="minorEastAsia"/>
                <w:noProof/>
                <w:kern w:val="2"/>
                <w:sz w:val="24"/>
                <w:szCs w:val="24"/>
                <w:lang w:eastAsia="en-CA"/>
                <w14:ligatures w14:val="standardContextual"/>
              </w:rPr>
              <w:tab/>
            </w:r>
            <w:r w:rsidR="00EA5069" w:rsidRPr="00A7102D">
              <w:rPr>
                <w:rStyle w:val="Hyperlink"/>
                <w:noProof/>
              </w:rPr>
              <w:t>Curriculum Reviews</w:t>
            </w:r>
            <w:r w:rsidR="00EA5069">
              <w:rPr>
                <w:noProof/>
                <w:webHidden/>
              </w:rPr>
              <w:tab/>
            </w:r>
            <w:r w:rsidR="00EA5069">
              <w:rPr>
                <w:noProof/>
                <w:webHidden/>
              </w:rPr>
              <w:fldChar w:fldCharType="begin"/>
            </w:r>
            <w:r w:rsidR="00EA5069">
              <w:rPr>
                <w:noProof/>
                <w:webHidden/>
              </w:rPr>
              <w:instrText xml:space="preserve"> PAGEREF _Toc175057665 \h </w:instrText>
            </w:r>
            <w:r w:rsidR="00EA5069">
              <w:rPr>
                <w:noProof/>
                <w:webHidden/>
              </w:rPr>
            </w:r>
            <w:r w:rsidR="00EA5069">
              <w:rPr>
                <w:noProof/>
                <w:webHidden/>
              </w:rPr>
              <w:fldChar w:fldCharType="separate"/>
            </w:r>
            <w:r w:rsidR="00EA5069">
              <w:rPr>
                <w:noProof/>
                <w:webHidden/>
              </w:rPr>
              <w:t>43</w:t>
            </w:r>
            <w:r w:rsidR="00EA5069">
              <w:rPr>
                <w:noProof/>
                <w:webHidden/>
              </w:rPr>
              <w:fldChar w:fldCharType="end"/>
            </w:r>
          </w:hyperlink>
        </w:p>
        <w:p w14:paraId="736F009E" w14:textId="5E5B87DA"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66" w:history="1">
            <w:r w:rsidR="00EA5069" w:rsidRPr="00A7102D">
              <w:rPr>
                <w:rStyle w:val="Hyperlink"/>
                <w:noProof/>
              </w:rPr>
              <w:t>7</w:t>
            </w:r>
            <w:r w:rsidR="00EA5069">
              <w:rPr>
                <w:rFonts w:eastAsiaTheme="minorEastAsia"/>
                <w:noProof/>
                <w:kern w:val="2"/>
                <w:sz w:val="24"/>
                <w:szCs w:val="24"/>
                <w:lang w:eastAsia="en-CA"/>
                <w14:ligatures w14:val="standardContextual"/>
              </w:rPr>
              <w:tab/>
            </w:r>
            <w:r w:rsidR="00EA5069" w:rsidRPr="00A7102D">
              <w:rPr>
                <w:rStyle w:val="Hyperlink"/>
                <w:noProof/>
              </w:rPr>
              <w:t>Benchmarking with Comparable Programs</w:t>
            </w:r>
            <w:r w:rsidR="00EA5069">
              <w:rPr>
                <w:noProof/>
                <w:webHidden/>
              </w:rPr>
              <w:tab/>
            </w:r>
            <w:r w:rsidR="00EA5069">
              <w:rPr>
                <w:noProof/>
                <w:webHidden/>
              </w:rPr>
              <w:fldChar w:fldCharType="begin"/>
            </w:r>
            <w:r w:rsidR="00EA5069">
              <w:rPr>
                <w:noProof/>
                <w:webHidden/>
              </w:rPr>
              <w:instrText xml:space="preserve"> PAGEREF _Toc175057666 \h </w:instrText>
            </w:r>
            <w:r w:rsidR="00EA5069">
              <w:rPr>
                <w:noProof/>
                <w:webHidden/>
              </w:rPr>
            </w:r>
            <w:r w:rsidR="00EA5069">
              <w:rPr>
                <w:noProof/>
                <w:webHidden/>
              </w:rPr>
              <w:fldChar w:fldCharType="separate"/>
            </w:r>
            <w:r w:rsidR="00EA5069">
              <w:rPr>
                <w:noProof/>
                <w:webHidden/>
              </w:rPr>
              <w:t>44</w:t>
            </w:r>
            <w:r w:rsidR="00EA5069">
              <w:rPr>
                <w:noProof/>
                <w:webHidden/>
              </w:rPr>
              <w:fldChar w:fldCharType="end"/>
            </w:r>
          </w:hyperlink>
        </w:p>
        <w:p w14:paraId="047790E8" w14:textId="3928E757" w:rsidR="00EA5069" w:rsidRDefault="000B1B16">
          <w:pPr>
            <w:pStyle w:val="TOC1"/>
            <w:tabs>
              <w:tab w:val="left" w:pos="440"/>
              <w:tab w:val="right" w:leader="dot" w:pos="8630"/>
            </w:tabs>
            <w:rPr>
              <w:rFonts w:eastAsiaTheme="minorEastAsia"/>
              <w:noProof/>
              <w:kern w:val="2"/>
              <w:sz w:val="24"/>
              <w:szCs w:val="24"/>
              <w:lang w:eastAsia="en-CA"/>
              <w14:ligatures w14:val="standardContextual"/>
            </w:rPr>
          </w:pPr>
          <w:hyperlink w:anchor="_Toc175057667" w:history="1">
            <w:r w:rsidR="00EA5069" w:rsidRPr="00A7102D">
              <w:rPr>
                <w:rStyle w:val="Hyperlink"/>
                <w:noProof/>
              </w:rPr>
              <w:t>8</w:t>
            </w:r>
            <w:r w:rsidR="00EA5069">
              <w:rPr>
                <w:rFonts w:eastAsiaTheme="minorEastAsia"/>
                <w:noProof/>
                <w:kern w:val="2"/>
                <w:sz w:val="24"/>
                <w:szCs w:val="24"/>
                <w:lang w:eastAsia="en-CA"/>
                <w14:ligatures w14:val="standardContextual"/>
              </w:rPr>
              <w:tab/>
            </w:r>
            <w:r w:rsidR="00EA5069" w:rsidRPr="00A7102D">
              <w:rPr>
                <w:rStyle w:val="Hyperlink"/>
                <w:noProof/>
              </w:rPr>
              <w:t>Conclusions, Recommendations, and Future Directions</w:t>
            </w:r>
            <w:r w:rsidR="00EA5069">
              <w:rPr>
                <w:noProof/>
                <w:webHidden/>
              </w:rPr>
              <w:tab/>
            </w:r>
            <w:r w:rsidR="00EA5069">
              <w:rPr>
                <w:noProof/>
                <w:webHidden/>
              </w:rPr>
              <w:fldChar w:fldCharType="begin"/>
            </w:r>
            <w:r w:rsidR="00EA5069">
              <w:rPr>
                <w:noProof/>
                <w:webHidden/>
              </w:rPr>
              <w:instrText xml:space="preserve"> PAGEREF _Toc175057667 \h </w:instrText>
            </w:r>
            <w:r w:rsidR="00EA5069">
              <w:rPr>
                <w:noProof/>
                <w:webHidden/>
              </w:rPr>
            </w:r>
            <w:r w:rsidR="00EA5069">
              <w:rPr>
                <w:noProof/>
                <w:webHidden/>
              </w:rPr>
              <w:fldChar w:fldCharType="separate"/>
            </w:r>
            <w:r w:rsidR="00EA5069">
              <w:rPr>
                <w:noProof/>
                <w:webHidden/>
              </w:rPr>
              <w:t>45</w:t>
            </w:r>
            <w:r w:rsidR="00EA5069">
              <w:rPr>
                <w:noProof/>
                <w:webHidden/>
              </w:rPr>
              <w:fldChar w:fldCharType="end"/>
            </w:r>
          </w:hyperlink>
        </w:p>
        <w:p w14:paraId="79FED025" w14:textId="6DEDB851" w:rsidR="00EA5069" w:rsidRDefault="000B1B16">
          <w:pPr>
            <w:pStyle w:val="TOC1"/>
            <w:tabs>
              <w:tab w:val="right" w:leader="dot" w:pos="8630"/>
            </w:tabs>
            <w:rPr>
              <w:rFonts w:eastAsiaTheme="minorEastAsia"/>
              <w:noProof/>
              <w:kern w:val="2"/>
              <w:sz w:val="24"/>
              <w:szCs w:val="24"/>
              <w:lang w:eastAsia="en-CA"/>
              <w14:ligatures w14:val="standardContextual"/>
            </w:rPr>
          </w:pPr>
          <w:hyperlink w:anchor="_Toc175057668" w:history="1">
            <w:r w:rsidR="00EA5069" w:rsidRPr="00A7102D">
              <w:rPr>
                <w:rStyle w:val="Hyperlink"/>
                <w:noProof/>
              </w:rPr>
              <w:t>APPENDICES:</w:t>
            </w:r>
            <w:r w:rsidR="00EA5069">
              <w:rPr>
                <w:noProof/>
                <w:webHidden/>
              </w:rPr>
              <w:tab/>
            </w:r>
            <w:r w:rsidR="00EA5069">
              <w:rPr>
                <w:noProof/>
                <w:webHidden/>
              </w:rPr>
              <w:fldChar w:fldCharType="begin"/>
            </w:r>
            <w:r w:rsidR="00EA5069">
              <w:rPr>
                <w:noProof/>
                <w:webHidden/>
              </w:rPr>
              <w:instrText xml:space="preserve"> PAGEREF _Toc175057668 \h </w:instrText>
            </w:r>
            <w:r w:rsidR="00EA5069">
              <w:rPr>
                <w:noProof/>
                <w:webHidden/>
              </w:rPr>
            </w:r>
            <w:r w:rsidR="00EA5069">
              <w:rPr>
                <w:noProof/>
                <w:webHidden/>
              </w:rPr>
              <w:fldChar w:fldCharType="separate"/>
            </w:r>
            <w:r w:rsidR="00EA5069">
              <w:rPr>
                <w:noProof/>
                <w:webHidden/>
              </w:rPr>
              <w:t>48</w:t>
            </w:r>
            <w:r w:rsidR="00EA5069">
              <w:rPr>
                <w:noProof/>
                <w:webHidden/>
              </w:rPr>
              <w:fldChar w:fldCharType="end"/>
            </w:r>
          </w:hyperlink>
        </w:p>
        <w:p w14:paraId="3F8420AA" w14:textId="3C291F5D"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69" w:history="1">
            <w:r w:rsidR="00EA5069" w:rsidRPr="00A7102D">
              <w:rPr>
                <w:rStyle w:val="Hyperlink"/>
                <w:noProof/>
              </w:rPr>
              <w:t>Appendix A: Program Map</w:t>
            </w:r>
            <w:r w:rsidR="00EA5069">
              <w:rPr>
                <w:noProof/>
                <w:webHidden/>
              </w:rPr>
              <w:tab/>
            </w:r>
            <w:r w:rsidR="00EA5069">
              <w:rPr>
                <w:noProof/>
                <w:webHidden/>
              </w:rPr>
              <w:fldChar w:fldCharType="begin"/>
            </w:r>
            <w:r w:rsidR="00EA5069">
              <w:rPr>
                <w:noProof/>
                <w:webHidden/>
              </w:rPr>
              <w:instrText xml:space="preserve"> PAGEREF _Toc175057669 \h </w:instrText>
            </w:r>
            <w:r w:rsidR="00EA5069">
              <w:rPr>
                <w:noProof/>
                <w:webHidden/>
              </w:rPr>
            </w:r>
            <w:r w:rsidR="00EA5069">
              <w:rPr>
                <w:noProof/>
                <w:webHidden/>
              </w:rPr>
              <w:fldChar w:fldCharType="separate"/>
            </w:r>
            <w:r w:rsidR="00EA5069">
              <w:rPr>
                <w:noProof/>
                <w:webHidden/>
              </w:rPr>
              <w:t>48</w:t>
            </w:r>
            <w:r w:rsidR="00EA5069">
              <w:rPr>
                <w:noProof/>
                <w:webHidden/>
              </w:rPr>
              <w:fldChar w:fldCharType="end"/>
            </w:r>
          </w:hyperlink>
        </w:p>
        <w:p w14:paraId="4AE5F219" w14:textId="1C5A2DD6"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0" w:history="1">
            <w:r w:rsidR="00EA5069" w:rsidRPr="00A7102D">
              <w:rPr>
                <w:rStyle w:val="Hyperlink"/>
                <w:noProof/>
              </w:rPr>
              <w:t>Appendix B: Program Goals Integration</w:t>
            </w:r>
            <w:r w:rsidR="00EA5069">
              <w:rPr>
                <w:noProof/>
                <w:webHidden/>
              </w:rPr>
              <w:tab/>
            </w:r>
            <w:r w:rsidR="00EA5069">
              <w:rPr>
                <w:noProof/>
                <w:webHidden/>
              </w:rPr>
              <w:fldChar w:fldCharType="begin"/>
            </w:r>
            <w:r w:rsidR="00EA5069">
              <w:rPr>
                <w:noProof/>
                <w:webHidden/>
              </w:rPr>
              <w:instrText xml:space="preserve"> PAGEREF _Toc175057670 \h </w:instrText>
            </w:r>
            <w:r w:rsidR="00EA5069">
              <w:rPr>
                <w:noProof/>
                <w:webHidden/>
              </w:rPr>
            </w:r>
            <w:r w:rsidR="00EA5069">
              <w:rPr>
                <w:noProof/>
                <w:webHidden/>
              </w:rPr>
              <w:fldChar w:fldCharType="separate"/>
            </w:r>
            <w:r w:rsidR="00EA5069">
              <w:rPr>
                <w:noProof/>
                <w:webHidden/>
              </w:rPr>
              <w:t>49</w:t>
            </w:r>
            <w:r w:rsidR="00EA5069">
              <w:rPr>
                <w:noProof/>
                <w:webHidden/>
              </w:rPr>
              <w:fldChar w:fldCharType="end"/>
            </w:r>
          </w:hyperlink>
        </w:p>
        <w:p w14:paraId="728588D6" w14:textId="7C50CE84"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1" w:history="1">
            <w:r w:rsidR="00EA5069" w:rsidRPr="00A7102D">
              <w:rPr>
                <w:rStyle w:val="Hyperlink"/>
                <w:noProof/>
              </w:rPr>
              <w:t>Appendix C: BCIT Key Performance Indicator (KPI) program report (Program Mix Analysis)</w:t>
            </w:r>
            <w:r w:rsidR="00EA5069">
              <w:rPr>
                <w:noProof/>
                <w:webHidden/>
              </w:rPr>
              <w:tab/>
            </w:r>
            <w:r w:rsidR="00EA5069">
              <w:rPr>
                <w:noProof/>
                <w:webHidden/>
              </w:rPr>
              <w:fldChar w:fldCharType="begin"/>
            </w:r>
            <w:r w:rsidR="00EA5069">
              <w:rPr>
                <w:noProof/>
                <w:webHidden/>
              </w:rPr>
              <w:instrText xml:space="preserve"> PAGEREF _Toc175057671 \h </w:instrText>
            </w:r>
            <w:r w:rsidR="00EA5069">
              <w:rPr>
                <w:noProof/>
                <w:webHidden/>
              </w:rPr>
            </w:r>
            <w:r w:rsidR="00EA5069">
              <w:rPr>
                <w:noProof/>
                <w:webHidden/>
              </w:rPr>
              <w:fldChar w:fldCharType="separate"/>
            </w:r>
            <w:r w:rsidR="00EA5069">
              <w:rPr>
                <w:noProof/>
                <w:webHidden/>
              </w:rPr>
              <w:t>51</w:t>
            </w:r>
            <w:r w:rsidR="00EA5069">
              <w:rPr>
                <w:noProof/>
                <w:webHidden/>
              </w:rPr>
              <w:fldChar w:fldCharType="end"/>
            </w:r>
          </w:hyperlink>
        </w:p>
        <w:p w14:paraId="07DF7F31" w14:textId="21692B77"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2" w:history="1">
            <w:r w:rsidR="00EA5069" w:rsidRPr="00A7102D">
              <w:rPr>
                <w:rStyle w:val="Hyperlink"/>
                <w:noProof/>
              </w:rPr>
              <w:t>Appendix D: BC Student Outcomes Survey Results</w:t>
            </w:r>
            <w:r w:rsidR="00EA5069">
              <w:rPr>
                <w:noProof/>
                <w:webHidden/>
              </w:rPr>
              <w:tab/>
            </w:r>
            <w:r w:rsidR="00EA5069">
              <w:rPr>
                <w:noProof/>
                <w:webHidden/>
              </w:rPr>
              <w:fldChar w:fldCharType="begin"/>
            </w:r>
            <w:r w:rsidR="00EA5069">
              <w:rPr>
                <w:noProof/>
                <w:webHidden/>
              </w:rPr>
              <w:instrText xml:space="preserve"> PAGEREF _Toc175057672 \h </w:instrText>
            </w:r>
            <w:r w:rsidR="00EA5069">
              <w:rPr>
                <w:noProof/>
                <w:webHidden/>
              </w:rPr>
            </w:r>
            <w:r w:rsidR="00EA5069">
              <w:rPr>
                <w:noProof/>
                <w:webHidden/>
              </w:rPr>
              <w:fldChar w:fldCharType="separate"/>
            </w:r>
            <w:r w:rsidR="00EA5069">
              <w:rPr>
                <w:noProof/>
                <w:webHidden/>
              </w:rPr>
              <w:t>52</w:t>
            </w:r>
            <w:r w:rsidR="00EA5069">
              <w:rPr>
                <w:noProof/>
                <w:webHidden/>
              </w:rPr>
              <w:fldChar w:fldCharType="end"/>
            </w:r>
          </w:hyperlink>
        </w:p>
        <w:p w14:paraId="241F419C" w14:textId="33FC7487"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3" w:history="1">
            <w:r w:rsidR="00EA5069" w:rsidRPr="00A7102D">
              <w:rPr>
                <w:rStyle w:val="Hyperlink"/>
                <w:noProof/>
              </w:rPr>
              <w:t>Appendix E: Student Survey Results</w:t>
            </w:r>
            <w:r w:rsidR="00EA5069">
              <w:rPr>
                <w:noProof/>
                <w:webHidden/>
              </w:rPr>
              <w:tab/>
            </w:r>
            <w:r w:rsidR="00EA5069">
              <w:rPr>
                <w:noProof/>
                <w:webHidden/>
              </w:rPr>
              <w:fldChar w:fldCharType="begin"/>
            </w:r>
            <w:r w:rsidR="00EA5069">
              <w:rPr>
                <w:noProof/>
                <w:webHidden/>
              </w:rPr>
              <w:instrText xml:space="preserve"> PAGEREF _Toc175057673 \h </w:instrText>
            </w:r>
            <w:r w:rsidR="00EA5069">
              <w:rPr>
                <w:noProof/>
                <w:webHidden/>
              </w:rPr>
            </w:r>
            <w:r w:rsidR="00EA5069">
              <w:rPr>
                <w:noProof/>
                <w:webHidden/>
              </w:rPr>
              <w:fldChar w:fldCharType="separate"/>
            </w:r>
            <w:r w:rsidR="00EA5069">
              <w:rPr>
                <w:noProof/>
                <w:webHidden/>
              </w:rPr>
              <w:t>53</w:t>
            </w:r>
            <w:r w:rsidR="00EA5069">
              <w:rPr>
                <w:noProof/>
                <w:webHidden/>
              </w:rPr>
              <w:fldChar w:fldCharType="end"/>
            </w:r>
          </w:hyperlink>
        </w:p>
        <w:p w14:paraId="5E24CA19" w14:textId="31324CF9"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4" w:history="1">
            <w:r w:rsidR="00EA5069" w:rsidRPr="00A7102D">
              <w:rPr>
                <w:rStyle w:val="Hyperlink"/>
                <w:noProof/>
              </w:rPr>
              <w:t>Appendix F: Graduate Survey Results</w:t>
            </w:r>
            <w:r w:rsidR="00EA5069">
              <w:rPr>
                <w:noProof/>
                <w:webHidden/>
              </w:rPr>
              <w:tab/>
            </w:r>
            <w:r w:rsidR="00EA5069">
              <w:rPr>
                <w:noProof/>
                <w:webHidden/>
              </w:rPr>
              <w:fldChar w:fldCharType="begin"/>
            </w:r>
            <w:r w:rsidR="00EA5069">
              <w:rPr>
                <w:noProof/>
                <w:webHidden/>
              </w:rPr>
              <w:instrText xml:space="preserve"> PAGEREF _Toc175057674 \h </w:instrText>
            </w:r>
            <w:r w:rsidR="00EA5069">
              <w:rPr>
                <w:noProof/>
                <w:webHidden/>
              </w:rPr>
            </w:r>
            <w:r w:rsidR="00EA5069">
              <w:rPr>
                <w:noProof/>
                <w:webHidden/>
              </w:rPr>
              <w:fldChar w:fldCharType="separate"/>
            </w:r>
            <w:r w:rsidR="00EA5069">
              <w:rPr>
                <w:noProof/>
                <w:webHidden/>
              </w:rPr>
              <w:t>54</w:t>
            </w:r>
            <w:r w:rsidR="00EA5069">
              <w:rPr>
                <w:noProof/>
                <w:webHidden/>
              </w:rPr>
              <w:fldChar w:fldCharType="end"/>
            </w:r>
          </w:hyperlink>
        </w:p>
        <w:p w14:paraId="446A0569" w14:textId="633693B7"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5" w:history="1">
            <w:r w:rsidR="00EA5069" w:rsidRPr="00A7102D">
              <w:rPr>
                <w:rStyle w:val="Hyperlink"/>
                <w:noProof/>
              </w:rPr>
              <w:t>Appendix G: Faculty/Staff Survey Results</w:t>
            </w:r>
            <w:r w:rsidR="00EA5069">
              <w:rPr>
                <w:noProof/>
                <w:webHidden/>
              </w:rPr>
              <w:tab/>
            </w:r>
            <w:r w:rsidR="00EA5069">
              <w:rPr>
                <w:noProof/>
                <w:webHidden/>
              </w:rPr>
              <w:fldChar w:fldCharType="begin"/>
            </w:r>
            <w:r w:rsidR="00EA5069">
              <w:rPr>
                <w:noProof/>
                <w:webHidden/>
              </w:rPr>
              <w:instrText xml:space="preserve"> PAGEREF _Toc175057675 \h </w:instrText>
            </w:r>
            <w:r w:rsidR="00EA5069">
              <w:rPr>
                <w:noProof/>
                <w:webHidden/>
              </w:rPr>
            </w:r>
            <w:r w:rsidR="00EA5069">
              <w:rPr>
                <w:noProof/>
                <w:webHidden/>
              </w:rPr>
              <w:fldChar w:fldCharType="separate"/>
            </w:r>
            <w:r w:rsidR="00EA5069">
              <w:rPr>
                <w:noProof/>
                <w:webHidden/>
              </w:rPr>
              <w:t>55</w:t>
            </w:r>
            <w:r w:rsidR="00EA5069">
              <w:rPr>
                <w:noProof/>
                <w:webHidden/>
              </w:rPr>
              <w:fldChar w:fldCharType="end"/>
            </w:r>
          </w:hyperlink>
        </w:p>
        <w:p w14:paraId="325E6F4D" w14:textId="5040C499"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6" w:history="1">
            <w:r w:rsidR="00EA5069" w:rsidRPr="00A7102D">
              <w:rPr>
                <w:rStyle w:val="Hyperlink"/>
                <w:noProof/>
              </w:rPr>
              <w:t>Appendix H: Industry Survey Results</w:t>
            </w:r>
            <w:r w:rsidR="00EA5069">
              <w:rPr>
                <w:noProof/>
                <w:webHidden/>
              </w:rPr>
              <w:tab/>
            </w:r>
            <w:r w:rsidR="00EA5069">
              <w:rPr>
                <w:noProof/>
                <w:webHidden/>
              </w:rPr>
              <w:fldChar w:fldCharType="begin"/>
            </w:r>
            <w:r w:rsidR="00EA5069">
              <w:rPr>
                <w:noProof/>
                <w:webHidden/>
              </w:rPr>
              <w:instrText xml:space="preserve"> PAGEREF _Toc175057676 \h </w:instrText>
            </w:r>
            <w:r w:rsidR="00EA5069">
              <w:rPr>
                <w:noProof/>
                <w:webHidden/>
              </w:rPr>
            </w:r>
            <w:r w:rsidR="00EA5069">
              <w:rPr>
                <w:noProof/>
                <w:webHidden/>
              </w:rPr>
              <w:fldChar w:fldCharType="separate"/>
            </w:r>
            <w:r w:rsidR="00EA5069">
              <w:rPr>
                <w:noProof/>
                <w:webHidden/>
              </w:rPr>
              <w:t>56</w:t>
            </w:r>
            <w:r w:rsidR="00EA5069">
              <w:rPr>
                <w:noProof/>
                <w:webHidden/>
              </w:rPr>
              <w:fldChar w:fldCharType="end"/>
            </w:r>
          </w:hyperlink>
        </w:p>
        <w:p w14:paraId="6BE0B4DC" w14:textId="59FB3545"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7" w:history="1">
            <w:r w:rsidR="00EA5069" w:rsidRPr="00A7102D">
              <w:rPr>
                <w:rStyle w:val="Hyperlink"/>
                <w:noProof/>
              </w:rPr>
              <w:t>Appendix I: Faculty Qualifications &amp; Currency</w:t>
            </w:r>
            <w:r w:rsidR="00EA5069">
              <w:rPr>
                <w:noProof/>
                <w:webHidden/>
              </w:rPr>
              <w:tab/>
            </w:r>
            <w:r w:rsidR="00EA5069">
              <w:rPr>
                <w:noProof/>
                <w:webHidden/>
              </w:rPr>
              <w:fldChar w:fldCharType="begin"/>
            </w:r>
            <w:r w:rsidR="00EA5069">
              <w:rPr>
                <w:noProof/>
                <w:webHidden/>
              </w:rPr>
              <w:instrText xml:space="preserve"> PAGEREF _Toc175057677 \h </w:instrText>
            </w:r>
            <w:r w:rsidR="00EA5069">
              <w:rPr>
                <w:noProof/>
                <w:webHidden/>
              </w:rPr>
            </w:r>
            <w:r w:rsidR="00EA5069">
              <w:rPr>
                <w:noProof/>
                <w:webHidden/>
              </w:rPr>
              <w:fldChar w:fldCharType="separate"/>
            </w:r>
            <w:r w:rsidR="00EA5069">
              <w:rPr>
                <w:noProof/>
                <w:webHidden/>
              </w:rPr>
              <w:t>57</w:t>
            </w:r>
            <w:r w:rsidR="00EA5069">
              <w:rPr>
                <w:noProof/>
                <w:webHidden/>
              </w:rPr>
              <w:fldChar w:fldCharType="end"/>
            </w:r>
          </w:hyperlink>
        </w:p>
        <w:p w14:paraId="26875E99" w14:textId="0A65F5F9"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8" w:history="1">
            <w:r w:rsidR="00EA5069" w:rsidRPr="00A7102D">
              <w:rPr>
                <w:rStyle w:val="Hyperlink"/>
                <w:noProof/>
              </w:rPr>
              <w:t>Appendix J: Employability Skills Matrix</w:t>
            </w:r>
            <w:r w:rsidR="00EA5069">
              <w:rPr>
                <w:noProof/>
                <w:webHidden/>
              </w:rPr>
              <w:tab/>
            </w:r>
            <w:r w:rsidR="00EA5069">
              <w:rPr>
                <w:noProof/>
                <w:webHidden/>
              </w:rPr>
              <w:fldChar w:fldCharType="begin"/>
            </w:r>
            <w:r w:rsidR="00EA5069">
              <w:rPr>
                <w:noProof/>
                <w:webHidden/>
              </w:rPr>
              <w:instrText xml:space="preserve"> PAGEREF _Toc175057678 \h </w:instrText>
            </w:r>
            <w:r w:rsidR="00EA5069">
              <w:rPr>
                <w:noProof/>
                <w:webHidden/>
              </w:rPr>
            </w:r>
            <w:r w:rsidR="00EA5069">
              <w:rPr>
                <w:noProof/>
                <w:webHidden/>
              </w:rPr>
              <w:fldChar w:fldCharType="separate"/>
            </w:r>
            <w:r w:rsidR="00EA5069">
              <w:rPr>
                <w:noProof/>
                <w:webHidden/>
              </w:rPr>
              <w:t>58</w:t>
            </w:r>
            <w:r w:rsidR="00EA5069">
              <w:rPr>
                <w:noProof/>
                <w:webHidden/>
              </w:rPr>
              <w:fldChar w:fldCharType="end"/>
            </w:r>
          </w:hyperlink>
        </w:p>
        <w:p w14:paraId="3244E508" w14:textId="06021C16"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79" w:history="1">
            <w:r w:rsidR="00EA5069" w:rsidRPr="00A7102D">
              <w:rPr>
                <w:rStyle w:val="Hyperlink"/>
                <w:noProof/>
              </w:rPr>
              <w:t>Appendix K: Program Advisory Committee (PAC) Membership</w:t>
            </w:r>
            <w:r w:rsidR="00EA5069">
              <w:rPr>
                <w:noProof/>
                <w:webHidden/>
              </w:rPr>
              <w:tab/>
            </w:r>
            <w:r w:rsidR="00EA5069">
              <w:rPr>
                <w:noProof/>
                <w:webHidden/>
              </w:rPr>
              <w:fldChar w:fldCharType="begin"/>
            </w:r>
            <w:r w:rsidR="00EA5069">
              <w:rPr>
                <w:noProof/>
                <w:webHidden/>
              </w:rPr>
              <w:instrText xml:space="preserve"> PAGEREF _Toc175057679 \h </w:instrText>
            </w:r>
            <w:r w:rsidR="00EA5069">
              <w:rPr>
                <w:noProof/>
                <w:webHidden/>
              </w:rPr>
            </w:r>
            <w:r w:rsidR="00EA5069">
              <w:rPr>
                <w:noProof/>
                <w:webHidden/>
              </w:rPr>
              <w:fldChar w:fldCharType="separate"/>
            </w:r>
            <w:r w:rsidR="00EA5069">
              <w:rPr>
                <w:noProof/>
                <w:webHidden/>
              </w:rPr>
              <w:t>61</w:t>
            </w:r>
            <w:r w:rsidR="00EA5069">
              <w:rPr>
                <w:noProof/>
                <w:webHidden/>
              </w:rPr>
              <w:fldChar w:fldCharType="end"/>
            </w:r>
          </w:hyperlink>
        </w:p>
        <w:p w14:paraId="18132865" w14:textId="19EAE7DC"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80" w:history="1">
            <w:r w:rsidR="00EA5069" w:rsidRPr="00A7102D">
              <w:rPr>
                <w:rStyle w:val="Hyperlink"/>
                <w:noProof/>
              </w:rPr>
              <w:t>Appendix L: PAC Minutes</w:t>
            </w:r>
            <w:r w:rsidR="00EA5069">
              <w:rPr>
                <w:noProof/>
                <w:webHidden/>
              </w:rPr>
              <w:tab/>
            </w:r>
            <w:r w:rsidR="00EA5069">
              <w:rPr>
                <w:noProof/>
                <w:webHidden/>
              </w:rPr>
              <w:fldChar w:fldCharType="begin"/>
            </w:r>
            <w:r w:rsidR="00EA5069">
              <w:rPr>
                <w:noProof/>
                <w:webHidden/>
              </w:rPr>
              <w:instrText xml:space="preserve"> PAGEREF _Toc175057680 \h </w:instrText>
            </w:r>
            <w:r w:rsidR="00EA5069">
              <w:rPr>
                <w:noProof/>
                <w:webHidden/>
              </w:rPr>
            </w:r>
            <w:r w:rsidR="00EA5069">
              <w:rPr>
                <w:noProof/>
                <w:webHidden/>
              </w:rPr>
              <w:fldChar w:fldCharType="separate"/>
            </w:r>
            <w:r w:rsidR="00EA5069">
              <w:rPr>
                <w:noProof/>
                <w:webHidden/>
              </w:rPr>
              <w:t>62</w:t>
            </w:r>
            <w:r w:rsidR="00EA5069">
              <w:rPr>
                <w:noProof/>
                <w:webHidden/>
              </w:rPr>
              <w:fldChar w:fldCharType="end"/>
            </w:r>
          </w:hyperlink>
        </w:p>
        <w:p w14:paraId="32015EEB" w14:textId="677C9885" w:rsidR="00EA5069" w:rsidRDefault="000B1B16">
          <w:pPr>
            <w:pStyle w:val="TOC2"/>
            <w:tabs>
              <w:tab w:val="right" w:leader="dot" w:pos="8630"/>
            </w:tabs>
            <w:rPr>
              <w:rFonts w:eastAsiaTheme="minorEastAsia"/>
              <w:noProof/>
              <w:kern w:val="2"/>
              <w:sz w:val="24"/>
              <w:szCs w:val="24"/>
              <w:lang w:eastAsia="en-CA"/>
              <w14:ligatures w14:val="standardContextual"/>
            </w:rPr>
          </w:pPr>
          <w:hyperlink w:anchor="_Toc175057681" w:history="1">
            <w:r w:rsidR="00EA5069" w:rsidRPr="00A7102D">
              <w:rPr>
                <w:rStyle w:val="Hyperlink"/>
                <w:noProof/>
              </w:rPr>
              <w:t>Appendix M: Benchmark Program Comparison</w:t>
            </w:r>
            <w:r w:rsidR="00EA5069">
              <w:rPr>
                <w:noProof/>
                <w:webHidden/>
              </w:rPr>
              <w:tab/>
            </w:r>
            <w:r w:rsidR="00EA5069">
              <w:rPr>
                <w:noProof/>
                <w:webHidden/>
              </w:rPr>
              <w:fldChar w:fldCharType="begin"/>
            </w:r>
            <w:r w:rsidR="00EA5069">
              <w:rPr>
                <w:noProof/>
                <w:webHidden/>
              </w:rPr>
              <w:instrText xml:space="preserve"> PAGEREF _Toc175057681 \h </w:instrText>
            </w:r>
            <w:r w:rsidR="00EA5069">
              <w:rPr>
                <w:noProof/>
                <w:webHidden/>
              </w:rPr>
            </w:r>
            <w:r w:rsidR="00EA5069">
              <w:rPr>
                <w:noProof/>
                <w:webHidden/>
              </w:rPr>
              <w:fldChar w:fldCharType="separate"/>
            </w:r>
            <w:r w:rsidR="00EA5069">
              <w:rPr>
                <w:noProof/>
                <w:webHidden/>
              </w:rPr>
              <w:t>63</w:t>
            </w:r>
            <w:r w:rsidR="00EA5069">
              <w:rPr>
                <w:noProof/>
                <w:webHidden/>
              </w:rPr>
              <w:fldChar w:fldCharType="end"/>
            </w:r>
          </w:hyperlink>
        </w:p>
        <w:p w14:paraId="71D736AE" w14:textId="79A327FF" w:rsidR="00E1754C" w:rsidRDefault="00E1754C">
          <w:r>
            <w:rPr>
              <w:b/>
              <w:bCs/>
              <w:noProof/>
            </w:rPr>
            <w:fldChar w:fldCharType="end"/>
          </w:r>
        </w:p>
      </w:sdtContent>
    </w:sdt>
    <w:p w14:paraId="2E9187B8" w14:textId="20107B48" w:rsidR="00E1754C" w:rsidRDefault="00E1754C" w:rsidP="00BD4781">
      <w:pPr>
        <w:tabs>
          <w:tab w:val="num" w:pos="432"/>
        </w:tabs>
        <w:ind w:left="432" w:hanging="432"/>
      </w:pPr>
    </w:p>
    <w:p w14:paraId="3356400A" w14:textId="0EE39308" w:rsidR="00E1754C" w:rsidRDefault="00E1754C" w:rsidP="00BD4781">
      <w:pPr>
        <w:tabs>
          <w:tab w:val="num" w:pos="432"/>
        </w:tabs>
        <w:ind w:left="432" w:hanging="432"/>
      </w:pPr>
    </w:p>
    <w:p w14:paraId="4B8C53C0" w14:textId="6175CF47" w:rsidR="00E1754C" w:rsidRDefault="00E1754C" w:rsidP="00BD4781">
      <w:pPr>
        <w:tabs>
          <w:tab w:val="num" w:pos="432"/>
        </w:tabs>
        <w:ind w:left="432" w:hanging="432"/>
      </w:pPr>
    </w:p>
    <w:p w14:paraId="7F9DD186" w14:textId="647BEFBF" w:rsidR="00E1754C" w:rsidRDefault="00E1754C" w:rsidP="00BD4781">
      <w:pPr>
        <w:tabs>
          <w:tab w:val="num" w:pos="432"/>
        </w:tabs>
        <w:ind w:left="432" w:hanging="432"/>
      </w:pPr>
    </w:p>
    <w:p w14:paraId="01A96C26" w14:textId="5BA6A7A6" w:rsidR="00E1754C" w:rsidRDefault="00E1754C" w:rsidP="00BD4781">
      <w:pPr>
        <w:tabs>
          <w:tab w:val="num" w:pos="432"/>
        </w:tabs>
        <w:ind w:left="432" w:hanging="432"/>
      </w:pPr>
    </w:p>
    <w:p w14:paraId="237A6DD7" w14:textId="2AD48A94" w:rsidR="00E1754C" w:rsidRDefault="00E1754C" w:rsidP="00BD4781">
      <w:pPr>
        <w:tabs>
          <w:tab w:val="num" w:pos="432"/>
        </w:tabs>
        <w:ind w:left="432" w:hanging="432"/>
      </w:pPr>
    </w:p>
    <w:p w14:paraId="36D50F75" w14:textId="26BEBE1E" w:rsidR="00E1754C" w:rsidRDefault="00E1754C" w:rsidP="00BD4781">
      <w:pPr>
        <w:tabs>
          <w:tab w:val="num" w:pos="432"/>
        </w:tabs>
        <w:ind w:left="432" w:hanging="432"/>
      </w:pPr>
    </w:p>
    <w:p w14:paraId="7E904ABA" w14:textId="008FCCDE" w:rsidR="00E1754C" w:rsidRDefault="00E1754C" w:rsidP="00BD4781">
      <w:pPr>
        <w:tabs>
          <w:tab w:val="num" w:pos="432"/>
        </w:tabs>
        <w:ind w:left="432" w:hanging="432"/>
      </w:pPr>
    </w:p>
    <w:p w14:paraId="27B3078A" w14:textId="1A34F707" w:rsidR="00E1754C" w:rsidRDefault="00E1754C" w:rsidP="00BD4781">
      <w:pPr>
        <w:tabs>
          <w:tab w:val="num" w:pos="432"/>
        </w:tabs>
        <w:ind w:left="432" w:hanging="432"/>
      </w:pPr>
    </w:p>
    <w:p w14:paraId="7CF587DE" w14:textId="726A3A4E" w:rsidR="00E1754C" w:rsidRDefault="00E1754C" w:rsidP="00BD4781">
      <w:pPr>
        <w:tabs>
          <w:tab w:val="num" w:pos="432"/>
        </w:tabs>
        <w:ind w:left="432" w:hanging="432"/>
      </w:pPr>
    </w:p>
    <w:tbl>
      <w:tblPr>
        <w:tblStyle w:val="TableGrid"/>
        <w:tblW w:w="0" w:type="auto"/>
        <w:tblInd w:w="432" w:type="dxa"/>
        <w:tblLook w:val="04A0" w:firstRow="1" w:lastRow="0" w:firstColumn="1" w:lastColumn="0" w:noHBand="0" w:noVBand="1"/>
      </w:tblPr>
      <w:tblGrid>
        <w:gridCol w:w="8198"/>
      </w:tblGrid>
      <w:tr w:rsidR="00E1754C" w14:paraId="4D8DEDC0" w14:textId="77777777" w:rsidTr="00E1754C">
        <w:tc>
          <w:tcPr>
            <w:tcW w:w="8198" w:type="dxa"/>
          </w:tcPr>
          <w:p w14:paraId="58E6C82C" w14:textId="77777777"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b/>
                <w:sz w:val="19"/>
                <w:szCs w:val="19"/>
              </w:rPr>
              <w:t>Guidelines for completing the Self-Study Report (SSR)</w:t>
            </w:r>
            <w:r w:rsidRPr="0064793B">
              <w:rPr>
                <w:rFonts w:ascii="Calibri" w:hAnsi="Calibri"/>
                <w:sz w:val="19"/>
                <w:szCs w:val="19"/>
              </w:rPr>
              <w:t>:</w:t>
            </w:r>
          </w:p>
          <w:p w14:paraId="289A2FA1" w14:textId="64ADC511"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sz w:val="19"/>
                <w:szCs w:val="19"/>
              </w:rPr>
              <w:t>Before starting to fill in this program review SSR</w:t>
            </w:r>
            <w:r>
              <w:rPr>
                <w:rFonts w:ascii="Calibri" w:hAnsi="Calibri"/>
                <w:sz w:val="19"/>
                <w:szCs w:val="19"/>
              </w:rPr>
              <w:t>,</w:t>
            </w:r>
            <w:r w:rsidRPr="0064793B">
              <w:rPr>
                <w:rFonts w:ascii="Calibri" w:hAnsi="Calibri"/>
                <w:sz w:val="19"/>
                <w:szCs w:val="19"/>
              </w:rPr>
              <w:t xml:space="preserve"> go to the BCIT Academic Planning and Quality Assurance (APQA) Office’s </w:t>
            </w:r>
            <w:hyperlink r:id="rId12" w:history="1">
              <w:r w:rsidRPr="0064793B">
                <w:rPr>
                  <w:rStyle w:val="Hyperlink"/>
                  <w:rFonts w:ascii="Calibri" w:hAnsi="Calibri"/>
                  <w:sz w:val="19"/>
                  <w:szCs w:val="19"/>
                </w:rPr>
                <w:t>website</w:t>
              </w:r>
            </w:hyperlink>
            <w:r w:rsidRPr="0064793B">
              <w:rPr>
                <w:rFonts w:ascii="Calibri" w:hAnsi="Calibri"/>
                <w:sz w:val="19"/>
                <w:szCs w:val="19"/>
              </w:rPr>
              <w:t xml:space="preserve"> to ensure you have the latest version (shown on the footer of every page) of this template</w:t>
            </w:r>
            <w:r>
              <w:rPr>
                <w:rFonts w:ascii="Calibri" w:hAnsi="Calibri"/>
                <w:sz w:val="19"/>
                <w:szCs w:val="19"/>
              </w:rPr>
              <w:t>.  In addition, you may wish to consult</w:t>
            </w:r>
            <w:r w:rsidRPr="00E84FEB">
              <w:rPr>
                <w:rFonts w:ascii="Calibri" w:hAnsi="Calibri"/>
                <w:sz w:val="19"/>
                <w:szCs w:val="19"/>
              </w:rPr>
              <w:t xml:space="preserve"> the Program Review </w:t>
            </w:r>
            <w:r w:rsidR="006C4467">
              <w:rPr>
                <w:rFonts w:ascii="Calibri" w:hAnsi="Calibri"/>
                <w:sz w:val="19"/>
                <w:szCs w:val="19"/>
              </w:rPr>
              <w:t>Guides (PRG)</w:t>
            </w:r>
            <w:r w:rsidRPr="00E84FEB">
              <w:rPr>
                <w:rFonts w:ascii="Calibri" w:hAnsi="Calibri"/>
                <w:sz w:val="19"/>
                <w:szCs w:val="19"/>
              </w:rPr>
              <w:t xml:space="preserve"> </w:t>
            </w:r>
            <w:r>
              <w:rPr>
                <w:rFonts w:ascii="Calibri" w:hAnsi="Calibri"/>
                <w:sz w:val="19"/>
                <w:szCs w:val="19"/>
              </w:rPr>
              <w:t>for guidance on the process</w:t>
            </w:r>
            <w:r w:rsidRPr="00E84FEB">
              <w:rPr>
                <w:rFonts w:ascii="Calibri" w:hAnsi="Calibri"/>
                <w:sz w:val="19"/>
                <w:szCs w:val="19"/>
              </w:rPr>
              <w:t>.</w:t>
            </w:r>
            <w:r>
              <w:rPr>
                <w:rFonts w:ascii="Calibri" w:hAnsi="Calibri"/>
                <w:color w:val="C00000"/>
                <w:sz w:val="19"/>
                <w:szCs w:val="19"/>
              </w:rPr>
              <w:t xml:space="preserve"> </w:t>
            </w:r>
            <w:r w:rsidRPr="0064793B">
              <w:rPr>
                <w:rFonts w:ascii="Calibri" w:hAnsi="Calibri"/>
                <w:sz w:val="19"/>
                <w:szCs w:val="19"/>
              </w:rPr>
              <w:t xml:space="preserve">Familiarize yourself with this template and review the tables within the appendix of this template prior to commencing your writing and consider how to implement them (and/or adapt them) to gain best advantage. Review the </w:t>
            </w:r>
            <w:hyperlink r:id="rId13" w:anchor="/site" w:history="1">
              <w:r w:rsidRPr="009D2975">
                <w:rPr>
                  <w:rStyle w:val="Hyperlink"/>
                  <w:rFonts w:ascii="Calibri" w:hAnsi="Calibri"/>
                  <w:sz w:val="19"/>
                  <w:szCs w:val="19"/>
                </w:rPr>
                <w:t>Institutional Re</w:t>
              </w:r>
              <w:r>
                <w:rPr>
                  <w:rStyle w:val="Hyperlink"/>
                  <w:rFonts w:ascii="Calibri" w:hAnsi="Calibri"/>
                  <w:sz w:val="19"/>
                  <w:szCs w:val="19"/>
                </w:rPr>
                <w:t>search</w:t>
              </w:r>
              <w:r w:rsidRPr="009D2975">
                <w:rPr>
                  <w:rStyle w:val="Hyperlink"/>
                  <w:rFonts w:ascii="Calibri" w:hAnsi="Calibri"/>
                  <w:sz w:val="19"/>
                  <w:szCs w:val="19"/>
                </w:rPr>
                <w:t xml:space="preserve"> </w:t>
              </w:r>
              <w:r>
                <w:rPr>
                  <w:rStyle w:val="Hyperlink"/>
                  <w:rFonts w:ascii="Calibri" w:hAnsi="Calibri"/>
                  <w:sz w:val="19"/>
                  <w:szCs w:val="19"/>
                </w:rPr>
                <w:t xml:space="preserve">and Planning </w:t>
              </w:r>
              <w:r w:rsidRPr="009D2975">
                <w:rPr>
                  <w:rStyle w:val="Hyperlink"/>
                  <w:rFonts w:ascii="Calibri" w:hAnsi="Calibri"/>
                  <w:sz w:val="19"/>
                  <w:szCs w:val="19"/>
                </w:rPr>
                <w:t>Office</w:t>
              </w:r>
            </w:hyperlink>
            <w:r w:rsidRPr="0064793B">
              <w:rPr>
                <w:rFonts w:ascii="Calibri" w:hAnsi="Calibri"/>
                <w:sz w:val="19"/>
                <w:szCs w:val="19"/>
              </w:rPr>
              <w:t xml:space="preserve"> (</w:t>
            </w:r>
            <w:hyperlink r:id="rId14" w:history="1">
              <w:r w:rsidRPr="00152471">
                <w:rPr>
                  <w:rStyle w:val="Hyperlink"/>
                  <w:rFonts w:ascii="Calibri" w:hAnsi="Calibri"/>
                  <w:sz w:val="19"/>
                  <w:szCs w:val="19"/>
                </w:rPr>
                <w:t>IR</w:t>
              </w:r>
              <w:r>
                <w:rPr>
                  <w:rStyle w:val="Hyperlink"/>
                  <w:rFonts w:ascii="Calibri" w:hAnsi="Calibri"/>
                  <w:sz w:val="19"/>
                  <w:szCs w:val="19"/>
                </w:rPr>
                <w:t>P</w:t>
              </w:r>
            </w:hyperlink>
            <w:r w:rsidRPr="0064793B">
              <w:rPr>
                <w:rFonts w:ascii="Calibri" w:hAnsi="Calibri"/>
                <w:sz w:val="19"/>
                <w:szCs w:val="19"/>
              </w:rPr>
              <w:t>) supplied data sets and identify curious or irregular data for potential further consideration during the surveying portion of this activity. Standard survey</w:t>
            </w:r>
            <w:r>
              <w:rPr>
                <w:rFonts w:ascii="Calibri" w:hAnsi="Calibri"/>
                <w:sz w:val="19"/>
                <w:szCs w:val="19"/>
              </w:rPr>
              <w:t>s</w:t>
            </w:r>
            <w:r w:rsidRPr="0064793B">
              <w:rPr>
                <w:rFonts w:ascii="Calibri" w:hAnsi="Calibri"/>
                <w:sz w:val="19"/>
                <w:szCs w:val="19"/>
              </w:rPr>
              <w:t xml:space="preserve"> for student</w:t>
            </w:r>
            <w:r>
              <w:rPr>
                <w:rFonts w:ascii="Calibri" w:hAnsi="Calibri"/>
                <w:sz w:val="19"/>
                <w:szCs w:val="19"/>
              </w:rPr>
              <w:t>s</w:t>
            </w:r>
            <w:r w:rsidRPr="0064793B">
              <w:rPr>
                <w:rFonts w:ascii="Calibri" w:hAnsi="Calibri"/>
                <w:sz w:val="19"/>
                <w:szCs w:val="19"/>
              </w:rPr>
              <w:t xml:space="preserve">, </w:t>
            </w:r>
            <w:r>
              <w:rPr>
                <w:rFonts w:ascii="Calibri" w:hAnsi="Calibri"/>
                <w:sz w:val="19"/>
                <w:szCs w:val="19"/>
              </w:rPr>
              <w:t>alumni</w:t>
            </w:r>
            <w:r w:rsidRPr="0064793B">
              <w:rPr>
                <w:rFonts w:ascii="Calibri" w:hAnsi="Calibri"/>
                <w:sz w:val="19"/>
                <w:szCs w:val="19"/>
              </w:rPr>
              <w:t xml:space="preserve">, </w:t>
            </w:r>
            <w:r>
              <w:rPr>
                <w:rFonts w:ascii="Calibri" w:hAnsi="Calibri"/>
                <w:sz w:val="19"/>
                <w:szCs w:val="19"/>
              </w:rPr>
              <w:t>faculty</w:t>
            </w:r>
            <w:r w:rsidRPr="0064793B">
              <w:rPr>
                <w:rFonts w:ascii="Calibri" w:hAnsi="Calibri"/>
                <w:sz w:val="19"/>
                <w:szCs w:val="19"/>
              </w:rPr>
              <w:t>, and industry, and an archive of completed program reviews and reports are available on the APQA website.</w:t>
            </w:r>
          </w:p>
          <w:p w14:paraId="3E21FFB1" w14:textId="77777777"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E84FEB">
              <w:rPr>
                <w:rFonts w:ascii="Calibri" w:hAnsi="Calibri"/>
                <w:sz w:val="19"/>
                <w:szCs w:val="19"/>
              </w:rPr>
              <w:t xml:space="preserve">If your program is accredited, connect with the APQA Manager before getting started. The APQA Manager will review the </w:t>
            </w:r>
            <w:r w:rsidRPr="0069195E">
              <w:rPr>
                <w:rFonts w:ascii="Calibri" w:hAnsi="Calibri"/>
                <w:sz w:val="19"/>
                <w:szCs w:val="19"/>
              </w:rPr>
              <w:t>modified program review process for accredited programs</w:t>
            </w:r>
            <w:r w:rsidRPr="00E84FEB">
              <w:rPr>
                <w:rFonts w:ascii="Calibri" w:hAnsi="Calibri"/>
                <w:sz w:val="19"/>
                <w:szCs w:val="19"/>
              </w:rPr>
              <w:t xml:space="preserve"> with you and your team.</w:t>
            </w:r>
            <w:r>
              <w:rPr>
                <w:rFonts w:ascii="Calibri" w:hAnsi="Calibri"/>
                <w:sz w:val="19"/>
                <w:szCs w:val="19"/>
              </w:rPr>
              <w:t xml:space="preserve"> </w:t>
            </w:r>
          </w:p>
          <w:p w14:paraId="395AF8BA" w14:textId="796E167B"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sz w:val="19"/>
                <w:szCs w:val="19"/>
              </w:rPr>
              <w:t xml:space="preserve">The stacking of multiple related programs into a single review process is highly encouraged, when and where it makes sense. Program reviews that include a series of credential levels should normally focus on the larger credentials (e.g. diploma, bachelor), and include only brief discussion on implications for related credentials (e.g. </w:t>
            </w:r>
            <w:r w:rsidR="00D35766">
              <w:rPr>
                <w:rFonts w:ascii="Calibri" w:hAnsi="Calibri"/>
                <w:sz w:val="19"/>
                <w:szCs w:val="19"/>
              </w:rPr>
              <w:t xml:space="preserve">Flexible Learning (formerly </w:t>
            </w:r>
            <w:r w:rsidRPr="0064793B">
              <w:rPr>
                <w:rFonts w:ascii="Calibri" w:hAnsi="Calibri"/>
                <w:sz w:val="19"/>
                <w:szCs w:val="19"/>
              </w:rPr>
              <w:t xml:space="preserve">part-time </w:t>
            </w:r>
            <w:r w:rsidR="00D35766">
              <w:rPr>
                <w:rFonts w:ascii="Calibri" w:hAnsi="Calibri"/>
                <w:sz w:val="19"/>
                <w:szCs w:val="19"/>
              </w:rPr>
              <w:t xml:space="preserve">studies) </w:t>
            </w:r>
            <w:r w:rsidRPr="0064793B">
              <w:rPr>
                <w:rFonts w:ascii="Calibri" w:hAnsi="Calibri"/>
                <w:sz w:val="19"/>
                <w:szCs w:val="19"/>
              </w:rPr>
              <w:t xml:space="preserve">certificates). For example, course changes that are recommended for a diploma may also impact a </w:t>
            </w:r>
            <w:r w:rsidR="00D35766">
              <w:rPr>
                <w:rFonts w:ascii="Calibri" w:hAnsi="Calibri"/>
                <w:sz w:val="19"/>
                <w:szCs w:val="19"/>
              </w:rPr>
              <w:t xml:space="preserve">Flexible Learning </w:t>
            </w:r>
            <w:r w:rsidRPr="0064793B">
              <w:rPr>
                <w:rFonts w:ascii="Calibri" w:hAnsi="Calibri"/>
                <w:sz w:val="19"/>
                <w:szCs w:val="19"/>
              </w:rPr>
              <w:t xml:space="preserve">certificate, and in most cases these certificate course changes need only be stated as an implication of the diploma changes. If this is a multiple program review, please ensure clarity on which specific program is being discussed and to which program(s) the recommendation(s) are referring to </w:t>
            </w:r>
            <w:r w:rsidRPr="007D0FEC">
              <w:rPr>
                <w:rFonts w:ascii="Calibri" w:hAnsi="Calibri"/>
                <w:sz w:val="19"/>
                <w:szCs w:val="19"/>
              </w:rPr>
              <w:t>(it may be suitable to have separate tables for each represented program)</w:t>
            </w:r>
            <w:r w:rsidRPr="0064793B">
              <w:rPr>
                <w:rFonts w:ascii="Calibri" w:hAnsi="Calibri"/>
                <w:sz w:val="19"/>
                <w:szCs w:val="19"/>
              </w:rPr>
              <w:t xml:space="preserve">. </w:t>
            </w:r>
            <w:r>
              <w:rPr>
                <w:rFonts w:ascii="Calibri" w:hAnsi="Calibri"/>
                <w:sz w:val="19"/>
                <w:szCs w:val="19"/>
              </w:rPr>
              <w:t xml:space="preserve"> </w:t>
            </w:r>
            <w:r w:rsidRPr="0064793B">
              <w:rPr>
                <w:rFonts w:ascii="Calibri" w:hAnsi="Calibri"/>
                <w:sz w:val="19"/>
                <w:szCs w:val="19"/>
              </w:rPr>
              <w:t xml:space="preserve">The Self-study Team (SST) should determine how best to capture data, analysis, and recommendations for each program included in the SSR. </w:t>
            </w:r>
          </w:p>
          <w:p w14:paraId="7204BFB9" w14:textId="31061FC1"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sz w:val="19"/>
                <w:szCs w:val="19"/>
              </w:rPr>
              <w:t>[</w:t>
            </w:r>
            <w:r w:rsidRPr="0069195E">
              <w:rPr>
                <w:rFonts w:ascii="Calibri" w:hAnsi="Calibri"/>
                <w:color w:val="538135" w:themeColor="accent6" w:themeShade="BF"/>
                <w:sz w:val="19"/>
                <w:szCs w:val="19"/>
              </w:rPr>
              <w:t>Guiding text</w:t>
            </w:r>
            <w:r w:rsidRPr="0064793B">
              <w:rPr>
                <w:rFonts w:ascii="Calibri" w:hAnsi="Calibri"/>
                <w:sz w:val="19"/>
                <w:szCs w:val="19"/>
              </w:rPr>
              <w:t xml:space="preserve">] </w:t>
            </w:r>
            <w:r>
              <w:rPr>
                <w:rFonts w:ascii="Calibri" w:hAnsi="Calibri"/>
                <w:sz w:val="19"/>
                <w:szCs w:val="19"/>
              </w:rPr>
              <w:t xml:space="preserve">in green </w:t>
            </w:r>
            <w:r w:rsidRPr="0064793B">
              <w:rPr>
                <w:rFonts w:ascii="Calibri" w:hAnsi="Calibri"/>
                <w:sz w:val="19"/>
                <w:szCs w:val="19"/>
              </w:rPr>
              <w:t xml:space="preserve">in the template is intended to provide initial points of discussion </w:t>
            </w:r>
            <w:r>
              <w:rPr>
                <w:rFonts w:ascii="Calibri" w:hAnsi="Calibri"/>
                <w:sz w:val="19"/>
                <w:szCs w:val="19"/>
              </w:rPr>
              <w:t xml:space="preserve">or examples </w:t>
            </w:r>
            <w:r w:rsidRPr="0064793B">
              <w:rPr>
                <w:rFonts w:ascii="Calibri" w:hAnsi="Calibri"/>
                <w:sz w:val="19"/>
                <w:szCs w:val="19"/>
              </w:rPr>
              <w:t xml:space="preserve">in each section and should be removed from the final report. While </w:t>
            </w:r>
            <w:r w:rsidRPr="00E84FEB">
              <w:rPr>
                <w:rFonts w:ascii="Calibri" w:hAnsi="Calibri"/>
                <w:sz w:val="19"/>
                <w:szCs w:val="19"/>
              </w:rPr>
              <w:t>the PR</w:t>
            </w:r>
            <w:r w:rsidR="006C4467">
              <w:rPr>
                <w:rFonts w:ascii="Calibri" w:hAnsi="Calibri"/>
                <w:sz w:val="19"/>
                <w:szCs w:val="19"/>
              </w:rPr>
              <w:t>G</w:t>
            </w:r>
            <w:r w:rsidRPr="00E84FEB">
              <w:rPr>
                <w:rFonts w:ascii="Calibri" w:hAnsi="Calibri"/>
                <w:sz w:val="19"/>
                <w:szCs w:val="19"/>
              </w:rPr>
              <w:t xml:space="preserve"> and</w:t>
            </w:r>
            <w:r w:rsidRPr="0064793B">
              <w:rPr>
                <w:rFonts w:ascii="Calibri" w:hAnsi="Calibri"/>
                <w:sz w:val="19"/>
                <w:szCs w:val="19"/>
              </w:rPr>
              <w:t xml:space="preserve"> this template are designed for use by all credential types and all section components must be addressed, the degree to which </w:t>
            </w:r>
            <w:proofErr w:type="gramStart"/>
            <w:r w:rsidRPr="0064793B">
              <w:rPr>
                <w:rFonts w:ascii="Calibri" w:hAnsi="Calibri"/>
                <w:sz w:val="19"/>
                <w:szCs w:val="19"/>
              </w:rPr>
              <w:t>lower level</w:t>
            </w:r>
            <w:proofErr w:type="gramEnd"/>
            <w:r w:rsidRPr="0064793B">
              <w:rPr>
                <w:rFonts w:ascii="Calibri" w:hAnsi="Calibri"/>
                <w:sz w:val="19"/>
                <w:szCs w:val="19"/>
              </w:rPr>
              <w:t xml:space="preserve"> credential type programs address each of the sections is not expected to be as in-depth (as a degree for instance). For example, benchmarking for Associate Certificates would usually not need to compare against other regions of Canada, although it is expected for degrees to include provincial, national, and potentially international areas. </w:t>
            </w:r>
          </w:p>
          <w:p w14:paraId="3B3C1957" w14:textId="5BCD23C1"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sz w:val="19"/>
                <w:szCs w:val="19"/>
              </w:rPr>
              <w:t>Consistency throughout the report increases reading ease (e.g. terminology, order of lists, findings, recommendations, etc.)</w:t>
            </w:r>
            <w:r>
              <w:rPr>
                <w:rFonts w:ascii="Calibri" w:hAnsi="Calibri"/>
                <w:sz w:val="19"/>
                <w:szCs w:val="19"/>
              </w:rPr>
              <w:t>.</w:t>
            </w:r>
            <w:r w:rsidRPr="0064793B">
              <w:rPr>
                <w:rFonts w:ascii="Calibri" w:hAnsi="Calibri"/>
                <w:sz w:val="19"/>
                <w:szCs w:val="19"/>
              </w:rPr>
              <w:t xml:space="preserve"> Ensure that you </w:t>
            </w:r>
            <w:r>
              <w:rPr>
                <w:rFonts w:ascii="Calibri" w:hAnsi="Calibri"/>
                <w:sz w:val="19"/>
                <w:szCs w:val="19"/>
              </w:rPr>
              <w:t>include</w:t>
            </w:r>
            <w:r w:rsidRPr="00815324">
              <w:rPr>
                <w:rFonts w:ascii="Calibri" w:hAnsi="Calibri"/>
                <w:sz w:val="19"/>
                <w:szCs w:val="19"/>
              </w:rPr>
              <w:t xml:space="preserve"> pertinent data of particular interest</w:t>
            </w:r>
            <w:r w:rsidRPr="0064793B">
              <w:rPr>
                <w:rFonts w:ascii="Calibri" w:hAnsi="Calibri"/>
                <w:sz w:val="19"/>
                <w:szCs w:val="19"/>
              </w:rPr>
              <w:t xml:space="preserve"> (page reference to the specific data within appended items (e.g. Appendix 4 Q20), then follow through with an analysis of that data and conclude with comments and any recommendations</w:t>
            </w:r>
            <w:r>
              <w:rPr>
                <w:rFonts w:ascii="Calibri" w:hAnsi="Calibri"/>
                <w:sz w:val="19"/>
                <w:szCs w:val="19"/>
              </w:rPr>
              <w:t xml:space="preserve"> where prompted</w:t>
            </w:r>
            <w:r w:rsidRPr="0064793B">
              <w:rPr>
                <w:rFonts w:ascii="Calibri" w:hAnsi="Calibri"/>
                <w:sz w:val="19"/>
                <w:szCs w:val="19"/>
              </w:rPr>
              <w:t xml:space="preserve">. </w:t>
            </w:r>
          </w:p>
          <w:p w14:paraId="0BA4DF46" w14:textId="77777777"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Pr>
                <w:rFonts w:ascii="Calibri" w:hAnsi="Calibri"/>
                <w:sz w:val="19"/>
                <w:szCs w:val="19"/>
              </w:rPr>
              <w:t>Place and number each recommendation sequentially in the respective section (i.e. blue boxes) of the document</w:t>
            </w:r>
            <w:r w:rsidRPr="0064793B">
              <w:rPr>
                <w:rFonts w:ascii="Calibri" w:hAnsi="Calibri"/>
                <w:sz w:val="19"/>
                <w:szCs w:val="19"/>
              </w:rPr>
              <w:t>, then</w:t>
            </w:r>
            <w:r>
              <w:rPr>
                <w:rFonts w:ascii="Calibri" w:hAnsi="Calibri"/>
                <w:sz w:val="19"/>
                <w:szCs w:val="19"/>
              </w:rPr>
              <w:t xml:space="preserve"> </w:t>
            </w:r>
            <w:r w:rsidRPr="0064793B">
              <w:rPr>
                <w:rFonts w:ascii="Calibri" w:hAnsi="Calibri"/>
                <w:sz w:val="19"/>
                <w:szCs w:val="19"/>
              </w:rPr>
              <w:t xml:space="preserve">copy into the recommendation table (with </w:t>
            </w:r>
            <w:r>
              <w:rPr>
                <w:rFonts w:ascii="Calibri" w:hAnsi="Calibri"/>
                <w:sz w:val="19"/>
                <w:szCs w:val="19"/>
              </w:rPr>
              <w:t xml:space="preserve">section </w:t>
            </w:r>
            <w:r w:rsidRPr="0064793B">
              <w:rPr>
                <w:rFonts w:ascii="Calibri" w:hAnsi="Calibri"/>
                <w:sz w:val="19"/>
                <w:szCs w:val="19"/>
              </w:rPr>
              <w:t xml:space="preserve">reference </w:t>
            </w:r>
            <w:r>
              <w:rPr>
                <w:rFonts w:ascii="Calibri" w:hAnsi="Calibri"/>
                <w:sz w:val="19"/>
                <w:szCs w:val="19"/>
              </w:rPr>
              <w:t>where the recommendation is first mentioned</w:t>
            </w:r>
            <w:r w:rsidRPr="0064793B">
              <w:rPr>
                <w:rFonts w:ascii="Calibri" w:hAnsi="Calibri"/>
                <w:sz w:val="19"/>
                <w:szCs w:val="19"/>
              </w:rPr>
              <w:t>).</w:t>
            </w:r>
            <w:r>
              <w:rPr>
                <w:rFonts w:ascii="Calibri" w:hAnsi="Calibri"/>
                <w:sz w:val="19"/>
                <w:szCs w:val="19"/>
              </w:rPr>
              <w:t xml:space="preserve"> Group recommendations on the same subject under one overarching recommendation (e.g. Recommendation 1a, 1b), if appropriate.  Examples include curriculum-related recommendations such as course revisions, removal or addition.</w:t>
            </w:r>
          </w:p>
          <w:p w14:paraId="4F162A8A" w14:textId="05087838" w:rsidR="00E1754C" w:rsidRPr="0064793B"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sz w:val="19"/>
                <w:szCs w:val="19"/>
              </w:rPr>
              <w:t>The SSR should provide a comprehensive picture of the program’s current state and future direction and lead to evidence-based recommendations, yet at the same time be as succinct as possible. Please keep the multiple audiences</w:t>
            </w:r>
            <w:r w:rsidR="006C4467">
              <w:rPr>
                <w:rFonts w:ascii="Calibri" w:hAnsi="Calibri"/>
                <w:sz w:val="19"/>
                <w:szCs w:val="19"/>
              </w:rPr>
              <w:t xml:space="preserve"> </w:t>
            </w:r>
            <w:r w:rsidR="006C4467" w:rsidRPr="0064793B">
              <w:rPr>
                <w:rFonts w:ascii="Calibri" w:hAnsi="Calibri"/>
                <w:sz w:val="19"/>
                <w:szCs w:val="19"/>
              </w:rPr>
              <w:t xml:space="preserve">(School Quality Committee, School Dean, Office of the </w:t>
            </w:r>
            <w:r w:rsidR="00656980">
              <w:rPr>
                <w:rFonts w:ascii="Calibri" w:hAnsi="Calibri"/>
                <w:sz w:val="19"/>
                <w:szCs w:val="19"/>
              </w:rPr>
              <w:t xml:space="preserve">Provost and </w:t>
            </w:r>
            <w:r w:rsidR="006C4467" w:rsidRPr="0064793B">
              <w:rPr>
                <w:rFonts w:ascii="Calibri" w:hAnsi="Calibri"/>
                <w:sz w:val="19"/>
                <w:szCs w:val="19"/>
              </w:rPr>
              <w:t>VP Academic (VPA), external reviewers, etc.)</w:t>
            </w:r>
            <w:r w:rsidR="006C4467">
              <w:rPr>
                <w:rFonts w:ascii="Calibri" w:hAnsi="Calibri"/>
                <w:sz w:val="19"/>
                <w:szCs w:val="19"/>
              </w:rPr>
              <w:t xml:space="preserve"> </w:t>
            </w:r>
            <w:r w:rsidRPr="0064793B">
              <w:rPr>
                <w:rFonts w:ascii="Calibri" w:hAnsi="Calibri"/>
                <w:sz w:val="19"/>
                <w:szCs w:val="19"/>
              </w:rPr>
              <w:t xml:space="preserve">in mind when deciding what to include in the report. Define all acronyms upon their first use and avoid using “BCIT </w:t>
            </w:r>
            <w:r>
              <w:rPr>
                <w:rFonts w:ascii="Calibri" w:hAnsi="Calibri"/>
                <w:sz w:val="19"/>
                <w:szCs w:val="19"/>
              </w:rPr>
              <w:t>jargon”</w:t>
            </w:r>
            <w:r w:rsidRPr="0064793B">
              <w:rPr>
                <w:rFonts w:ascii="Calibri" w:hAnsi="Calibri"/>
                <w:sz w:val="19"/>
                <w:szCs w:val="19"/>
              </w:rPr>
              <w:t xml:space="preserve"> (e.g., yellow contracts, etc.). You should aim to keep the body of the report</w:t>
            </w:r>
            <w:r w:rsidR="00AA0DC9">
              <w:rPr>
                <w:rFonts w:ascii="Calibri" w:hAnsi="Calibri"/>
                <w:sz w:val="19"/>
                <w:szCs w:val="19"/>
              </w:rPr>
              <w:t xml:space="preserve"> succinct</w:t>
            </w:r>
            <w:r w:rsidRPr="0064793B">
              <w:rPr>
                <w:rFonts w:ascii="Calibri" w:hAnsi="Calibri"/>
                <w:sz w:val="19"/>
                <w:szCs w:val="19"/>
              </w:rPr>
              <w:t xml:space="preserve">. </w:t>
            </w:r>
          </w:p>
          <w:p w14:paraId="59708AE9" w14:textId="7E42F59D" w:rsidR="00E1754C" w:rsidRPr="00E1754C" w:rsidRDefault="00E1754C" w:rsidP="00E1754C">
            <w:pPr>
              <w:pBdr>
                <w:top w:val="single" w:sz="4" w:space="0" w:color="auto"/>
                <w:left w:val="single" w:sz="4" w:space="19" w:color="auto"/>
                <w:bottom w:val="single" w:sz="4" w:space="1" w:color="auto"/>
                <w:right w:val="single" w:sz="4" w:space="4" w:color="auto"/>
              </w:pBdr>
              <w:shd w:val="clear" w:color="auto" w:fill="E0E0E0"/>
              <w:spacing w:after="60"/>
              <w:rPr>
                <w:rFonts w:ascii="Calibri" w:hAnsi="Calibri"/>
                <w:sz w:val="19"/>
                <w:szCs w:val="19"/>
              </w:rPr>
            </w:pPr>
            <w:r w:rsidRPr="0064793B">
              <w:rPr>
                <w:rFonts w:ascii="Calibri" w:hAnsi="Calibri"/>
                <w:sz w:val="19"/>
                <w:szCs w:val="19"/>
              </w:rPr>
              <w:t xml:space="preserve">When the SSR is submitted to the School Dean and </w:t>
            </w:r>
            <w:r>
              <w:rPr>
                <w:rFonts w:ascii="Calibri" w:hAnsi="Calibri"/>
                <w:sz w:val="19"/>
                <w:szCs w:val="19"/>
              </w:rPr>
              <w:t xml:space="preserve">APQA within the </w:t>
            </w:r>
            <w:r w:rsidRPr="0064793B">
              <w:rPr>
                <w:rFonts w:ascii="Calibri" w:hAnsi="Calibri"/>
                <w:sz w:val="19"/>
                <w:szCs w:val="19"/>
              </w:rPr>
              <w:t xml:space="preserve">Office of the </w:t>
            </w:r>
            <w:r w:rsidR="00162B9E">
              <w:rPr>
                <w:rFonts w:ascii="Calibri" w:hAnsi="Calibri"/>
                <w:sz w:val="19"/>
                <w:szCs w:val="19"/>
              </w:rPr>
              <w:t xml:space="preserve">Provost and </w:t>
            </w:r>
            <w:r w:rsidRPr="0064793B">
              <w:rPr>
                <w:rFonts w:ascii="Calibri" w:hAnsi="Calibri"/>
                <w:sz w:val="19"/>
                <w:szCs w:val="19"/>
              </w:rPr>
              <w:t>VPA, please ensure the completed “</w:t>
            </w:r>
            <w:hyperlink r:id="rId15" w:history="1">
              <w:r w:rsidRPr="0064793B">
                <w:rPr>
                  <w:rStyle w:val="Hyperlink"/>
                  <w:rFonts w:ascii="Calibri" w:hAnsi="Calibri"/>
                  <w:sz w:val="19"/>
                  <w:szCs w:val="19"/>
                </w:rPr>
                <w:t>Table of Recommendations with Projected Costs</w:t>
              </w:r>
            </w:hyperlink>
            <w:r w:rsidRPr="0064793B">
              <w:rPr>
                <w:rFonts w:ascii="Calibri" w:hAnsi="Calibri"/>
                <w:sz w:val="19"/>
                <w:szCs w:val="19"/>
              </w:rPr>
              <w:t>” (see separate template) accompanies the submission as a separate document.</w:t>
            </w:r>
          </w:p>
        </w:tc>
      </w:tr>
    </w:tbl>
    <w:p w14:paraId="5E73EC61" w14:textId="77777777" w:rsidR="00E1754C" w:rsidRDefault="00E1754C" w:rsidP="00BD4781">
      <w:pPr>
        <w:tabs>
          <w:tab w:val="num" w:pos="432"/>
        </w:tabs>
        <w:ind w:left="432" w:hanging="432"/>
      </w:pPr>
    </w:p>
    <w:p w14:paraId="3C77E4CD" w14:textId="437A0D4D" w:rsidR="00BD4781" w:rsidRPr="00F50F78" w:rsidRDefault="000B1B16" w:rsidP="00BD4781">
      <w:pPr>
        <w:pStyle w:val="Heading1"/>
        <w:numPr>
          <w:ilvl w:val="0"/>
          <w:numId w:val="2"/>
        </w:numPr>
      </w:pPr>
      <w:hyperlink r:id="rId16" w:history="1">
        <w:bookmarkStart w:id="1" w:name="_Toc49438956"/>
        <w:bookmarkStart w:id="2" w:name="_Toc175057628"/>
        <w:r w:rsidR="00BD4781" w:rsidRPr="00F50F78">
          <w:rPr>
            <w:rStyle w:val="Heading1Char"/>
          </w:rPr>
          <w:t>Program Background</w:t>
        </w:r>
        <w:bookmarkEnd w:id="1"/>
        <w:bookmarkEnd w:id="2"/>
      </w:hyperlink>
    </w:p>
    <w:p w14:paraId="0B50F9C3" w14:textId="1D7D9CB3" w:rsidR="00BD4781" w:rsidRPr="00926675" w:rsidRDefault="00BD4781" w:rsidP="00BD4781">
      <w:pPr>
        <w:rPr>
          <w:i/>
          <w:iCs/>
        </w:rPr>
      </w:pPr>
      <w:r w:rsidRPr="006F0C6C">
        <w:t>[</w:t>
      </w:r>
      <w:r w:rsidRPr="00F30E92">
        <w:rPr>
          <w:color w:val="538135" w:themeColor="accent6" w:themeShade="BF"/>
        </w:rPr>
        <w:t xml:space="preserve">This category describes the basic program </w:t>
      </w:r>
      <w:r w:rsidR="00B3441E" w:rsidRPr="00F30E92">
        <w:rPr>
          <w:color w:val="538135" w:themeColor="accent6" w:themeShade="BF"/>
        </w:rPr>
        <w:t>parameters and</w:t>
      </w:r>
      <w:r w:rsidRPr="00F30E92">
        <w:rPr>
          <w:color w:val="538135" w:themeColor="accent6" w:themeShade="BF"/>
        </w:rPr>
        <w:t xml:space="preserve"> provides the overall context of the program as it currently exists. It briefly summarizes information that will be discussed in greater detail in later sections. </w:t>
      </w:r>
      <w:r w:rsidRPr="00F30E92">
        <w:rPr>
          <w:b/>
          <w:color w:val="538135" w:themeColor="accent6" w:themeShade="BF"/>
        </w:rPr>
        <w:t>This section is not intended to solicit analysis and/or recommendations but should be referenced as appropriate throughout the report</w:t>
      </w:r>
      <w:r w:rsidRPr="00926675">
        <w:rPr>
          <w:b/>
          <w:i/>
          <w:iCs/>
          <w:color w:val="538135" w:themeColor="accent6" w:themeShade="BF"/>
        </w:rPr>
        <w:t>.</w:t>
      </w:r>
      <w:r w:rsidRPr="006F0C6C">
        <w:t>]</w:t>
      </w:r>
    </w:p>
    <w:p w14:paraId="5FA65F7F" w14:textId="60CB9719" w:rsidR="00811B97" w:rsidRDefault="00BD4781" w:rsidP="00EC530C">
      <w:pPr>
        <w:pStyle w:val="Heading2"/>
      </w:pPr>
      <w:bookmarkStart w:id="3" w:name="_Toc209238088"/>
      <w:bookmarkStart w:id="4" w:name="_Toc49438957"/>
      <w:bookmarkStart w:id="5" w:name="_Toc175057629"/>
      <w:r w:rsidRPr="00832352">
        <w:t>Program Name/Credential Type</w:t>
      </w:r>
      <w:bookmarkEnd w:id="3"/>
      <w:bookmarkEnd w:id="4"/>
      <w:r>
        <w:t>/Administrative Structure</w:t>
      </w:r>
      <w:bookmarkEnd w:id="5"/>
    </w:p>
    <w:tbl>
      <w:tblPr>
        <w:tblStyle w:val="TableGrid"/>
        <w:tblW w:w="0" w:type="auto"/>
        <w:tblLook w:val="04A0" w:firstRow="1" w:lastRow="0" w:firstColumn="1" w:lastColumn="0" w:noHBand="0" w:noVBand="1"/>
      </w:tblPr>
      <w:tblGrid>
        <w:gridCol w:w="3059"/>
        <w:gridCol w:w="5571"/>
      </w:tblGrid>
      <w:tr w:rsidR="00614C21" w14:paraId="30D8CB33" w14:textId="77777777" w:rsidTr="00BD4781">
        <w:tc>
          <w:tcPr>
            <w:tcW w:w="3114" w:type="dxa"/>
            <w:shd w:val="clear" w:color="auto" w:fill="D9D9D9" w:themeFill="background1" w:themeFillShade="D9"/>
          </w:tcPr>
          <w:p w14:paraId="0CAA6FEB" w14:textId="77777777" w:rsidR="00BD4781" w:rsidRDefault="00BD4781">
            <w:r>
              <w:t>Credential designation (as it appears on transcript)</w:t>
            </w:r>
          </w:p>
        </w:tc>
        <w:tc>
          <w:tcPr>
            <w:tcW w:w="6236" w:type="dxa"/>
          </w:tcPr>
          <w:p w14:paraId="65F00CA6" w14:textId="1FE7D9C8" w:rsidR="00614C21" w:rsidRPr="006F0C6C" w:rsidRDefault="00614C21">
            <w:pPr>
              <w:rPr>
                <w:iCs/>
                <w:color w:val="538135" w:themeColor="accent6" w:themeShade="BF"/>
              </w:rPr>
            </w:pPr>
            <w:r w:rsidRPr="00F30E92">
              <w:rPr>
                <w:iCs/>
              </w:rPr>
              <w:t>[</w:t>
            </w:r>
            <w:r w:rsidRPr="006F0C6C">
              <w:rPr>
                <w:iCs/>
                <w:color w:val="538135" w:themeColor="accent6" w:themeShade="BF"/>
              </w:rPr>
              <w:t xml:space="preserve">e.g. Master of Applied Science in Building </w:t>
            </w:r>
            <w:proofErr w:type="gramStart"/>
            <w:r w:rsidRPr="006F0C6C">
              <w:rPr>
                <w:iCs/>
                <w:color w:val="538135" w:themeColor="accent6" w:themeShade="BF"/>
              </w:rPr>
              <w:t>Engineering;</w:t>
            </w:r>
            <w:proofErr w:type="gramEnd"/>
            <w:r w:rsidRPr="006F0C6C">
              <w:rPr>
                <w:iCs/>
                <w:color w:val="538135" w:themeColor="accent6" w:themeShade="BF"/>
              </w:rPr>
              <w:t xml:space="preserve"> </w:t>
            </w:r>
          </w:p>
          <w:p w14:paraId="4A30BEA9" w14:textId="62A6319B" w:rsidR="00614C21" w:rsidRPr="006F0C6C" w:rsidRDefault="00614C21">
            <w:pPr>
              <w:rPr>
                <w:iCs/>
                <w:color w:val="538135" w:themeColor="accent6" w:themeShade="BF"/>
              </w:rPr>
            </w:pPr>
          </w:p>
          <w:p w14:paraId="791D735F" w14:textId="0BC9DFE4" w:rsidR="00D003DF" w:rsidRPr="00F30E92" w:rsidRDefault="00614C21">
            <w:pPr>
              <w:rPr>
                <w:iCs/>
                <w:color w:val="538135" w:themeColor="accent6" w:themeShade="BF"/>
              </w:rPr>
            </w:pPr>
            <w:r w:rsidRPr="006F0C6C">
              <w:rPr>
                <w:iCs/>
                <w:color w:val="538135" w:themeColor="accent6" w:themeShade="BF"/>
              </w:rPr>
              <w:t>List all the credentials in a bundled review, e.g. Bachelor of Technology, Advanced Diploma and Advanced Certificate in Geographic Information Systems</w:t>
            </w:r>
            <w:r w:rsidRPr="00F30E92">
              <w:rPr>
                <w:iCs/>
              </w:rPr>
              <w:t>]</w:t>
            </w:r>
          </w:p>
          <w:p w14:paraId="0194499D" w14:textId="41A40365" w:rsidR="00BD4781" w:rsidRPr="00FD0408" w:rsidRDefault="00BD4781">
            <w:pPr>
              <w:rPr>
                <w:i/>
              </w:rPr>
            </w:pPr>
          </w:p>
        </w:tc>
      </w:tr>
      <w:tr w:rsidR="00614C21" w14:paraId="213A6CF1" w14:textId="77777777" w:rsidTr="00BD4781">
        <w:tc>
          <w:tcPr>
            <w:tcW w:w="3114" w:type="dxa"/>
            <w:shd w:val="clear" w:color="auto" w:fill="D9D9D9" w:themeFill="background1" w:themeFillShade="D9"/>
          </w:tcPr>
          <w:p w14:paraId="07F84217" w14:textId="77777777" w:rsidR="00BD4781" w:rsidRDefault="00BD4781">
            <w:r>
              <w:t>Options/Specializations (as appears on transcript, if applicable)</w:t>
            </w:r>
          </w:p>
        </w:tc>
        <w:tc>
          <w:tcPr>
            <w:tcW w:w="6236" w:type="dxa"/>
          </w:tcPr>
          <w:p w14:paraId="5A0C342C" w14:textId="74FE85F3" w:rsidR="00BD4781" w:rsidRPr="00FD0408" w:rsidRDefault="002E1375">
            <w:pPr>
              <w:rPr>
                <w:i/>
              </w:rPr>
            </w:pPr>
            <w:r w:rsidRPr="006B3D42">
              <w:rPr>
                <w:iCs/>
              </w:rPr>
              <w:t>[</w:t>
            </w:r>
            <w:r w:rsidRPr="00F30E92">
              <w:rPr>
                <w:iCs/>
                <w:color w:val="538135" w:themeColor="accent6" w:themeShade="BF"/>
              </w:rPr>
              <w:t>e.g. Artificial Intelligence and Machine Learning Option</w:t>
            </w:r>
            <w:r w:rsidRPr="006B3D42">
              <w:rPr>
                <w:iCs/>
              </w:rPr>
              <w:t>]</w:t>
            </w:r>
          </w:p>
        </w:tc>
      </w:tr>
      <w:tr w:rsidR="00614C21" w14:paraId="329A3255" w14:textId="77777777" w:rsidTr="00BD4781">
        <w:tc>
          <w:tcPr>
            <w:tcW w:w="3114" w:type="dxa"/>
            <w:shd w:val="clear" w:color="auto" w:fill="D9D9D9" w:themeFill="background1" w:themeFillShade="D9"/>
          </w:tcPr>
          <w:p w14:paraId="59721963" w14:textId="77777777" w:rsidR="00BD4781" w:rsidRDefault="00BD4781">
            <w:r>
              <w:t>School and Program Area</w:t>
            </w:r>
          </w:p>
        </w:tc>
        <w:tc>
          <w:tcPr>
            <w:tcW w:w="6236" w:type="dxa"/>
          </w:tcPr>
          <w:p w14:paraId="0944E1E1" w14:textId="77777777" w:rsidR="00BD4781" w:rsidRDefault="00BD4781"/>
        </w:tc>
      </w:tr>
      <w:tr w:rsidR="00614C21" w14:paraId="12C2A38A" w14:textId="77777777" w:rsidTr="00BD4781">
        <w:tc>
          <w:tcPr>
            <w:tcW w:w="3114" w:type="dxa"/>
            <w:shd w:val="clear" w:color="auto" w:fill="D9D9D9" w:themeFill="background1" w:themeFillShade="D9"/>
          </w:tcPr>
          <w:p w14:paraId="6089A631" w14:textId="77777777" w:rsidR="00BD4781" w:rsidRDefault="00BD4781">
            <w:r>
              <w:t>Organization/Administration of program area</w:t>
            </w:r>
          </w:p>
          <w:p w14:paraId="65EADC4A" w14:textId="6EE4C9A6" w:rsidR="00BD4781" w:rsidRDefault="002E1375" w:rsidP="00FD0408">
            <w:r>
              <w:t xml:space="preserve"> </w:t>
            </w:r>
          </w:p>
        </w:tc>
        <w:tc>
          <w:tcPr>
            <w:tcW w:w="6236" w:type="dxa"/>
          </w:tcPr>
          <w:p w14:paraId="10909B0E" w14:textId="28809CC5" w:rsidR="005E638A" w:rsidRDefault="005E638A" w:rsidP="00FD0408">
            <w:r>
              <w:t>Dean:</w:t>
            </w:r>
          </w:p>
          <w:p w14:paraId="16991D5D" w14:textId="6066DC10" w:rsidR="005E638A" w:rsidRDefault="005E638A" w:rsidP="00FD0408">
            <w:r>
              <w:t>Associate Dean:</w:t>
            </w:r>
          </w:p>
          <w:p w14:paraId="66B3C826" w14:textId="77777777" w:rsidR="005E638A" w:rsidRDefault="005E638A" w:rsidP="00FA2ED5">
            <w:r>
              <w:t>Program/Department Head:</w:t>
            </w:r>
          </w:p>
          <w:p w14:paraId="7E11FA77" w14:textId="28BF6CF3" w:rsidR="00BD4781" w:rsidRDefault="00FA2ED5" w:rsidP="00FA2ED5">
            <w:r w:rsidRPr="006B3D42">
              <w:t>[</w:t>
            </w:r>
            <w:r w:rsidR="005E638A" w:rsidRPr="00FD0408">
              <w:rPr>
                <w:color w:val="538135" w:themeColor="accent6" w:themeShade="BF"/>
              </w:rPr>
              <w:t>Others as applicable</w:t>
            </w:r>
            <w:r w:rsidR="00634EC6" w:rsidRPr="00FD0408">
              <w:rPr>
                <w:color w:val="538135" w:themeColor="accent6" w:themeShade="BF"/>
              </w:rPr>
              <w:t>:</w:t>
            </w:r>
            <w:r w:rsidRPr="006B3D42">
              <w:t>]</w:t>
            </w:r>
          </w:p>
        </w:tc>
      </w:tr>
      <w:tr w:rsidR="00614C21" w14:paraId="3E0C581E" w14:textId="77777777" w:rsidTr="00BD4781">
        <w:tc>
          <w:tcPr>
            <w:tcW w:w="3114" w:type="dxa"/>
            <w:shd w:val="clear" w:color="auto" w:fill="D9D9D9" w:themeFill="background1" w:themeFillShade="D9"/>
          </w:tcPr>
          <w:p w14:paraId="5008A5CC" w14:textId="77777777" w:rsidR="00BD4781" w:rsidRDefault="00BD4781">
            <w:r>
              <w:t>Partnership arrangements, and role of the partner in delivery of program (if applicable)</w:t>
            </w:r>
          </w:p>
        </w:tc>
        <w:tc>
          <w:tcPr>
            <w:tcW w:w="6236" w:type="dxa"/>
          </w:tcPr>
          <w:p w14:paraId="76CD5394" w14:textId="378F373B" w:rsidR="00BD4781" w:rsidRPr="00F30E92" w:rsidRDefault="002E1375">
            <w:pPr>
              <w:rPr>
                <w:iCs/>
              </w:rPr>
            </w:pPr>
            <w:r w:rsidRPr="006B3D42">
              <w:rPr>
                <w:iCs/>
              </w:rPr>
              <w:t>[</w:t>
            </w:r>
            <w:r w:rsidRPr="00F30E92">
              <w:rPr>
                <w:iCs/>
                <w:color w:val="538135" w:themeColor="accent6" w:themeShade="BF"/>
              </w:rPr>
              <w:t xml:space="preserve">e.g. </w:t>
            </w:r>
            <w:proofErr w:type="gramStart"/>
            <w:r w:rsidRPr="00F30E92">
              <w:rPr>
                <w:iCs/>
                <w:color w:val="538135" w:themeColor="accent6" w:themeShade="BF"/>
              </w:rPr>
              <w:t xml:space="preserve">joint </w:t>
            </w:r>
            <w:r w:rsidR="00656BC1" w:rsidRPr="00F30E92">
              <w:rPr>
                <w:iCs/>
                <w:color w:val="538135" w:themeColor="accent6" w:themeShade="BF"/>
              </w:rPr>
              <w:t>partnership</w:t>
            </w:r>
            <w:proofErr w:type="gramEnd"/>
            <w:r w:rsidR="00656BC1" w:rsidRPr="00F30E92">
              <w:rPr>
                <w:iCs/>
                <w:color w:val="538135" w:themeColor="accent6" w:themeShade="BF"/>
              </w:rPr>
              <w:t xml:space="preserve"> </w:t>
            </w:r>
            <w:r w:rsidRPr="00F30E92">
              <w:rPr>
                <w:iCs/>
                <w:color w:val="538135" w:themeColor="accent6" w:themeShade="BF"/>
              </w:rPr>
              <w:t>program with UBC; Health Authorities; etc.</w:t>
            </w:r>
            <w:r w:rsidRPr="006B3D42">
              <w:rPr>
                <w:iCs/>
              </w:rPr>
              <w:t>]</w:t>
            </w:r>
          </w:p>
        </w:tc>
      </w:tr>
      <w:tr w:rsidR="00614C21" w14:paraId="500036DA" w14:textId="77777777" w:rsidTr="00BD4781">
        <w:tc>
          <w:tcPr>
            <w:tcW w:w="3114" w:type="dxa"/>
            <w:shd w:val="clear" w:color="auto" w:fill="D9D9D9" w:themeFill="background1" w:themeFillShade="D9"/>
          </w:tcPr>
          <w:p w14:paraId="7A9D3A68" w14:textId="0BB20030" w:rsidR="00BD4781" w:rsidRDefault="00BD4781">
            <w:r>
              <w:t>For graduate degrees</w:t>
            </w:r>
            <w:r w:rsidR="002E1375">
              <w:t xml:space="preserve"> only</w:t>
            </w:r>
            <w:r>
              <w:t>, composition and role of graduate program committee (if applicable)</w:t>
            </w:r>
          </w:p>
        </w:tc>
        <w:tc>
          <w:tcPr>
            <w:tcW w:w="6236" w:type="dxa"/>
          </w:tcPr>
          <w:p w14:paraId="7CD69ADE" w14:textId="77777777" w:rsidR="00BD4781" w:rsidRDefault="00BD4781"/>
        </w:tc>
      </w:tr>
    </w:tbl>
    <w:p w14:paraId="33614C34" w14:textId="77777777" w:rsidR="00926675" w:rsidRDefault="00926675"/>
    <w:p w14:paraId="585C98A6" w14:textId="69513BA8" w:rsidR="00AE1851" w:rsidRDefault="00AE1851" w:rsidP="00AE1851">
      <w:pPr>
        <w:pStyle w:val="Heading2"/>
      </w:pPr>
      <w:bookmarkStart w:id="6" w:name="_Toc49438959"/>
      <w:bookmarkStart w:id="7" w:name="_Toc175057630"/>
      <w:r w:rsidRPr="00EA36B5">
        <w:t xml:space="preserve">Program </w:t>
      </w:r>
      <w:r>
        <w:t>Aim</w:t>
      </w:r>
      <w:bookmarkEnd w:id="6"/>
      <w:bookmarkEnd w:id="7"/>
    </w:p>
    <w:p w14:paraId="6C6A91AB" w14:textId="4F632DB4" w:rsidR="002E4273" w:rsidRDefault="002E4273" w:rsidP="002E4273">
      <w:pPr>
        <w:pStyle w:val="BodyText"/>
      </w:pPr>
    </w:p>
    <w:tbl>
      <w:tblPr>
        <w:tblStyle w:val="TableGrid"/>
        <w:tblW w:w="0" w:type="auto"/>
        <w:tblInd w:w="-5" w:type="dxa"/>
        <w:tblLook w:val="04A0" w:firstRow="1" w:lastRow="0" w:firstColumn="1" w:lastColumn="0" w:noHBand="0" w:noVBand="1"/>
      </w:tblPr>
      <w:tblGrid>
        <w:gridCol w:w="8635"/>
      </w:tblGrid>
      <w:tr w:rsidR="002E4273" w14:paraId="370F8B7A" w14:textId="77777777" w:rsidTr="00E918C1">
        <w:tc>
          <w:tcPr>
            <w:tcW w:w="8635" w:type="dxa"/>
            <w:shd w:val="clear" w:color="auto" w:fill="D9D9D9" w:themeFill="background1" w:themeFillShade="D9"/>
          </w:tcPr>
          <w:p w14:paraId="01F88B95" w14:textId="2188EE5A" w:rsidR="002E4273" w:rsidRPr="000128DC" w:rsidRDefault="002E4273" w:rsidP="00614C21">
            <w:pPr>
              <w:spacing w:before="240" w:after="120"/>
              <w:rPr>
                <w:rFonts w:eastAsia="Times New Roman" w:cstheme="minorHAnsi"/>
              </w:rPr>
            </w:pPr>
            <w:r w:rsidRPr="000128DC">
              <w:rPr>
                <w:rFonts w:eastAsia="Times New Roman" w:cstheme="minorHAnsi"/>
              </w:rPr>
              <w:t>Write a brief statement that describes the overall purpose of the program and the needs it meets in the province or community. State the program’s mission/aim/mandate/philosophy statement as appropriate and if one exists.</w:t>
            </w:r>
          </w:p>
        </w:tc>
      </w:tr>
      <w:tr w:rsidR="002E4273" w:rsidRPr="006E4912" w14:paraId="7BEBA577" w14:textId="77777777" w:rsidTr="00E918C1">
        <w:tc>
          <w:tcPr>
            <w:tcW w:w="8635" w:type="dxa"/>
          </w:tcPr>
          <w:p w14:paraId="6A669193" w14:textId="4CBF0BEC" w:rsidR="002E4273" w:rsidRPr="00F30E92" w:rsidRDefault="00BC1DCF" w:rsidP="00614C21">
            <w:pPr>
              <w:spacing w:before="240" w:after="120"/>
              <w:rPr>
                <w:rFonts w:eastAsia="Times New Roman" w:cstheme="minorHAnsi"/>
                <w:iCs/>
              </w:rPr>
            </w:pPr>
            <w:r w:rsidRPr="006B3D42">
              <w:rPr>
                <w:rFonts w:eastAsia="Times New Roman" w:cstheme="minorHAnsi"/>
                <w:iCs/>
              </w:rPr>
              <w:t>[</w:t>
            </w:r>
            <w:r w:rsidRPr="00F30E92">
              <w:rPr>
                <w:rFonts w:eastAsia="Times New Roman" w:cstheme="minorHAnsi"/>
                <w:iCs/>
                <w:color w:val="538135" w:themeColor="accent6" w:themeShade="BF"/>
              </w:rPr>
              <w:t xml:space="preserve">e.g. The aim of the Welding Program is to provide students with a solid foundation in problem-solving, troubleshooting, honing manual skills, and increasing accuracy and consistency in welds. Through scaffolding and repetition, students develop a flexible skill set that is required for different welding processes and that prepares students for a multitude of different on-the-job situations. The required practical experience mandated for the ITA certification process enables students to interface with employers by completion of work </w:t>
            </w:r>
            <w:r w:rsidRPr="00F30E92">
              <w:rPr>
                <w:rFonts w:eastAsia="Times New Roman" w:cstheme="minorHAnsi"/>
                <w:iCs/>
                <w:color w:val="538135" w:themeColor="accent6" w:themeShade="BF"/>
              </w:rPr>
              <w:lastRenderedPageBreak/>
              <w:t>hours. In addition, the program focuses on developing the work skills necessary to succeed on the jobsite: accountability, resilience, punctuality, listening skills, taking direction from others, flexibility of work environments, focusing on tasks, and work ethic</w:t>
            </w:r>
            <w:r w:rsidRPr="006B3D42">
              <w:rPr>
                <w:rFonts w:eastAsia="Times New Roman" w:cstheme="minorHAnsi"/>
                <w:iCs/>
              </w:rPr>
              <w:t>.]</w:t>
            </w:r>
          </w:p>
        </w:tc>
      </w:tr>
    </w:tbl>
    <w:p w14:paraId="7F22D79E" w14:textId="03EDCECF" w:rsidR="008422AE" w:rsidRPr="006E4912" w:rsidRDefault="002E4273" w:rsidP="00AE1851">
      <w:pPr>
        <w:rPr>
          <w:rFonts w:cstheme="minorHAnsi"/>
        </w:rPr>
      </w:pPr>
      <w:r w:rsidRPr="006E4912">
        <w:rPr>
          <w:rFonts w:cstheme="minorHAnsi"/>
        </w:rPr>
        <w:lastRenderedPageBreak/>
        <w:t xml:space="preserve"> </w:t>
      </w:r>
    </w:p>
    <w:p w14:paraId="40D60E03" w14:textId="48F5538E" w:rsidR="008422AE" w:rsidRPr="00FC76D7" w:rsidRDefault="008422AE" w:rsidP="001E0F23">
      <w:pPr>
        <w:pStyle w:val="Heading2"/>
      </w:pPr>
      <w:bookmarkStart w:id="8" w:name="_Toc49438960"/>
      <w:bookmarkStart w:id="9" w:name="_Toc175057631"/>
      <w:r w:rsidRPr="00FC76D7">
        <w:t>Program Description</w:t>
      </w:r>
      <w:bookmarkEnd w:id="8"/>
      <w:bookmarkEnd w:id="9"/>
    </w:p>
    <w:p w14:paraId="5A970C02" w14:textId="77777777" w:rsidR="008422AE" w:rsidRPr="006E4912" w:rsidRDefault="008422AE" w:rsidP="00AE1851">
      <w:pPr>
        <w:rPr>
          <w:rFonts w:cstheme="minorHAnsi"/>
        </w:rPr>
      </w:pPr>
    </w:p>
    <w:tbl>
      <w:tblPr>
        <w:tblStyle w:val="TableGrid"/>
        <w:tblW w:w="0" w:type="auto"/>
        <w:tblLook w:val="04A0" w:firstRow="1" w:lastRow="0" w:firstColumn="1" w:lastColumn="0" w:noHBand="0" w:noVBand="1"/>
      </w:tblPr>
      <w:tblGrid>
        <w:gridCol w:w="2980"/>
        <w:gridCol w:w="5650"/>
      </w:tblGrid>
      <w:tr w:rsidR="00D90AA8" w:rsidRPr="006E4912" w14:paraId="6625EFE3" w14:textId="77777777" w:rsidTr="00614C21">
        <w:tc>
          <w:tcPr>
            <w:tcW w:w="3114" w:type="dxa"/>
            <w:shd w:val="clear" w:color="auto" w:fill="D9D9D9" w:themeFill="background1" w:themeFillShade="D9"/>
          </w:tcPr>
          <w:p w14:paraId="71A5521A" w14:textId="0AA8490E" w:rsidR="00065168" w:rsidRPr="006E4912" w:rsidRDefault="00065168" w:rsidP="00614C21">
            <w:pPr>
              <w:rPr>
                <w:rFonts w:cstheme="minorHAnsi"/>
              </w:rPr>
            </w:pPr>
            <w:r w:rsidRPr="006E4912">
              <w:rPr>
                <w:rFonts w:cstheme="minorHAnsi"/>
              </w:rPr>
              <w:t xml:space="preserve">Full time or </w:t>
            </w:r>
            <w:r w:rsidR="00501CF5">
              <w:rPr>
                <w:rFonts w:cstheme="minorHAnsi"/>
              </w:rPr>
              <w:t xml:space="preserve">Flexible Learning </w:t>
            </w:r>
          </w:p>
        </w:tc>
        <w:tc>
          <w:tcPr>
            <w:tcW w:w="6236" w:type="dxa"/>
          </w:tcPr>
          <w:p w14:paraId="6E4B9F2A" w14:textId="1123857A" w:rsidR="00065168" w:rsidRPr="00F30E92" w:rsidRDefault="00FA2ED5"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Full time,</w:t>
            </w:r>
            <w:r w:rsidR="005E638A" w:rsidRPr="00F30E92">
              <w:rPr>
                <w:rFonts w:cstheme="minorHAnsi"/>
                <w:iCs/>
                <w:color w:val="538135" w:themeColor="accent6" w:themeShade="BF"/>
              </w:rPr>
              <w:t xml:space="preserve"> </w:t>
            </w:r>
            <w:r w:rsidR="00501CF5">
              <w:rPr>
                <w:rFonts w:cstheme="minorHAnsi"/>
                <w:iCs/>
                <w:color w:val="538135" w:themeColor="accent6" w:themeShade="BF"/>
              </w:rPr>
              <w:t>Flexible Learning</w:t>
            </w:r>
            <w:r w:rsidR="004A174D" w:rsidRPr="00F30E92">
              <w:rPr>
                <w:rFonts w:cstheme="minorHAnsi"/>
                <w:iCs/>
                <w:color w:val="538135" w:themeColor="accent6" w:themeShade="BF"/>
              </w:rPr>
              <w:t>, both</w:t>
            </w:r>
            <w:r w:rsidRPr="00F30E92">
              <w:rPr>
                <w:rFonts w:cstheme="minorHAnsi"/>
                <w:iCs/>
                <w:color w:val="538135" w:themeColor="accent6" w:themeShade="BF"/>
              </w:rPr>
              <w:t xml:space="preserve"> Full time and </w:t>
            </w:r>
            <w:r w:rsidR="00501CF5">
              <w:rPr>
                <w:rFonts w:cstheme="minorHAnsi"/>
                <w:iCs/>
                <w:color w:val="538135" w:themeColor="accent6" w:themeShade="BF"/>
              </w:rPr>
              <w:t>Flexible Learning</w:t>
            </w:r>
            <w:r w:rsidR="005E638A" w:rsidRPr="006B3D42">
              <w:rPr>
                <w:rFonts w:cstheme="minorHAnsi"/>
                <w:iCs/>
              </w:rPr>
              <w:t>]</w:t>
            </w:r>
          </w:p>
        </w:tc>
      </w:tr>
      <w:tr w:rsidR="00D90AA8" w:rsidRPr="006E4912" w14:paraId="7DD4CF85" w14:textId="77777777" w:rsidTr="00614C21">
        <w:tc>
          <w:tcPr>
            <w:tcW w:w="3114" w:type="dxa"/>
            <w:shd w:val="clear" w:color="auto" w:fill="D9D9D9" w:themeFill="background1" w:themeFillShade="D9"/>
          </w:tcPr>
          <w:p w14:paraId="3709240F" w14:textId="01F39D76" w:rsidR="00065168" w:rsidRPr="006E4912" w:rsidRDefault="00065168" w:rsidP="00614C21">
            <w:pPr>
              <w:rPr>
                <w:rFonts w:cstheme="minorHAnsi"/>
              </w:rPr>
            </w:pPr>
            <w:r w:rsidRPr="006E4912">
              <w:rPr>
                <w:rFonts w:cstheme="minorHAnsi"/>
              </w:rPr>
              <w:t>Length of program</w:t>
            </w:r>
          </w:p>
        </w:tc>
        <w:tc>
          <w:tcPr>
            <w:tcW w:w="6236" w:type="dxa"/>
          </w:tcPr>
          <w:p w14:paraId="6AA4BF22" w14:textId="1AC46214" w:rsidR="0000508F" w:rsidRPr="00F30E92" w:rsidRDefault="0000508F"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 xml:space="preserve">For </w:t>
            </w:r>
            <w:r w:rsidR="00501CF5">
              <w:rPr>
                <w:rFonts w:cstheme="minorHAnsi"/>
                <w:iCs/>
                <w:color w:val="538135" w:themeColor="accent6" w:themeShade="BF"/>
              </w:rPr>
              <w:t>Flexible Learning</w:t>
            </w:r>
            <w:r w:rsidRPr="00F30E92">
              <w:rPr>
                <w:rFonts w:cstheme="minorHAnsi"/>
                <w:iCs/>
                <w:color w:val="538135" w:themeColor="accent6" w:themeShade="BF"/>
              </w:rPr>
              <w:t xml:space="preserve"> programs offered via course-by-course registration, indicate typically how long students take to complete the program</w:t>
            </w:r>
            <w:r w:rsidRPr="006B3D42">
              <w:rPr>
                <w:rFonts w:cstheme="minorHAnsi"/>
                <w:iCs/>
              </w:rPr>
              <w:t>]</w:t>
            </w:r>
          </w:p>
          <w:p w14:paraId="74B92531" w14:textId="7E04E971" w:rsidR="00065168" w:rsidRPr="00F30E92" w:rsidRDefault="00065168" w:rsidP="00614C21">
            <w:pPr>
              <w:rPr>
                <w:rFonts w:cstheme="minorHAnsi"/>
                <w:iCs/>
                <w:color w:val="538135" w:themeColor="accent6" w:themeShade="BF"/>
              </w:rPr>
            </w:pPr>
          </w:p>
        </w:tc>
      </w:tr>
      <w:tr w:rsidR="0000508F" w:rsidRPr="006E4912" w14:paraId="757D40E7" w14:textId="77777777" w:rsidTr="00614C21">
        <w:tc>
          <w:tcPr>
            <w:tcW w:w="3114" w:type="dxa"/>
            <w:shd w:val="clear" w:color="auto" w:fill="D9D9D9" w:themeFill="background1" w:themeFillShade="D9"/>
          </w:tcPr>
          <w:p w14:paraId="5751D8CA" w14:textId="55F1C678" w:rsidR="0000508F" w:rsidRDefault="0000508F" w:rsidP="00614C21">
            <w:pPr>
              <w:rPr>
                <w:rFonts w:cstheme="minorHAnsi"/>
              </w:rPr>
            </w:pPr>
            <w:r>
              <w:rPr>
                <w:rFonts w:cstheme="minorHAnsi"/>
              </w:rPr>
              <w:t xml:space="preserve">Time </w:t>
            </w:r>
            <w:r w:rsidR="00476F12">
              <w:rPr>
                <w:rFonts w:cstheme="minorHAnsi"/>
              </w:rPr>
              <w:t xml:space="preserve">limit </w:t>
            </w:r>
            <w:r>
              <w:rPr>
                <w:rFonts w:cstheme="minorHAnsi"/>
              </w:rPr>
              <w:t>to complete the program</w:t>
            </w:r>
          </w:p>
          <w:p w14:paraId="2DF65D4F" w14:textId="35173B7C" w:rsidR="0000508F" w:rsidRPr="006E4912" w:rsidRDefault="0000508F" w:rsidP="00614C21">
            <w:pPr>
              <w:rPr>
                <w:rFonts w:cstheme="minorHAnsi"/>
              </w:rPr>
            </w:pPr>
          </w:p>
        </w:tc>
        <w:tc>
          <w:tcPr>
            <w:tcW w:w="6236" w:type="dxa"/>
          </w:tcPr>
          <w:p w14:paraId="375D6FEC" w14:textId="1EABC2B0" w:rsidR="0000508F" w:rsidRPr="00F30E92" w:rsidRDefault="0000508F" w:rsidP="00614C21">
            <w:pPr>
              <w:rPr>
                <w:rFonts w:cstheme="minorHAnsi"/>
                <w:iCs/>
                <w:color w:val="538135" w:themeColor="accent6" w:themeShade="BF"/>
              </w:rPr>
            </w:pPr>
            <w:r w:rsidRPr="006B3D42">
              <w:rPr>
                <w:rFonts w:cstheme="minorHAnsi"/>
                <w:iCs/>
              </w:rPr>
              <w:t>[</w:t>
            </w:r>
            <w:r w:rsidR="00476F12" w:rsidRPr="00F30E92">
              <w:rPr>
                <w:rFonts w:cstheme="minorHAnsi"/>
                <w:iCs/>
                <w:color w:val="538135" w:themeColor="accent6" w:themeShade="BF"/>
              </w:rPr>
              <w:t>If time limitations do not exist for your program, BCITs default time limitation to complete a credential is seven years.</w:t>
            </w:r>
          </w:p>
          <w:p w14:paraId="445B88F2" w14:textId="60C79468" w:rsidR="0000508F" w:rsidRPr="00F30E92" w:rsidRDefault="00F32824" w:rsidP="00614C21">
            <w:pPr>
              <w:rPr>
                <w:rFonts w:cstheme="minorHAnsi"/>
                <w:iCs/>
                <w:color w:val="538135" w:themeColor="accent6" w:themeShade="BF"/>
              </w:rPr>
            </w:pPr>
            <w:r w:rsidRPr="00F30E92">
              <w:rPr>
                <w:rFonts w:cstheme="minorHAnsi"/>
                <w:iCs/>
                <w:color w:val="538135" w:themeColor="accent6" w:themeShade="BF"/>
              </w:rPr>
              <w:t xml:space="preserve">  </w:t>
            </w:r>
          </w:p>
          <w:p w14:paraId="46CD4965" w14:textId="2FFB9479" w:rsidR="00476F12" w:rsidRPr="00F30E92" w:rsidRDefault="00F32824" w:rsidP="00614C21">
            <w:pPr>
              <w:rPr>
                <w:rFonts w:cstheme="minorHAnsi"/>
                <w:iCs/>
                <w:color w:val="538135" w:themeColor="accent6" w:themeShade="BF"/>
              </w:rPr>
            </w:pPr>
            <w:r w:rsidRPr="00F30E92">
              <w:rPr>
                <w:rFonts w:cstheme="minorHAnsi"/>
                <w:iCs/>
                <w:color w:val="538135" w:themeColor="accent6" w:themeShade="BF"/>
              </w:rPr>
              <w:t>Defer to Section 2.2. for further discussions, e.g. i</w:t>
            </w:r>
            <w:r w:rsidR="0000508F" w:rsidRPr="00F30E92">
              <w:rPr>
                <w:rFonts w:cstheme="minorHAnsi"/>
                <w:iCs/>
                <w:color w:val="538135" w:themeColor="accent6" w:themeShade="BF"/>
              </w:rPr>
              <w:t>s this appropriate for your program (especially if your program/industry is constantly evolving]?</w:t>
            </w:r>
            <w:r w:rsidR="00476F12" w:rsidRPr="00F30E92">
              <w:rPr>
                <w:rFonts w:cstheme="minorHAnsi"/>
                <w:iCs/>
                <w:color w:val="538135" w:themeColor="accent6" w:themeShade="BF"/>
              </w:rPr>
              <w:t xml:space="preserve"> If not, consider applying </w:t>
            </w:r>
            <w:r w:rsidR="005A41F9" w:rsidRPr="00F30E92">
              <w:rPr>
                <w:rFonts w:cstheme="minorHAnsi"/>
                <w:iCs/>
                <w:color w:val="538135" w:themeColor="accent6" w:themeShade="BF"/>
              </w:rPr>
              <w:t xml:space="preserve">for an exemption </w:t>
            </w:r>
            <w:r w:rsidR="00476F12" w:rsidRPr="00F30E92">
              <w:rPr>
                <w:rFonts w:cstheme="minorHAnsi"/>
                <w:iCs/>
                <w:color w:val="538135" w:themeColor="accent6" w:themeShade="BF"/>
              </w:rPr>
              <w:t xml:space="preserve">from </w:t>
            </w:r>
            <w:hyperlink r:id="rId17" w:history="1">
              <w:r w:rsidR="00476F12" w:rsidRPr="00F30E92">
                <w:rPr>
                  <w:rStyle w:val="Hyperlink"/>
                  <w:rFonts w:cstheme="minorHAnsi"/>
                  <w:iCs/>
                </w:rPr>
                <w:t xml:space="preserve">Education Policy 5103 Student Evaluation – 5 Time Limit to Complete a Credential </w:t>
              </w:r>
            </w:hyperlink>
            <w:r w:rsidR="00476F12" w:rsidRPr="006B3D42">
              <w:rPr>
                <w:rFonts w:cstheme="minorHAnsi"/>
                <w:iCs/>
              </w:rPr>
              <w:t>]</w:t>
            </w:r>
          </w:p>
          <w:p w14:paraId="5F665FFC" w14:textId="39A669F2" w:rsidR="0000508F" w:rsidRPr="00F30E92" w:rsidRDefault="0000508F" w:rsidP="00614C21">
            <w:pPr>
              <w:rPr>
                <w:rFonts w:cstheme="minorHAnsi"/>
                <w:iCs/>
                <w:color w:val="538135" w:themeColor="accent6" w:themeShade="BF"/>
              </w:rPr>
            </w:pPr>
          </w:p>
        </w:tc>
      </w:tr>
      <w:tr w:rsidR="00D90AA8" w:rsidRPr="006E4912" w14:paraId="1C37F349" w14:textId="77777777" w:rsidTr="00614C21">
        <w:tc>
          <w:tcPr>
            <w:tcW w:w="3114" w:type="dxa"/>
            <w:shd w:val="clear" w:color="auto" w:fill="D9D9D9" w:themeFill="background1" w:themeFillShade="D9"/>
          </w:tcPr>
          <w:p w14:paraId="4BF2BE4A" w14:textId="0A0DDFE7" w:rsidR="008422AE" w:rsidRPr="006E4912" w:rsidRDefault="00065168" w:rsidP="00614C21">
            <w:pPr>
              <w:rPr>
                <w:rFonts w:cstheme="minorHAnsi"/>
              </w:rPr>
            </w:pPr>
            <w:r w:rsidRPr="006E4912">
              <w:rPr>
                <w:rFonts w:cstheme="minorHAnsi"/>
              </w:rPr>
              <w:t>Total number of credits</w:t>
            </w:r>
          </w:p>
        </w:tc>
        <w:tc>
          <w:tcPr>
            <w:tcW w:w="6236" w:type="dxa"/>
          </w:tcPr>
          <w:p w14:paraId="3A7B033C" w14:textId="77777777" w:rsidR="008422AE" w:rsidRPr="00F30E92" w:rsidRDefault="008422AE" w:rsidP="00614C21">
            <w:pPr>
              <w:rPr>
                <w:rFonts w:cstheme="minorHAnsi"/>
                <w:iCs/>
                <w:color w:val="538135" w:themeColor="accent6" w:themeShade="BF"/>
              </w:rPr>
            </w:pPr>
          </w:p>
        </w:tc>
      </w:tr>
      <w:tr w:rsidR="006E4912" w:rsidRPr="006E4912" w14:paraId="16AB52FC" w14:textId="77777777" w:rsidTr="00614C21">
        <w:tc>
          <w:tcPr>
            <w:tcW w:w="3114" w:type="dxa"/>
            <w:shd w:val="clear" w:color="auto" w:fill="D9D9D9" w:themeFill="background1" w:themeFillShade="D9"/>
          </w:tcPr>
          <w:p w14:paraId="49D42D17" w14:textId="591E17AA" w:rsidR="00D90AA8" w:rsidRPr="006E4912" w:rsidRDefault="00D90AA8" w:rsidP="00614C21">
            <w:pPr>
              <w:rPr>
                <w:rFonts w:cstheme="minorHAnsi"/>
              </w:rPr>
            </w:pPr>
            <w:r w:rsidRPr="006E4912">
              <w:rPr>
                <w:rFonts w:cstheme="minorHAnsi"/>
              </w:rPr>
              <w:t>Program accredited/approved by (if applicable)</w:t>
            </w:r>
          </w:p>
        </w:tc>
        <w:tc>
          <w:tcPr>
            <w:tcW w:w="6236" w:type="dxa"/>
          </w:tcPr>
          <w:p w14:paraId="6BD299A7" w14:textId="31D125AB" w:rsidR="00D90AA8" w:rsidRPr="00F30E92" w:rsidRDefault="00D90AA8"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 xml:space="preserve">e.g. Transport Canada, </w:t>
            </w:r>
            <w:r w:rsidR="008141C8" w:rsidRPr="00F30E92">
              <w:rPr>
                <w:rFonts w:cstheme="minorHAnsi"/>
                <w:iCs/>
                <w:color w:val="538135" w:themeColor="accent6" w:themeShade="BF"/>
              </w:rPr>
              <w:t xml:space="preserve">SkilledTradesBC (formerly </w:t>
            </w:r>
            <w:r w:rsidRPr="00F30E92">
              <w:rPr>
                <w:rFonts w:cstheme="minorHAnsi"/>
                <w:iCs/>
                <w:color w:val="538135" w:themeColor="accent6" w:themeShade="BF"/>
              </w:rPr>
              <w:t>Industry Training Authority</w:t>
            </w:r>
            <w:r w:rsidR="00912E82">
              <w:rPr>
                <w:rFonts w:cstheme="minorHAnsi"/>
                <w:iCs/>
                <w:color w:val="538135" w:themeColor="accent6" w:themeShade="BF"/>
              </w:rPr>
              <w:t>)</w:t>
            </w:r>
            <w:r w:rsidRPr="00F30E92">
              <w:rPr>
                <w:rFonts w:cstheme="minorHAnsi"/>
                <w:iCs/>
                <w:color w:val="538135" w:themeColor="accent6" w:themeShade="BF"/>
              </w:rPr>
              <w:t>, Accreditation Canada, Canadian Engineering Accreditation Board, etc.</w:t>
            </w:r>
            <w:r w:rsidRPr="006B3D42">
              <w:rPr>
                <w:rFonts w:cstheme="minorHAnsi"/>
                <w:iCs/>
              </w:rPr>
              <w:t xml:space="preserve">] </w:t>
            </w:r>
          </w:p>
        </w:tc>
      </w:tr>
      <w:tr w:rsidR="00D90AA8" w:rsidRPr="006E4912" w14:paraId="1683C031" w14:textId="77777777" w:rsidTr="00614C21">
        <w:tc>
          <w:tcPr>
            <w:tcW w:w="3114" w:type="dxa"/>
            <w:shd w:val="clear" w:color="auto" w:fill="D9D9D9" w:themeFill="background1" w:themeFillShade="D9"/>
          </w:tcPr>
          <w:p w14:paraId="294A54D5" w14:textId="4F47FE7A" w:rsidR="00065168" w:rsidRPr="006E4912" w:rsidRDefault="00065168" w:rsidP="00656BC1">
            <w:pPr>
              <w:rPr>
                <w:rFonts w:cstheme="minorHAnsi"/>
              </w:rPr>
            </w:pPr>
            <w:r w:rsidRPr="006E4912">
              <w:rPr>
                <w:rFonts w:cstheme="minorHAnsi"/>
              </w:rPr>
              <w:t>Delivery Mode</w:t>
            </w:r>
          </w:p>
        </w:tc>
        <w:tc>
          <w:tcPr>
            <w:tcW w:w="6236" w:type="dxa"/>
          </w:tcPr>
          <w:p w14:paraId="23A54639" w14:textId="57DDE8F8" w:rsidR="00065168" w:rsidRPr="00F30E92" w:rsidRDefault="00234618" w:rsidP="00614C21">
            <w:pPr>
              <w:rPr>
                <w:rFonts w:cstheme="minorHAnsi"/>
                <w:iCs/>
                <w:color w:val="538135" w:themeColor="accent6" w:themeShade="BF"/>
              </w:rPr>
            </w:pPr>
            <w:r w:rsidRPr="006B3D42">
              <w:rPr>
                <w:rFonts w:cstheme="minorHAnsi"/>
                <w:iCs/>
              </w:rPr>
              <w:t>[</w:t>
            </w:r>
            <w:r w:rsidR="00656BC1" w:rsidRPr="00F30E92">
              <w:rPr>
                <w:rFonts w:cstheme="minorHAnsi"/>
                <w:iCs/>
                <w:color w:val="538135" w:themeColor="accent6" w:themeShade="BF"/>
              </w:rPr>
              <w:t xml:space="preserve">e.g. </w:t>
            </w:r>
            <w:r w:rsidR="00D003DF" w:rsidRPr="00F30E92">
              <w:rPr>
                <w:rFonts w:cstheme="minorHAnsi"/>
                <w:iCs/>
                <w:color w:val="538135" w:themeColor="accent6" w:themeShade="BF"/>
              </w:rPr>
              <w:t>face-to-face,</w:t>
            </w:r>
            <w:r w:rsidR="00656BC1" w:rsidRPr="00F30E92">
              <w:rPr>
                <w:rFonts w:cstheme="minorHAnsi"/>
                <w:iCs/>
                <w:color w:val="538135" w:themeColor="accent6" w:themeShade="BF"/>
              </w:rPr>
              <w:t xml:space="preserve"> on-line, </w:t>
            </w:r>
            <w:r w:rsidRPr="00F30E92">
              <w:rPr>
                <w:rFonts w:cstheme="minorHAnsi"/>
                <w:iCs/>
                <w:color w:val="538135" w:themeColor="accent6" w:themeShade="BF"/>
              </w:rPr>
              <w:t>blended/</w:t>
            </w:r>
            <w:r w:rsidR="00656BC1" w:rsidRPr="00F30E92">
              <w:rPr>
                <w:rFonts w:cstheme="minorHAnsi"/>
                <w:iCs/>
                <w:color w:val="538135" w:themeColor="accent6" w:themeShade="BF"/>
              </w:rPr>
              <w:t>hybrid, etc</w:t>
            </w:r>
            <w:r w:rsidR="00656BC1" w:rsidRPr="006B3D42">
              <w:rPr>
                <w:rFonts w:cstheme="minorHAnsi"/>
                <w:iCs/>
              </w:rPr>
              <w:t>.</w:t>
            </w:r>
            <w:r w:rsidRPr="006B3D42">
              <w:rPr>
                <w:rFonts w:cstheme="minorHAnsi"/>
                <w:iCs/>
              </w:rPr>
              <w:t>]</w:t>
            </w:r>
          </w:p>
        </w:tc>
      </w:tr>
      <w:tr w:rsidR="006E4912" w:rsidRPr="006E4912" w14:paraId="3072D37B" w14:textId="77777777" w:rsidTr="00614C21">
        <w:tc>
          <w:tcPr>
            <w:tcW w:w="3114" w:type="dxa"/>
            <w:shd w:val="clear" w:color="auto" w:fill="D9D9D9" w:themeFill="background1" w:themeFillShade="D9"/>
          </w:tcPr>
          <w:p w14:paraId="7F091109" w14:textId="4FB4B92C" w:rsidR="00234618" w:rsidRPr="006E4912" w:rsidRDefault="00234618" w:rsidP="00656BC1">
            <w:pPr>
              <w:rPr>
                <w:rFonts w:cstheme="minorHAnsi"/>
              </w:rPr>
            </w:pPr>
            <w:r w:rsidRPr="006E4912">
              <w:rPr>
                <w:rFonts w:cstheme="minorHAnsi"/>
              </w:rPr>
              <w:t>Campus</w:t>
            </w:r>
          </w:p>
        </w:tc>
        <w:tc>
          <w:tcPr>
            <w:tcW w:w="6236" w:type="dxa"/>
          </w:tcPr>
          <w:p w14:paraId="3B929B4E" w14:textId="77777777" w:rsidR="00234618" w:rsidRPr="00F30E92" w:rsidRDefault="00234618" w:rsidP="00234618">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e.g. Aerospace Technology Campus (ATC); Annacis Island (AIC); BCIT Marine Campus (BMC); Burnaby (BBY); Downtown Campus (DTC); and/or other (please specify)</w:t>
            </w:r>
            <w:r w:rsidRPr="006B3D42">
              <w:rPr>
                <w:rFonts w:cstheme="minorHAnsi"/>
                <w:iCs/>
              </w:rPr>
              <w:t>]</w:t>
            </w:r>
          </w:p>
          <w:p w14:paraId="19DF8EB7" w14:textId="1EA85A08" w:rsidR="00234618" w:rsidRPr="00F30E92" w:rsidRDefault="00234618" w:rsidP="00234618">
            <w:pPr>
              <w:rPr>
                <w:rFonts w:cstheme="minorHAnsi"/>
                <w:iCs/>
                <w:color w:val="538135" w:themeColor="accent6" w:themeShade="BF"/>
              </w:rPr>
            </w:pPr>
          </w:p>
        </w:tc>
      </w:tr>
      <w:tr w:rsidR="00D90AA8" w:rsidRPr="006E4912" w14:paraId="3688A95B" w14:textId="77777777" w:rsidTr="00614C21">
        <w:tc>
          <w:tcPr>
            <w:tcW w:w="3114" w:type="dxa"/>
            <w:shd w:val="clear" w:color="auto" w:fill="D9D9D9" w:themeFill="background1" w:themeFillShade="D9"/>
          </w:tcPr>
          <w:p w14:paraId="297CECDF" w14:textId="63A673D8" w:rsidR="00656BC1" w:rsidRPr="006E4912" w:rsidRDefault="00065168" w:rsidP="00656BC1">
            <w:pPr>
              <w:rPr>
                <w:rFonts w:cstheme="minorHAnsi"/>
              </w:rPr>
            </w:pPr>
            <w:r w:rsidRPr="006E4912">
              <w:rPr>
                <w:rFonts w:cstheme="minorHAnsi"/>
              </w:rPr>
              <w:t>Admission requirements</w:t>
            </w:r>
            <w:r w:rsidR="00656BC1" w:rsidRPr="006E4912">
              <w:rPr>
                <w:rFonts w:cstheme="minorHAnsi"/>
              </w:rPr>
              <w:t xml:space="preserve"> </w:t>
            </w:r>
          </w:p>
        </w:tc>
        <w:tc>
          <w:tcPr>
            <w:tcW w:w="6236" w:type="dxa"/>
          </w:tcPr>
          <w:p w14:paraId="7A663B83" w14:textId="54B7C794" w:rsidR="00656BC1" w:rsidRPr="00F30E92" w:rsidRDefault="00656BC1" w:rsidP="00656BC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List the requirements</w:t>
            </w:r>
            <w:r w:rsidR="003365EE" w:rsidRPr="00F30E92">
              <w:rPr>
                <w:rFonts w:cstheme="minorHAnsi"/>
                <w:iCs/>
                <w:color w:val="538135" w:themeColor="accent6" w:themeShade="BF"/>
              </w:rPr>
              <w:t xml:space="preserve"> from the </w:t>
            </w:r>
            <w:r w:rsidRPr="00F30E92">
              <w:rPr>
                <w:rFonts w:cstheme="minorHAnsi"/>
                <w:iCs/>
                <w:color w:val="538135" w:themeColor="accent6" w:themeShade="BF"/>
              </w:rPr>
              <w:t xml:space="preserve">program webpage, including Advanced Placement/Direct Entry where </w:t>
            </w:r>
            <w:proofErr w:type="gramStart"/>
            <w:r w:rsidRPr="00F30E92">
              <w:rPr>
                <w:rFonts w:cstheme="minorHAnsi"/>
                <w:iCs/>
                <w:color w:val="538135" w:themeColor="accent6" w:themeShade="BF"/>
              </w:rPr>
              <w:t>appropriate</w:t>
            </w:r>
            <w:r w:rsidR="00234618" w:rsidRPr="00F30E92">
              <w:rPr>
                <w:rFonts w:cstheme="minorHAnsi"/>
                <w:iCs/>
                <w:color w:val="538135" w:themeColor="accent6" w:themeShade="BF"/>
              </w:rPr>
              <w:t>;</w:t>
            </w:r>
            <w:proofErr w:type="gramEnd"/>
          </w:p>
          <w:p w14:paraId="0E7AB748" w14:textId="326D4CC2" w:rsidR="00656BC1" w:rsidRPr="00F30E92" w:rsidRDefault="00656BC1" w:rsidP="00614C21">
            <w:pPr>
              <w:rPr>
                <w:rFonts w:cstheme="minorHAnsi"/>
                <w:iCs/>
                <w:color w:val="538135" w:themeColor="accent6" w:themeShade="BF"/>
              </w:rPr>
            </w:pPr>
          </w:p>
          <w:p w14:paraId="4E9FE299" w14:textId="7DB3DBC8" w:rsidR="008422AE" w:rsidRPr="00F30E92" w:rsidRDefault="003365EE" w:rsidP="00614C21">
            <w:pPr>
              <w:rPr>
                <w:rFonts w:cstheme="minorHAnsi"/>
                <w:iCs/>
                <w:color w:val="538135" w:themeColor="accent6" w:themeShade="BF"/>
              </w:rPr>
            </w:pPr>
            <w:r w:rsidRPr="00F30E92">
              <w:rPr>
                <w:rFonts w:cstheme="minorHAnsi"/>
                <w:iCs/>
                <w:color w:val="538135" w:themeColor="accent6" w:themeShade="BF"/>
              </w:rPr>
              <w:t xml:space="preserve">Defer to Section 2.1.3 for further discussions, e.g. </w:t>
            </w:r>
            <w:r w:rsidR="00656BC1" w:rsidRPr="00F30E92">
              <w:rPr>
                <w:rFonts w:cstheme="minorHAnsi"/>
                <w:iCs/>
                <w:color w:val="538135" w:themeColor="accent6" w:themeShade="BF"/>
              </w:rPr>
              <w:t>whether admission requirements are appropriate to prepare student</w:t>
            </w:r>
            <w:r w:rsidRPr="00F30E92">
              <w:rPr>
                <w:rFonts w:cstheme="minorHAnsi"/>
                <w:iCs/>
                <w:color w:val="538135" w:themeColor="accent6" w:themeShade="BF"/>
              </w:rPr>
              <w:t xml:space="preserve"> for</w:t>
            </w:r>
            <w:r w:rsidR="00656BC1" w:rsidRPr="00F30E92">
              <w:rPr>
                <w:rFonts w:cstheme="minorHAnsi"/>
                <w:iCs/>
                <w:color w:val="538135" w:themeColor="accent6" w:themeShade="BF"/>
              </w:rPr>
              <w:t xml:space="preserve"> success</w:t>
            </w:r>
            <w:r w:rsidRPr="006B3D42">
              <w:rPr>
                <w:rFonts w:cstheme="minorHAnsi"/>
                <w:iCs/>
              </w:rPr>
              <w:t>]</w:t>
            </w:r>
          </w:p>
          <w:p w14:paraId="3897E714" w14:textId="2EAAC018" w:rsidR="00234618" w:rsidRPr="00F30E92" w:rsidRDefault="00234618" w:rsidP="009D2DB1">
            <w:pPr>
              <w:rPr>
                <w:rFonts w:cstheme="minorHAnsi"/>
                <w:iCs/>
                <w:color w:val="538135" w:themeColor="accent6" w:themeShade="BF"/>
              </w:rPr>
            </w:pPr>
          </w:p>
        </w:tc>
      </w:tr>
      <w:tr w:rsidR="00D90AA8" w:rsidRPr="006E4912" w14:paraId="3B507313" w14:textId="77777777" w:rsidTr="00614C21">
        <w:tc>
          <w:tcPr>
            <w:tcW w:w="3114" w:type="dxa"/>
            <w:shd w:val="clear" w:color="auto" w:fill="D9D9D9" w:themeFill="background1" w:themeFillShade="D9"/>
          </w:tcPr>
          <w:p w14:paraId="78BC0866" w14:textId="17FA7221" w:rsidR="008422AE" w:rsidRPr="006E4912" w:rsidRDefault="00065168" w:rsidP="00656BC1">
            <w:pPr>
              <w:rPr>
                <w:rFonts w:cstheme="minorHAnsi"/>
              </w:rPr>
            </w:pPr>
            <w:r w:rsidRPr="006E4912">
              <w:rPr>
                <w:rFonts w:cstheme="minorHAnsi"/>
              </w:rPr>
              <w:t xml:space="preserve">Admission Model </w:t>
            </w:r>
          </w:p>
        </w:tc>
        <w:tc>
          <w:tcPr>
            <w:tcW w:w="6236" w:type="dxa"/>
          </w:tcPr>
          <w:p w14:paraId="609B27BD" w14:textId="43C05AD4" w:rsidR="008422AE" w:rsidRPr="00F30E92" w:rsidRDefault="00234618" w:rsidP="00614C21">
            <w:pPr>
              <w:rPr>
                <w:rFonts w:cstheme="minorHAnsi"/>
                <w:iCs/>
                <w:color w:val="538135" w:themeColor="accent6" w:themeShade="BF"/>
              </w:rPr>
            </w:pPr>
            <w:r w:rsidRPr="006B3D42">
              <w:rPr>
                <w:rFonts w:cstheme="minorHAnsi"/>
                <w:iCs/>
              </w:rPr>
              <w:t>[</w:t>
            </w:r>
            <w:r w:rsidR="00656BC1" w:rsidRPr="00F30E92">
              <w:rPr>
                <w:rFonts w:cstheme="minorHAnsi"/>
                <w:iCs/>
                <w:color w:val="538135" w:themeColor="accent6" w:themeShade="BF"/>
              </w:rPr>
              <w:t>e.g. First qualified</w:t>
            </w:r>
            <w:r w:rsidR="00447B2E">
              <w:rPr>
                <w:rFonts w:cstheme="minorHAnsi"/>
                <w:iCs/>
                <w:color w:val="538135" w:themeColor="accent6" w:themeShade="BF"/>
              </w:rPr>
              <w:t>/</w:t>
            </w:r>
            <w:r w:rsidR="00656BC1" w:rsidRPr="00F30E92">
              <w:rPr>
                <w:rFonts w:cstheme="minorHAnsi"/>
                <w:iCs/>
                <w:color w:val="538135" w:themeColor="accent6" w:themeShade="BF"/>
              </w:rPr>
              <w:t>First Accepted; Competitive, etc</w:t>
            </w:r>
            <w:r w:rsidR="00656BC1" w:rsidRPr="006B3D42">
              <w:rPr>
                <w:rFonts w:cstheme="minorHAnsi"/>
                <w:iCs/>
              </w:rPr>
              <w:t>.</w:t>
            </w:r>
            <w:r w:rsidRPr="006B3D42">
              <w:rPr>
                <w:rFonts w:cstheme="minorHAnsi"/>
                <w:iCs/>
              </w:rPr>
              <w:t>]</w:t>
            </w:r>
          </w:p>
        </w:tc>
      </w:tr>
      <w:tr w:rsidR="006E4912" w:rsidRPr="006E4912" w14:paraId="77F40797" w14:textId="77777777" w:rsidTr="00614C21">
        <w:tc>
          <w:tcPr>
            <w:tcW w:w="3114" w:type="dxa"/>
            <w:shd w:val="clear" w:color="auto" w:fill="D9D9D9" w:themeFill="background1" w:themeFillShade="D9"/>
          </w:tcPr>
          <w:p w14:paraId="1D4CB088" w14:textId="77147EBD" w:rsidR="00B63BC2" w:rsidRPr="006E4912" w:rsidRDefault="00B63BC2" w:rsidP="00656BC1">
            <w:pPr>
              <w:rPr>
                <w:rFonts w:cstheme="minorHAnsi"/>
              </w:rPr>
            </w:pPr>
            <w:r w:rsidRPr="006E4912">
              <w:rPr>
                <w:rFonts w:cstheme="minorHAnsi"/>
              </w:rPr>
              <w:t>Number of intakes per year</w:t>
            </w:r>
          </w:p>
        </w:tc>
        <w:tc>
          <w:tcPr>
            <w:tcW w:w="6236" w:type="dxa"/>
          </w:tcPr>
          <w:p w14:paraId="221D2268" w14:textId="77777777" w:rsidR="00B63BC2" w:rsidRPr="00FD0408" w:rsidRDefault="00B63BC2" w:rsidP="00614C21">
            <w:pPr>
              <w:rPr>
                <w:rFonts w:cstheme="minorHAnsi"/>
                <w:i/>
                <w:color w:val="538135" w:themeColor="accent6" w:themeShade="BF"/>
              </w:rPr>
            </w:pPr>
          </w:p>
        </w:tc>
      </w:tr>
      <w:tr w:rsidR="006E4912" w:rsidRPr="006E4912" w14:paraId="20272EC7" w14:textId="77777777" w:rsidTr="00614C21">
        <w:tc>
          <w:tcPr>
            <w:tcW w:w="3114" w:type="dxa"/>
            <w:shd w:val="clear" w:color="auto" w:fill="D9D9D9" w:themeFill="background1" w:themeFillShade="D9"/>
          </w:tcPr>
          <w:p w14:paraId="37B0EFF7" w14:textId="6AF46FF6" w:rsidR="00B63BC2" w:rsidRPr="006E4912" w:rsidRDefault="00B63BC2" w:rsidP="00656BC1">
            <w:pPr>
              <w:rPr>
                <w:rFonts w:cstheme="minorHAnsi"/>
              </w:rPr>
            </w:pPr>
            <w:r w:rsidRPr="006E4912">
              <w:rPr>
                <w:rFonts w:cstheme="minorHAnsi"/>
              </w:rPr>
              <w:t>Capacity for each intake</w:t>
            </w:r>
          </w:p>
        </w:tc>
        <w:tc>
          <w:tcPr>
            <w:tcW w:w="6236" w:type="dxa"/>
          </w:tcPr>
          <w:p w14:paraId="19F29D04" w14:textId="77777777" w:rsidR="00B63BC2" w:rsidRPr="00FD0408" w:rsidRDefault="00B63BC2" w:rsidP="00614C21">
            <w:pPr>
              <w:rPr>
                <w:rFonts w:cstheme="minorHAnsi"/>
                <w:i/>
                <w:color w:val="538135" w:themeColor="accent6" w:themeShade="BF"/>
              </w:rPr>
            </w:pPr>
          </w:p>
        </w:tc>
      </w:tr>
      <w:tr w:rsidR="00D90AA8" w:rsidRPr="006E4912" w14:paraId="1F4E3BB8" w14:textId="77777777" w:rsidTr="00614C21">
        <w:tc>
          <w:tcPr>
            <w:tcW w:w="3114" w:type="dxa"/>
            <w:shd w:val="clear" w:color="auto" w:fill="D9D9D9" w:themeFill="background1" w:themeFillShade="D9"/>
          </w:tcPr>
          <w:p w14:paraId="185B6B95" w14:textId="7DF90D5D" w:rsidR="008422AE" w:rsidRPr="006E4912" w:rsidRDefault="00065168" w:rsidP="00614C21">
            <w:pPr>
              <w:rPr>
                <w:rFonts w:cstheme="minorHAnsi"/>
              </w:rPr>
            </w:pPr>
            <w:r w:rsidRPr="006E4912">
              <w:rPr>
                <w:rFonts w:cstheme="minorHAnsi"/>
              </w:rPr>
              <w:t xml:space="preserve">Laddering opportunities (into </w:t>
            </w:r>
            <w:r w:rsidR="00BF51F6" w:rsidRPr="006E4912">
              <w:rPr>
                <w:rFonts w:cstheme="minorHAnsi"/>
              </w:rPr>
              <w:t xml:space="preserve">this </w:t>
            </w:r>
            <w:r w:rsidRPr="006E4912">
              <w:rPr>
                <w:rFonts w:cstheme="minorHAnsi"/>
              </w:rPr>
              <w:t>program and</w:t>
            </w:r>
            <w:r w:rsidR="00BF51F6" w:rsidRPr="006E4912">
              <w:rPr>
                <w:rFonts w:cstheme="minorHAnsi"/>
              </w:rPr>
              <w:t>/or</w:t>
            </w:r>
            <w:r w:rsidRPr="006E4912">
              <w:rPr>
                <w:rFonts w:cstheme="minorHAnsi"/>
              </w:rPr>
              <w:t xml:space="preserve"> into other </w:t>
            </w:r>
            <w:r w:rsidR="0037049B" w:rsidRPr="006E4912">
              <w:rPr>
                <w:rFonts w:cstheme="minorHAnsi"/>
              </w:rPr>
              <w:lastRenderedPageBreak/>
              <w:t xml:space="preserve">BCIT or external </w:t>
            </w:r>
            <w:r w:rsidRPr="006E4912">
              <w:rPr>
                <w:rFonts w:cstheme="minorHAnsi"/>
              </w:rPr>
              <w:t>programs</w:t>
            </w:r>
            <w:r w:rsidR="0037049B" w:rsidRPr="006E4912">
              <w:rPr>
                <w:rFonts w:cstheme="minorHAnsi"/>
              </w:rPr>
              <w:t>, if applicable)</w:t>
            </w:r>
          </w:p>
        </w:tc>
        <w:tc>
          <w:tcPr>
            <w:tcW w:w="6236" w:type="dxa"/>
          </w:tcPr>
          <w:p w14:paraId="35CC7AD9" w14:textId="3BACCD6C" w:rsidR="008422AE" w:rsidRPr="00F30E92" w:rsidRDefault="00E95BAF" w:rsidP="00614C21">
            <w:pPr>
              <w:rPr>
                <w:rFonts w:cstheme="minorHAnsi"/>
                <w:iCs/>
                <w:color w:val="538135" w:themeColor="accent6" w:themeShade="BF"/>
              </w:rPr>
            </w:pPr>
            <w:r w:rsidRPr="006B3D42">
              <w:rPr>
                <w:rFonts w:cstheme="minorHAnsi"/>
                <w:iCs/>
              </w:rPr>
              <w:lastRenderedPageBreak/>
              <w:t>[</w:t>
            </w:r>
            <w:r w:rsidRPr="00F30E92">
              <w:rPr>
                <w:rFonts w:cstheme="minorHAnsi"/>
                <w:iCs/>
                <w:color w:val="538135" w:themeColor="accent6" w:themeShade="BF"/>
              </w:rPr>
              <w:t xml:space="preserve">e.g. </w:t>
            </w:r>
            <w:r w:rsidR="0037049B" w:rsidRPr="00F30E92">
              <w:rPr>
                <w:rFonts w:cstheme="minorHAnsi"/>
                <w:iCs/>
                <w:color w:val="538135" w:themeColor="accent6" w:themeShade="BF"/>
              </w:rPr>
              <w:t>T</w:t>
            </w:r>
            <w:r w:rsidRPr="00F30E92">
              <w:rPr>
                <w:rFonts w:cstheme="minorHAnsi"/>
                <w:iCs/>
                <w:color w:val="538135" w:themeColor="accent6" w:themeShade="BF"/>
              </w:rPr>
              <w:t>his program (</w:t>
            </w:r>
            <w:r w:rsidR="0037049B" w:rsidRPr="00F30E92">
              <w:rPr>
                <w:rFonts w:cstheme="minorHAnsi"/>
                <w:iCs/>
                <w:color w:val="538135" w:themeColor="accent6" w:themeShade="BF"/>
              </w:rPr>
              <w:t>Diploma in Biomedical Engineering Technology</w:t>
            </w:r>
            <w:r w:rsidRPr="00F30E92">
              <w:rPr>
                <w:rFonts w:cstheme="minorHAnsi"/>
                <w:iCs/>
                <w:color w:val="538135" w:themeColor="accent6" w:themeShade="BF"/>
              </w:rPr>
              <w:t>) ladders i</w:t>
            </w:r>
            <w:r w:rsidR="0037049B" w:rsidRPr="00F30E92">
              <w:rPr>
                <w:rFonts w:cstheme="minorHAnsi"/>
                <w:iCs/>
                <w:color w:val="538135" w:themeColor="accent6" w:themeShade="BF"/>
              </w:rPr>
              <w:t xml:space="preserve">nto Bachelor of Engineering in Electrical </w:t>
            </w:r>
            <w:proofErr w:type="gramStart"/>
            <w:r w:rsidR="0037049B" w:rsidRPr="00F30E92">
              <w:rPr>
                <w:rFonts w:cstheme="minorHAnsi"/>
                <w:iCs/>
                <w:color w:val="538135" w:themeColor="accent6" w:themeShade="BF"/>
              </w:rPr>
              <w:t>Engineering;</w:t>
            </w:r>
            <w:proofErr w:type="gramEnd"/>
          </w:p>
          <w:p w14:paraId="0622AD61" w14:textId="3710737D" w:rsidR="00926675" w:rsidRPr="00F30E92" w:rsidRDefault="00986ED9" w:rsidP="00614C21">
            <w:pPr>
              <w:rPr>
                <w:rFonts w:cstheme="minorHAnsi"/>
                <w:iCs/>
                <w:color w:val="538135" w:themeColor="accent6" w:themeShade="BF"/>
              </w:rPr>
            </w:pPr>
            <w:r w:rsidRPr="00F30E92">
              <w:rPr>
                <w:rFonts w:cstheme="minorHAnsi"/>
                <w:iCs/>
                <w:color w:val="538135" w:themeColor="accent6" w:themeShade="BF"/>
              </w:rPr>
              <w:lastRenderedPageBreak/>
              <w:t xml:space="preserve">Students who complete the Heavy Mechanical Trade Foundation program will receive technical training credit for Apprenticeship level 1 and 450 work-based hours credit toward completion of the </w:t>
            </w:r>
            <w:proofErr w:type="gramStart"/>
            <w:r w:rsidRPr="00F30E92">
              <w:rPr>
                <w:rFonts w:cstheme="minorHAnsi"/>
                <w:iCs/>
                <w:color w:val="538135" w:themeColor="accent6" w:themeShade="BF"/>
              </w:rPr>
              <w:t>Heavy Duty</w:t>
            </w:r>
            <w:proofErr w:type="gramEnd"/>
            <w:r w:rsidRPr="00F30E92">
              <w:rPr>
                <w:rFonts w:cstheme="minorHAnsi"/>
                <w:iCs/>
                <w:color w:val="538135" w:themeColor="accent6" w:themeShade="BF"/>
              </w:rPr>
              <w:t xml:space="preserve"> Equipment Technician apprenticeship program</w:t>
            </w:r>
            <w:r w:rsidR="00926675" w:rsidRPr="00F30E92">
              <w:rPr>
                <w:rFonts w:cstheme="minorHAnsi"/>
                <w:iCs/>
                <w:color w:val="538135" w:themeColor="accent6" w:themeShade="BF"/>
              </w:rPr>
              <w:t>;</w:t>
            </w:r>
          </w:p>
          <w:p w14:paraId="74E8ABCF" w14:textId="425059CB" w:rsidR="0037049B" w:rsidRPr="00F30E92" w:rsidRDefault="0037049B" w:rsidP="00614C21">
            <w:pPr>
              <w:rPr>
                <w:rFonts w:cstheme="minorHAnsi"/>
                <w:iCs/>
                <w:color w:val="538135" w:themeColor="accent6" w:themeShade="BF"/>
              </w:rPr>
            </w:pPr>
          </w:p>
          <w:p w14:paraId="17F707A7" w14:textId="77777777" w:rsidR="00E95BAF" w:rsidRPr="00F30E92" w:rsidRDefault="0037049B" w:rsidP="00614C21">
            <w:pPr>
              <w:rPr>
                <w:rFonts w:cstheme="minorHAnsi"/>
                <w:iCs/>
                <w:color w:val="538135" w:themeColor="accent6" w:themeShade="BF"/>
              </w:rPr>
            </w:pPr>
            <w:r w:rsidRPr="00F30E92">
              <w:rPr>
                <w:rFonts w:cstheme="minorHAnsi"/>
                <w:iCs/>
                <w:color w:val="538135" w:themeColor="accent6" w:themeShade="BF"/>
              </w:rPr>
              <w:t>BCIT’s Diploma in Accounting and Diploma in Finance can ladder into this program (Bachel</w:t>
            </w:r>
            <w:r w:rsidR="0060554B" w:rsidRPr="00F30E92">
              <w:rPr>
                <w:rFonts w:cstheme="minorHAnsi"/>
                <w:iCs/>
                <w:color w:val="538135" w:themeColor="accent6" w:themeShade="BF"/>
              </w:rPr>
              <w:t>or of Business Administration)</w:t>
            </w:r>
            <w:r w:rsidR="0060554B" w:rsidRPr="006B3D42">
              <w:rPr>
                <w:rFonts w:cstheme="minorHAnsi"/>
                <w:iCs/>
              </w:rPr>
              <w:t>]</w:t>
            </w:r>
          </w:p>
          <w:p w14:paraId="063AF824" w14:textId="75FA51FA" w:rsidR="0060554B" w:rsidRPr="00F30E92" w:rsidRDefault="0060554B" w:rsidP="00614C21">
            <w:pPr>
              <w:rPr>
                <w:rFonts w:cstheme="minorHAnsi"/>
                <w:iCs/>
                <w:color w:val="538135" w:themeColor="accent6" w:themeShade="BF"/>
              </w:rPr>
            </w:pPr>
          </w:p>
        </w:tc>
      </w:tr>
      <w:tr w:rsidR="00D90AA8" w:rsidRPr="006E4912" w14:paraId="2117CC97" w14:textId="77777777" w:rsidTr="00614C21">
        <w:tc>
          <w:tcPr>
            <w:tcW w:w="3114" w:type="dxa"/>
            <w:shd w:val="clear" w:color="auto" w:fill="D9D9D9" w:themeFill="background1" w:themeFillShade="D9"/>
          </w:tcPr>
          <w:p w14:paraId="6A293737" w14:textId="77777777" w:rsidR="00065168" w:rsidRPr="006E4912" w:rsidRDefault="00065168" w:rsidP="00065168">
            <w:pPr>
              <w:rPr>
                <w:rFonts w:cstheme="minorHAnsi"/>
              </w:rPr>
            </w:pPr>
            <w:r w:rsidRPr="006E4912">
              <w:rPr>
                <w:rFonts w:cstheme="minorHAnsi"/>
              </w:rPr>
              <w:lastRenderedPageBreak/>
              <w:t>Basic program structure</w:t>
            </w:r>
          </w:p>
          <w:p w14:paraId="1755D5FE" w14:textId="56829D86" w:rsidR="008422AE" w:rsidRPr="006E4912" w:rsidRDefault="008422AE" w:rsidP="00065168">
            <w:pPr>
              <w:rPr>
                <w:rFonts w:cstheme="minorHAnsi"/>
              </w:rPr>
            </w:pPr>
          </w:p>
        </w:tc>
        <w:tc>
          <w:tcPr>
            <w:tcW w:w="6236" w:type="dxa"/>
          </w:tcPr>
          <w:p w14:paraId="3D883A54" w14:textId="4C3C1A1D" w:rsidR="008422AE" w:rsidRPr="00F30E92" w:rsidRDefault="009D2DB1"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 xml:space="preserve">Provide very brief description of </w:t>
            </w:r>
            <w:r w:rsidR="0060554B" w:rsidRPr="00F30E92">
              <w:rPr>
                <w:rFonts w:cstheme="minorHAnsi"/>
                <w:iCs/>
                <w:color w:val="538135" w:themeColor="accent6" w:themeShade="BF"/>
              </w:rPr>
              <w:t>course clusters or themes:</w:t>
            </w:r>
            <w:r w:rsidR="009C427B" w:rsidRPr="00F30E92">
              <w:rPr>
                <w:rFonts w:cstheme="minorHAnsi"/>
                <w:iCs/>
                <w:color w:val="538135" w:themeColor="accent6" w:themeShade="BF"/>
              </w:rPr>
              <w:t xml:space="preserve"> </w:t>
            </w:r>
            <w:r w:rsidRPr="00F30E92">
              <w:rPr>
                <w:rFonts w:cstheme="minorHAnsi"/>
                <w:iCs/>
                <w:color w:val="538135" w:themeColor="accent6" w:themeShade="BF"/>
              </w:rPr>
              <w:t xml:space="preserve">e.g. </w:t>
            </w:r>
            <w:r w:rsidR="009C427B" w:rsidRPr="00F30E92">
              <w:rPr>
                <w:rFonts w:cstheme="minorHAnsi"/>
                <w:iCs/>
                <w:color w:val="538135" w:themeColor="accent6" w:themeShade="BF"/>
              </w:rPr>
              <w:t xml:space="preserve">for Diploma in Aviation Management and Operations,  </w:t>
            </w:r>
          </w:p>
          <w:p w14:paraId="7178DBBE" w14:textId="77777777" w:rsidR="0060554B" w:rsidRPr="00F30E92" w:rsidRDefault="0060554B" w:rsidP="00614C21">
            <w:pPr>
              <w:rPr>
                <w:rFonts w:cstheme="minorHAnsi"/>
                <w:iCs/>
                <w:color w:val="538135" w:themeColor="accent6" w:themeShade="BF"/>
              </w:rPr>
            </w:pPr>
          </w:p>
          <w:p w14:paraId="66ABE776" w14:textId="4E996C7B" w:rsidR="0060554B" w:rsidRPr="00F30E92" w:rsidRDefault="009C427B" w:rsidP="00614C21">
            <w:pPr>
              <w:rPr>
                <w:rFonts w:cstheme="minorHAnsi"/>
                <w:iCs/>
                <w:color w:val="538135" w:themeColor="accent6" w:themeShade="BF"/>
              </w:rPr>
            </w:pPr>
            <w:r w:rsidRPr="00F30E92">
              <w:rPr>
                <w:rFonts w:cstheme="minorHAnsi"/>
                <w:iCs/>
                <w:color w:val="538135" w:themeColor="accent6" w:themeShade="BF"/>
              </w:rPr>
              <w:t xml:space="preserve">Foundation: 11 credits </w:t>
            </w:r>
          </w:p>
          <w:p w14:paraId="6B50B52A" w14:textId="2636C718" w:rsidR="009C427B" w:rsidRPr="00F30E92" w:rsidRDefault="009C427B" w:rsidP="00614C21">
            <w:pPr>
              <w:rPr>
                <w:rFonts w:cstheme="minorHAnsi"/>
                <w:iCs/>
                <w:color w:val="538135" w:themeColor="accent6" w:themeShade="BF"/>
              </w:rPr>
            </w:pPr>
            <w:r w:rsidRPr="00F30E92">
              <w:rPr>
                <w:rFonts w:cstheme="minorHAnsi"/>
                <w:iCs/>
                <w:color w:val="538135" w:themeColor="accent6" w:themeShade="BF"/>
              </w:rPr>
              <w:t>Operations: 28 credits</w:t>
            </w:r>
          </w:p>
          <w:p w14:paraId="347EBD9D" w14:textId="78BFB931" w:rsidR="009C427B" w:rsidRPr="00F30E92" w:rsidRDefault="009C427B" w:rsidP="00614C21">
            <w:pPr>
              <w:rPr>
                <w:rFonts w:cstheme="minorHAnsi"/>
                <w:iCs/>
                <w:color w:val="538135" w:themeColor="accent6" w:themeShade="BF"/>
              </w:rPr>
            </w:pPr>
            <w:r w:rsidRPr="00F30E92">
              <w:rPr>
                <w:rFonts w:cstheme="minorHAnsi"/>
                <w:iCs/>
                <w:color w:val="538135" w:themeColor="accent6" w:themeShade="BF"/>
              </w:rPr>
              <w:t>Technology: 13 credits</w:t>
            </w:r>
          </w:p>
          <w:p w14:paraId="7F3329E3" w14:textId="6D8493B7" w:rsidR="009C427B" w:rsidRPr="00F30E92" w:rsidRDefault="009C427B" w:rsidP="00614C21">
            <w:pPr>
              <w:rPr>
                <w:rFonts w:cstheme="minorHAnsi"/>
                <w:iCs/>
                <w:color w:val="538135" w:themeColor="accent6" w:themeShade="BF"/>
              </w:rPr>
            </w:pPr>
            <w:r w:rsidRPr="00F30E92">
              <w:rPr>
                <w:rFonts w:cstheme="minorHAnsi"/>
                <w:iCs/>
                <w:color w:val="538135" w:themeColor="accent6" w:themeShade="BF"/>
              </w:rPr>
              <w:t>Management: 47 credits</w:t>
            </w:r>
            <w:r w:rsidRPr="00F30E92">
              <w:rPr>
                <w:rFonts w:cstheme="minorHAnsi"/>
                <w:iCs/>
                <w:color w:val="538135" w:themeColor="accent6" w:themeShade="BF"/>
              </w:rPr>
              <w:br/>
              <w:t>Integration: 27 credits</w:t>
            </w:r>
            <w:r w:rsidR="00D803CE" w:rsidRPr="006B3D42">
              <w:rPr>
                <w:rFonts w:cstheme="minorHAnsi"/>
                <w:iCs/>
              </w:rPr>
              <w:t>]</w:t>
            </w:r>
          </w:p>
          <w:p w14:paraId="77D23A14" w14:textId="77777777" w:rsidR="00D803CE" w:rsidRPr="00F30E92" w:rsidRDefault="00D803CE" w:rsidP="00614C21">
            <w:pPr>
              <w:rPr>
                <w:rFonts w:cstheme="minorHAnsi"/>
                <w:iCs/>
                <w:color w:val="538135" w:themeColor="accent6" w:themeShade="BF"/>
              </w:rPr>
            </w:pPr>
          </w:p>
          <w:p w14:paraId="52FF2413" w14:textId="76432915" w:rsidR="00D803CE" w:rsidRPr="00F30E92" w:rsidRDefault="00D803CE"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Defer to Section 2.1.4 for further discussions.</w:t>
            </w:r>
            <w:r w:rsidRPr="006B3D42">
              <w:rPr>
                <w:rFonts w:cstheme="minorHAnsi"/>
                <w:iCs/>
              </w:rPr>
              <w:t>]</w:t>
            </w:r>
          </w:p>
        </w:tc>
      </w:tr>
      <w:tr w:rsidR="00266A21" w:rsidRPr="006E4912" w14:paraId="7912C526" w14:textId="77777777" w:rsidTr="00614C21">
        <w:tc>
          <w:tcPr>
            <w:tcW w:w="3114" w:type="dxa"/>
            <w:shd w:val="clear" w:color="auto" w:fill="D9D9D9" w:themeFill="background1" w:themeFillShade="D9"/>
          </w:tcPr>
          <w:p w14:paraId="6E023FD6" w14:textId="77777777" w:rsidR="00266A21" w:rsidRDefault="00266A21" w:rsidP="00065168">
            <w:pPr>
              <w:rPr>
                <w:rFonts w:cstheme="minorHAnsi"/>
              </w:rPr>
            </w:pPr>
            <w:r>
              <w:rPr>
                <w:rFonts w:cstheme="minorHAnsi"/>
              </w:rPr>
              <w:t xml:space="preserve">For </w:t>
            </w:r>
            <w:proofErr w:type="gramStart"/>
            <w:r>
              <w:rPr>
                <w:rFonts w:cstheme="minorHAnsi"/>
              </w:rPr>
              <w:t>Bachelor’s</w:t>
            </w:r>
            <w:proofErr w:type="gramEnd"/>
            <w:r>
              <w:rPr>
                <w:rFonts w:cstheme="minorHAnsi"/>
              </w:rPr>
              <w:t xml:space="preserve"> degree programs only, indicate the delivery model</w:t>
            </w:r>
          </w:p>
          <w:p w14:paraId="638C46E5" w14:textId="77777777" w:rsidR="00266A21" w:rsidRPr="001E6712" w:rsidRDefault="00266A21" w:rsidP="00065168">
            <w:pPr>
              <w:rPr>
                <w:rFonts w:cstheme="minorHAnsi"/>
                <w:i/>
                <w:color w:val="C5E0B3" w:themeColor="accent6" w:themeTint="66"/>
              </w:rPr>
            </w:pPr>
          </w:p>
          <w:p w14:paraId="3046E40D" w14:textId="44D054EA" w:rsidR="00266A21" w:rsidRPr="00F30E92" w:rsidRDefault="00266A21" w:rsidP="00065168">
            <w:pPr>
              <w:rPr>
                <w:rFonts w:cstheme="minorHAnsi"/>
                <w:iCs/>
              </w:rPr>
            </w:pPr>
            <w:r w:rsidRPr="00F30E92">
              <w:rPr>
                <w:rFonts w:cstheme="minorHAnsi"/>
                <w:iCs/>
                <w:color w:val="538135" w:themeColor="accent6" w:themeShade="BF"/>
              </w:rPr>
              <w:t>(</w:t>
            </w:r>
            <w:r w:rsidR="001E6712" w:rsidRPr="00F30E92">
              <w:rPr>
                <w:rFonts w:cstheme="minorHAnsi"/>
                <w:iCs/>
                <w:color w:val="538135" w:themeColor="accent6" w:themeShade="BF"/>
              </w:rPr>
              <w:t>D</w:t>
            </w:r>
            <w:r w:rsidRPr="00F30E92">
              <w:rPr>
                <w:rFonts w:cstheme="minorHAnsi"/>
                <w:iCs/>
                <w:color w:val="538135" w:themeColor="accent6" w:themeShade="BF"/>
              </w:rPr>
              <w:t>elete row if not applicable)</w:t>
            </w:r>
          </w:p>
        </w:tc>
        <w:tc>
          <w:tcPr>
            <w:tcW w:w="6236" w:type="dxa"/>
          </w:tcPr>
          <w:p w14:paraId="2AA78E81" w14:textId="3B03F58E" w:rsidR="00266A21" w:rsidRPr="00F30E92" w:rsidRDefault="00266A21"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e.g. 4-year, 3-year, 2+2, 1+3, etc.</w:t>
            </w:r>
            <w:r w:rsidRPr="006B3D42">
              <w:rPr>
                <w:rFonts w:cstheme="minorHAnsi"/>
                <w:iCs/>
              </w:rPr>
              <w:t>]</w:t>
            </w:r>
          </w:p>
        </w:tc>
      </w:tr>
    </w:tbl>
    <w:p w14:paraId="17B8DAB5" w14:textId="5B41B3D9" w:rsidR="00BF51F6" w:rsidRDefault="00BF51F6"/>
    <w:p w14:paraId="1B1CF0F2" w14:textId="4F3A2DDC" w:rsidR="00BF51F6" w:rsidRPr="00EA36B5" w:rsidRDefault="00BF51F6" w:rsidP="00BF51F6">
      <w:pPr>
        <w:pStyle w:val="Heading2"/>
      </w:pPr>
      <w:bookmarkStart w:id="10" w:name="_Toc209238091"/>
      <w:bookmarkStart w:id="11" w:name="_Toc49438961"/>
      <w:bookmarkStart w:id="12" w:name="_Toc175057632"/>
      <w:r w:rsidRPr="00EA36B5">
        <w:t>History of Program’s Development</w:t>
      </w:r>
      <w:bookmarkEnd w:id="10"/>
      <w:bookmarkEnd w:id="11"/>
      <w:bookmarkEnd w:id="12"/>
      <w:r w:rsidRPr="00EA36B5">
        <w:t xml:space="preserve"> </w:t>
      </w:r>
    </w:p>
    <w:p w14:paraId="029D63F4" w14:textId="7ACA11DB" w:rsidR="00BF51F6" w:rsidRDefault="00BF51F6"/>
    <w:tbl>
      <w:tblPr>
        <w:tblStyle w:val="TableGrid"/>
        <w:tblW w:w="0" w:type="auto"/>
        <w:tblLook w:val="04A0" w:firstRow="1" w:lastRow="0" w:firstColumn="1" w:lastColumn="0" w:noHBand="0" w:noVBand="1"/>
      </w:tblPr>
      <w:tblGrid>
        <w:gridCol w:w="4255"/>
        <w:gridCol w:w="4375"/>
      </w:tblGrid>
      <w:tr w:rsidR="00BF51F6" w14:paraId="1AB7B467" w14:textId="77777777" w:rsidTr="00614C21">
        <w:tc>
          <w:tcPr>
            <w:tcW w:w="3114" w:type="dxa"/>
            <w:shd w:val="clear" w:color="auto" w:fill="D9D9D9" w:themeFill="background1" w:themeFillShade="D9"/>
          </w:tcPr>
          <w:p w14:paraId="414B747A" w14:textId="4969F6CD" w:rsidR="00BF51F6" w:rsidRDefault="00BF51F6" w:rsidP="00614C21">
            <w:r>
              <w:t>Start date of program</w:t>
            </w:r>
          </w:p>
        </w:tc>
        <w:tc>
          <w:tcPr>
            <w:tcW w:w="6236" w:type="dxa"/>
          </w:tcPr>
          <w:p w14:paraId="06C04F87" w14:textId="77777777" w:rsidR="00BF51F6" w:rsidRDefault="00BF51F6" w:rsidP="00614C21"/>
        </w:tc>
      </w:tr>
      <w:tr w:rsidR="00BF51F6" w14:paraId="6DB13E4B" w14:textId="77777777" w:rsidTr="00614C21">
        <w:tc>
          <w:tcPr>
            <w:tcW w:w="3114" w:type="dxa"/>
            <w:shd w:val="clear" w:color="auto" w:fill="D9D9D9" w:themeFill="background1" w:themeFillShade="D9"/>
          </w:tcPr>
          <w:p w14:paraId="14909C67" w14:textId="6BE1F784" w:rsidR="00BF51F6" w:rsidRDefault="00BF51F6" w:rsidP="00614C21">
            <w:r>
              <w:t>Year</w:t>
            </w:r>
            <w:r w:rsidR="007A3A73">
              <w:t xml:space="preserve"> </w:t>
            </w:r>
            <w:r>
              <w:t>of previous program review</w:t>
            </w:r>
            <w:r w:rsidR="00917610">
              <w:t>(</w:t>
            </w:r>
            <w:r>
              <w:t>s</w:t>
            </w:r>
            <w:r w:rsidR="00917610">
              <w:t>)</w:t>
            </w:r>
            <w:r>
              <w:t xml:space="preserve"> (if applicable)</w:t>
            </w:r>
          </w:p>
        </w:tc>
        <w:tc>
          <w:tcPr>
            <w:tcW w:w="6236" w:type="dxa"/>
          </w:tcPr>
          <w:p w14:paraId="0ACCCBC0" w14:textId="77777777" w:rsidR="00BF51F6" w:rsidRDefault="00BF51F6" w:rsidP="00614C21"/>
        </w:tc>
      </w:tr>
      <w:tr w:rsidR="00BF51F6" w14:paraId="0986E508" w14:textId="77777777" w:rsidTr="00614C21">
        <w:tc>
          <w:tcPr>
            <w:tcW w:w="3114" w:type="dxa"/>
            <w:shd w:val="clear" w:color="auto" w:fill="D9D9D9" w:themeFill="background1" w:themeFillShade="D9"/>
          </w:tcPr>
          <w:p w14:paraId="43AFB044" w14:textId="2C51E252" w:rsidR="00BF51F6" w:rsidRDefault="00BF51F6" w:rsidP="00614C21">
            <w:r>
              <w:t>Year of previous curriculum review</w:t>
            </w:r>
            <w:r w:rsidR="00917610">
              <w:t>(</w:t>
            </w:r>
            <w:r>
              <w:t>s</w:t>
            </w:r>
            <w:r w:rsidR="00917610">
              <w:t>)</w:t>
            </w:r>
            <w:r>
              <w:t xml:space="preserve"> (if applicable)</w:t>
            </w:r>
          </w:p>
        </w:tc>
        <w:tc>
          <w:tcPr>
            <w:tcW w:w="6236" w:type="dxa"/>
          </w:tcPr>
          <w:p w14:paraId="460A05A2" w14:textId="77777777" w:rsidR="00BF51F6" w:rsidRDefault="00BF51F6" w:rsidP="00614C21"/>
        </w:tc>
      </w:tr>
      <w:tr w:rsidR="00BF51F6" w14:paraId="462449CA" w14:textId="77777777" w:rsidTr="00614C21">
        <w:tc>
          <w:tcPr>
            <w:tcW w:w="3114" w:type="dxa"/>
            <w:shd w:val="clear" w:color="auto" w:fill="D9D9D9" w:themeFill="background1" w:themeFillShade="D9"/>
          </w:tcPr>
          <w:p w14:paraId="344CA861" w14:textId="56E17AFD" w:rsidR="00BF51F6" w:rsidRDefault="00BF51F6" w:rsidP="00614C21">
            <w:r>
              <w:t xml:space="preserve">Year of </w:t>
            </w:r>
            <w:r w:rsidR="007A3A73">
              <w:t>m</w:t>
            </w:r>
            <w:r>
              <w:t>ajor changes to program (if applicable)</w:t>
            </w:r>
          </w:p>
          <w:p w14:paraId="170D1AD5" w14:textId="336D8FE0" w:rsidR="00BF51F6" w:rsidRDefault="00BF51F6" w:rsidP="00BF51F6">
            <w:pPr>
              <w:pStyle w:val="ListParagraph"/>
              <w:numPr>
                <w:ilvl w:val="0"/>
                <w:numId w:val="4"/>
              </w:numPr>
            </w:pPr>
            <w:r>
              <w:t>Description of changes made and brief rationale</w:t>
            </w:r>
            <w:r w:rsidR="002E55E9">
              <w:t xml:space="preserve"> (from major change proposal document)</w:t>
            </w:r>
          </w:p>
        </w:tc>
        <w:tc>
          <w:tcPr>
            <w:tcW w:w="6236" w:type="dxa"/>
          </w:tcPr>
          <w:p w14:paraId="6CCB1652" w14:textId="77777777" w:rsidR="00BF51F6" w:rsidRDefault="00BF51F6" w:rsidP="00614C21"/>
        </w:tc>
      </w:tr>
      <w:tr w:rsidR="00917610" w14:paraId="26012726" w14:textId="77777777" w:rsidTr="00614C21">
        <w:tc>
          <w:tcPr>
            <w:tcW w:w="3114" w:type="dxa"/>
            <w:shd w:val="clear" w:color="auto" w:fill="D9D9D9" w:themeFill="background1" w:themeFillShade="D9"/>
          </w:tcPr>
          <w:p w14:paraId="42CD1BEC" w14:textId="637C2959" w:rsidR="00917610" w:rsidRDefault="00917610" w:rsidP="00C310D7">
            <w:r>
              <w:t xml:space="preserve">Year </w:t>
            </w:r>
            <w:r w:rsidR="00C310D7">
              <w:t xml:space="preserve">the program </w:t>
            </w:r>
            <w:r w:rsidR="002E55E9">
              <w:t xml:space="preserve">was </w:t>
            </w:r>
            <w:r w:rsidR="00C310D7">
              <w:t>initially accredited/approved by</w:t>
            </w:r>
            <w:r>
              <w:t xml:space="preserve"> accrediting/regulatory</w:t>
            </w:r>
            <w:r w:rsidR="00C310D7">
              <w:t>/professional/licensing</w:t>
            </w:r>
            <w:r>
              <w:t xml:space="preserve"> body (if applicable)</w:t>
            </w:r>
          </w:p>
        </w:tc>
        <w:tc>
          <w:tcPr>
            <w:tcW w:w="6236" w:type="dxa"/>
          </w:tcPr>
          <w:p w14:paraId="2DEACBE9" w14:textId="1758653B" w:rsidR="00917610" w:rsidRPr="00F30E92" w:rsidRDefault="00917610" w:rsidP="00614C21">
            <w:pPr>
              <w:rPr>
                <w:rFonts w:cstheme="minorHAnsi"/>
                <w:iCs/>
                <w:color w:val="538135" w:themeColor="accent6" w:themeShade="BF"/>
              </w:rPr>
            </w:pPr>
            <w:r w:rsidRPr="006B3D42">
              <w:rPr>
                <w:rFonts w:cstheme="minorHAnsi"/>
                <w:iCs/>
              </w:rPr>
              <w:t>[</w:t>
            </w:r>
            <w:r w:rsidRPr="00F30E92">
              <w:rPr>
                <w:rFonts w:cstheme="minorHAnsi"/>
                <w:iCs/>
                <w:color w:val="538135" w:themeColor="accent6" w:themeShade="BF"/>
              </w:rPr>
              <w:t xml:space="preserve">e.g. The program received </w:t>
            </w:r>
            <w:proofErr w:type="gramStart"/>
            <w:r w:rsidRPr="00F30E92">
              <w:rPr>
                <w:rFonts w:cstheme="minorHAnsi"/>
                <w:iCs/>
                <w:color w:val="538135" w:themeColor="accent6" w:themeShade="BF"/>
              </w:rPr>
              <w:t>three year</w:t>
            </w:r>
            <w:proofErr w:type="gramEnd"/>
            <w:r w:rsidRPr="00F30E92">
              <w:rPr>
                <w:rFonts w:cstheme="minorHAnsi"/>
                <w:iCs/>
                <w:color w:val="538135" w:themeColor="accent6" w:themeShade="BF"/>
              </w:rPr>
              <w:t xml:space="preserve"> accreditation, the maximum for a new program.</w:t>
            </w:r>
          </w:p>
          <w:p w14:paraId="699388BD" w14:textId="77777777" w:rsidR="00917610" w:rsidRPr="00F30E92" w:rsidRDefault="00917610" w:rsidP="00614C21">
            <w:pPr>
              <w:rPr>
                <w:rFonts w:cstheme="minorHAnsi"/>
                <w:iCs/>
                <w:color w:val="538135" w:themeColor="accent6" w:themeShade="BF"/>
              </w:rPr>
            </w:pPr>
          </w:p>
          <w:p w14:paraId="51B4F3FE" w14:textId="2E8C6D71" w:rsidR="00917610" w:rsidRDefault="00917610" w:rsidP="00614C21">
            <w:r w:rsidRPr="00F30E92">
              <w:rPr>
                <w:rFonts w:cstheme="minorHAnsi"/>
                <w:iCs/>
                <w:color w:val="538135" w:themeColor="accent6" w:themeShade="BF"/>
              </w:rPr>
              <w:t>Defer to sections 5.2 and 6.3 for further discussions</w:t>
            </w:r>
            <w:r w:rsidRPr="006B3D42">
              <w:rPr>
                <w:rFonts w:cstheme="minorHAnsi"/>
                <w:iCs/>
              </w:rPr>
              <w:t>]</w:t>
            </w:r>
          </w:p>
        </w:tc>
      </w:tr>
    </w:tbl>
    <w:p w14:paraId="25F182EC" w14:textId="77777777" w:rsidR="00665424" w:rsidRDefault="00665424"/>
    <w:p w14:paraId="606BF2AC" w14:textId="57E6048A" w:rsidR="00BF51F6" w:rsidRDefault="00BF51F6" w:rsidP="00BF51F6">
      <w:pPr>
        <w:pStyle w:val="Heading2"/>
      </w:pPr>
      <w:bookmarkStart w:id="13" w:name="_Toc49438962"/>
      <w:bookmarkStart w:id="14" w:name="_Toc175057633"/>
      <w:r>
        <w:lastRenderedPageBreak/>
        <w:t xml:space="preserve">Program Review Data Sources and </w:t>
      </w:r>
      <w:r w:rsidRPr="003C4A6F">
        <w:t>Stakeholder Profiles</w:t>
      </w:r>
      <w:bookmarkEnd w:id="13"/>
      <w:bookmarkEnd w:id="14"/>
    </w:p>
    <w:p w14:paraId="60B3C6B9" w14:textId="77777777" w:rsidR="00E918C1" w:rsidRDefault="00E918C1" w:rsidP="00BF51F6"/>
    <w:p w14:paraId="226CD14C" w14:textId="7AF35B0D" w:rsidR="00BF51F6" w:rsidRPr="006B3D42" w:rsidRDefault="00BF51F6" w:rsidP="00BF51F6">
      <w:r>
        <w:t>For this program review, data has been obtained from the Ministry of Advanced Education</w:t>
      </w:r>
      <w:r w:rsidR="00917610">
        <w:t xml:space="preserve"> and </w:t>
      </w:r>
      <w:r>
        <w:t xml:space="preserve">Skills Training </w:t>
      </w:r>
      <w:r w:rsidR="003365EE">
        <w:t xml:space="preserve">(Ministry) </w:t>
      </w:r>
      <w:r>
        <w:t xml:space="preserve">as well as BCIT’s Institutional Research </w:t>
      </w:r>
      <w:r w:rsidR="00917610">
        <w:t xml:space="preserve">and Planning (IRP) </w:t>
      </w:r>
      <w:r>
        <w:t>Office. In addition, input was gathered from various stakeholder groups. For details, please refer to the following and the relevant appendices</w:t>
      </w:r>
      <w:r w:rsidRPr="006B3D42">
        <w:t>:</w:t>
      </w:r>
      <w:r w:rsidR="00813070">
        <w:t xml:space="preserve"> </w:t>
      </w:r>
      <w:r w:rsidRPr="006B3D42">
        <w:t>[</w:t>
      </w:r>
      <w:r w:rsidRPr="006B3D42">
        <w:rPr>
          <w:color w:val="538135" w:themeColor="accent6" w:themeShade="BF"/>
        </w:rPr>
        <w:t xml:space="preserve">Provide </w:t>
      </w:r>
      <w:proofErr w:type="gramStart"/>
      <w:r w:rsidRPr="006B3D42">
        <w:rPr>
          <w:color w:val="538135" w:themeColor="accent6" w:themeShade="BF"/>
        </w:rPr>
        <w:t>a brief summary</w:t>
      </w:r>
      <w:proofErr w:type="gramEnd"/>
      <w:r w:rsidRPr="006B3D42">
        <w:rPr>
          <w:color w:val="538135" w:themeColor="accent6" w:themeShade="BF"/>
        </w:rPr>
        <w:t xml:space="preserve"> of data sources (e.g. </w:t>
      </w:r>
      <w:r w:rsidR="003365EE" w:rsidRPr="006B3D42">
        <w:rPr>
          <w:color w:val="538135" w:themeColor="accent6" w:themeShade="BF"/>
        </w:rPr>
        <w:t>BC Student Outcome</w:t>
      </w:r>
      <w:r w:rsidR="00081B45" w:rsidRPr="006B3D42">
        <w:rPr>
          <w:color w:val="538135" w:themeColor="accent6" w:themeShade="BF"/>
        </w:rPr>
        <w:t>s</w:t>
      </w:r>
      <w:r w:rsidR="003365EE" w:rsidRPr="006B3D42">
        <w:rPr>
          <w:color w:val="538135" w:themeColor="accent6" w:themeShade="BF"/>
        </w:rPr>
        <w:t xml:space="preserve"> </w:t>
      </w:r>
      <w:r w:rsidRPr="006B3D42">
        <w:rPr>
          <w:color w:val="538135" w:themeColor="accent6" w:themeShade="BF"/>
        </w:rPr>
        <w:t>survey, P</w:t>
      </w:r>
      <w:r w:rsidR="003365EE" w:rsidRPr="006B3D42">
        <w:rPr>
          <w:color w:val="538135" w:themeColor="accent6" w:themeShade="BF"/>
        </w:rPr>
        <w:t xml:space="preserve">rogram </w:t>
      </w:r>
      <w:r w:rsidRPr="006B3D42">
        <w:rPr>
          <w:color w:val="538135" w:themeColor="accent6" w:themeShade="BF"/>
        </w:rPr>
        <w:t>M</w:t>
      </w:r>
      <w:r w:rsidR="003365EE" w:rsidRPr="006B3D42">
        <w:rPr>
          <w:color w:val="538135" w:themeColor="accent6" w:themeShade="BF"/>
        </w:rPr>
        <w:t xml:space="preserve">ix </w:t>
      </w:r>
      <w:r w:rsidRPr="006B3D42">
        <w:rPr>
          <w:color w:val="538135" w:themeColor="accent6" w:themeShade="BF"/>
        </w:rPr>
        <w:t>A</w:t>
      </w:r>
      <w:r w:rsidR="003365EE" w:rsidRPr="006B3D42">
        <w:rPr>
          <w:color w:val="538135" w:themeColor="accent6" w:themeShade="BF"/>
        </w:rPr>
        <w:t>nalysis</w:t>
      </w:r>
      <w:r w:rsidRPr="006B3D42">
        <w:rPr>
          <w:color w:val="538135" w:themeColor="accent6" w:themeShade="BF"/>
        </w:rPr>
        <w:t xml:space="preserve"> data, customized surveys to various stakeholder groups etc.</w:t>
      </w:r>
      <w:r w:rsidR="00E056EF" w:rsidRPr="006B3D42">
        <w:rPr>
          <w:color w:val="538135" w:themeColor="accent6" w:themeShade="BF"/>
        </w:rPr>
        <w:t>).</w:t>
      </w:r>
      <w:r w:rsidR="0067010F" w:rsidRPr="006B3D42">
        <w:rPr>
          <w:color w:val="538135" w:themeColor="accent6" w:themeShade="BF"/>
        </w:rPr>
        <w:t xml:space="preserve"> Please indicate the appendices for the BC Student Outcomes Survey (Appendix D)</w:t>
      </w:r>
      <w:r w:rsidR="002E55E9" w:rsidRPr="006B3D42">
        <w:rPr>
          <w:color w:val="538135" w:themeColor="accent6" w:themeShade="BF"/>
        </w:rPr>
        <w:t xml:space="preserve">, </w:t>
      </w:r>
      <w:r w:rsidR="0067010F" w:rsidRPr="006B3D42">
        <w:rPr>
          <w:color w:val="538135" w:themeColor="accent6" w:themeShade="BF"/>
        </w:rPr>
        <w:t xml:space="preserve">Program Mix Analysis (Appendix C) </w:t>
      </w:r>
      <w:r w:rsidR="002E55E9" w:rsidRPr="006B3D42">
        <w:rPr>
          <w:color w:val="538135" w:themeColor="accent6" w:themeShade="BF"/>
        </w:rPr>
        <w:t xml:space="preserve">and </w:t>
      </w:r>
      <w:r w:rsidR="004A3D85" w:rsidRPr="006B3D42">
        <w:rPr>
          <w:color w:val="538135" w:themeColor="accent6" w:themeShade="BF"/>
        </w:rPr>
        <w:t xml:space="preserve">each </w:t>
      </w:r>
      <w:r w:rsidR="002E55E9" w:rsidRPr="006B3D42">
        <w:rPr>
          <w:color w:val="538135" w:themeColor="accent6" w:themeShade="BF"/>
        </w:rPr>
        <w:t>Survey Data Report</w:t>
      </w:r>
      <w:r w:rsidR="004A3D85" w:rsidRPr="006B3D42">
        <w:rPr>
          <w:color w:val="538135" w:themeColor="accent6" w:themeShade="BF"/>
        </w:rPr>
        <w:t xml:space="preserve"> (Appendix </w:t>
      </w:r>
      <w:r w:rsidR="00D003DF" w:rsidRPr="006B3D42">
        <w:rPr>
          <w:color w:val="538135" w:themeColor="accent6" w:themeShade="BF"/>
        </w:rPr>
        <w:t>#</w:t>
      </w:r>
      <w:r w:rsidR="004A3D85" w:rsidRPr="006B3D42">
        <w:rPr>
          <w:color w:val="538135" w:themeColor="accent6" w:themeShade="BF"/>
        </w:rPr>
        <w:t>)</w:t>
      </w:r>
      <w:r w:rsidR="002E55E9" w:rsidRPr="006B3D42">
        <w:rPr>
          <w:color w:val="538135" w:themeColor="accent6" w:themeShade="BF"/>
        </w:rPr>
        <w:t xml:space="preserve"> </w:t>
      </w:r>
      <w:r w:rsidR="0067010F" w:rsidRPr="006B3D42">
        <w:rPr>
          <w:color w:val="538135" w:themeColor="accent6" w:themeShade="BF"/>
        </w:rPr>
        <w:t>respectively.</w:t>
      </w:r>
      <w:r w:rsidRPr="006B3D42">
        <w:t>]</w:t>
      </w:r>
    </w:p>
    <w:tbl>
      <w:tblPr>
        <w:tblStyle w:val="TableGrid1"/>
        <w:tblW w:w="0" w:type="auto"/>
        <w:tblLook w:val="04A0" w:firstRow="1" w:lastRow="0" w:firstColumn="1" w:lastColumn="0" w:noHBand="0" w:noVBand="1"/>
      </w:tblPr>
      <w:tblGrid>
        <w:gridCol w:w="1457"/>
        <w:gridCol w:w="1307"/>
        <w:gridCol w:w="1461"/>
        <w:gridCol w:w="1487"/>
        <w:gridCol w:w="1430"/>
        <w:gridCol w:w="1488"/>
      </w:tblGrid>
      <w:tr w:rsidR="00BF51F6" w:rsidRPr="00006A35" w14:paraId="00548254" w14:textId="77777777" w:rsidTr="00C72851">
        <w:tc>
          <w:tcPr>
            <w:tcW w:w="1558" w:type="dxa"/>
            <w:shd w:val="clear" w:color="auto" w:fill="D9D9D9" w:themeFill="background1" w:themeFillShade="D9"/>
          </w:tcPr>
          <w:p w14:paraId="43A608F5" w14:textId="77777777" w:rsidR="00BF51F6" w:rsidRPr="00AA3868" w:rsidRDefault="00BF51F6" w:rsidP="00614C21">
            <w:pPr>
              <w:rPr>
                <w:rFonts w:ascii="Calibri" w:hAnsi="Calibri"/>
                <w:b/>
              </w:rPr>
            </w:pPr>
            <w:r w:rsidRPr="00AA3868">
              <w:rPr>
                <w:rFonts w:ascii="Calibri" w:hAnsi="Calibri"/>
                <w:b/>
              </w:rPr>
              <w:t>Stakeholder group</w:t>
            </w:r>
          </w:p>
        </w:tc>
        <w:tc>
          <w:tcPr>
            <w:tcW w:w="1558" w:type="dxa"/>
            <w:shd w:val="clear" w:color="auto" w:fill="D9D9D9" w:themeFill="background1" w:themeFillShade="D9"/>
          </w:tcPr>
          <w:p w14:paraId="53B26942" w14:textId="77777777" w:rsidR="00BF51F6" w:rsidRPr="00AA3868" w:rsidRDefault="00BF51F6" w:rsidP="00614C21">
            <w:pPr>
              <w:rPr>
                <w:rFonts w:ascii="Calibri" w:hAnsi="Calibri"/>
                <w:b/>
              </w:rPr>
            </w:pPr>
            <w:r w:rsidRPr="00AA3868">
              <w:rPr>
                <w:rFonts w:ascii="Calibri" w:hAnsi="Calibri"/>
                <w:b/>
              </w:rPr>
              <w:t>Number invited</w:t>
            </w:r>
          </w:p>
        </w:tc>
        <w:tc>
          <w:tcPr>
            <w:tcW w:w="1558" w:type="dxa"/>
            <w:shd w:val="clear" w:color="auto" w:fill="D9D9D9" w:themeFill="background1" w:themeFillShade="D9"/>
          </w:tcPr>
          <w:p w14:paraId="7E7CE309" w14:textId="77777777" w:rsidR="00BF51F6" w:rsidRPr="00AA3868" w:rsidRDefault="00BF51F6" w:rsidP="00614C21">
            <w:pPr>
              <w:rPr>
                <w:rFonts w:ascii="Calibri" w:hAnsi="Calibri"/>
                <w:b/>
              </w:rPr>
            </w:pPr>
            <w:r w:rsidRPr="00AA3868">
              <w:rPr>
                <w:rFonts w:ascii="Calibri" w:hAnsi="Calibri"/>
                <w:b/>
              </w:rPr>
              <w:t>Number participated</w:t>
            </w:r>
          </w:p>
        </w:tc>
        <w:tc>
          <w:tcPr>
            <w:tcW w:w="1558" w:type="dxa"/>
            <w:shd w:val="clear" w:color="auto" w:fill="D9D9D9" w:themeFill="background1" w:themeFillShade="D9"/>
          </w:tcPr>
          <w:p w14:paraId="181EDD36" w14:textId="77777777" w:rsidR="00BF51F6" w:rsidRPr="00AA3868" w:rsidRDefault="00BF51F6" w:rsidP="00614C21">
            <w:pPr>
              <w:rPr>
                <w:rFonts w:ascii="Calibri" w:hAnsi="Calibri"/>
                <w:b/>
              </w:rPr>
            </w:pPr>
            <w:r w:rsidRPr="00AA3868">
              <w:rPr>
                <w:rFonts w:ascii="Calibri" w:hAnsi="Calibri"/>
                <w:b/>
              </w:rPr>
              <w:t>Means and dates of participation</w:t>
            </w:r>
          </w:p>
        </w:tc>
        <w:tc>
          <w:tcPr>
            <w:tcW w:w="1559" w:type="dxa"/>
            <w:shd w:val="clear" w:color="auto" w:fill="D9D9D9" w:themeFill="background1" w:themeFillShade="D9"/>
          </w:tcPr>
          <w:p w14:paraId="73192DB7" w14:textId="77777777" w:rsidR="00BF51F6" w:rsidRPr="00AA3868" w:rsidRDefault="00BF51F6" w:rsidP="00614C21">
            <w:pPr>
              <w:rPr>
                <w:rFonts w:ascii="Calibri" w:hAnsi="Calibri"/>
                <w:b/>
              </w:rPr>
            </w:pPr>
            <w:r w:rsidRPr="00AA3868">
              <w:rPr>
                <w:rFonts w:ascii="Calibri" w:hAnsi="Calibri"/>
                <w:b/>
              </w:rPr>
              <w:t xml:space="preserve">Graduation years </w:t>
            </w:r>
            <w:r>
              <w:rPr>
                <w:rFonts w:ascii="Calibri" w:hAnsi="Calibri"/>
                <w:b/>
              </w:rPr>
              <w:t>[</w:t>
            </w:r>
            <w:r w:rsidRPr="00AA3868">
              <w:rPr>
                <w:rFonts w:ascii="Calibri" w:hAnsi="Calibri"/>
                <w:b/>
              </w:rPr>
              <w:t>if applicable</w:t>
            </w:r>
            <w:r>
              <w:rPr>
                <w:rFonts w:ascii="Calibri" w:hAnsi="Calibri"/>
                <w:b/>
              </w:rPr>
              <w:t>]</w:t>
            </w:r>
          </w:p>
        </w:tc>
        <w:tc>
          <w:tcPr>
            <w:tcW w:w="1559" w:type="dxa"/>
            <w:shd w:val="clear" w:color="auto" w:fill="D9D9D9" w:themeFill="background1" w:themeFillShade="D9"/>
          </w:tcPr>
          <w:p w14:paraId="27FBC22A" w14:textId="77777777" w:rsidR="00BF51F6" w:rsidRPr="00AA3868" w:rsidRDefault="00BF51F6" w:rsidP="00614C21">
            <w:pPr>
              <w:rPr>
                <w:rFonts w:ascii="Calibri" w:hAnsi="Calibri"/>
                <w:b/>
              </w:rPr>
            </w:pPr>
            <w:r w:rsidRPr="00AA3868">
              <w:rPr>
                <w:rFonts w:ascii="Calibri" w:hAnsi="Calibri"/>
                <w:b/>
              </w:rPr>
              <w:t xml:space="preserve">Profiles </w:t>
            </w:r>
            <w:r>
              <w:rPr>
                <w:rFonts w:ascii="Calibri" w:hAnsi="Calibri"/>
                <w:b/>
              </w:rPr>
              <w:t>[</w:t>
            </w:r>
            <w:r w:rsidRPr="00AA3868">
              <w:rPr>
                <w:rFonts w:ascii="Calibri" w:hAnsi="Calibri"/>
                <w:b/>
              </w:rPr>
              <w:t>e</w:t>
            </w:r>
            <w:r>
              <w:rPr>
                <w:rFonts w:ascii="Calibri" w:hAnsi="Calibri"/>
                <w:b/>
              </w:rPr>
              <w:t>.</w:t>
            </w:r>
            <w:r w:rsidRPr="00AA3868">
              <w:rPr>
                <w:rFonts w:ascii="Calibri" w:hAnsi="Calibri"/>
                <w:b/>
              </w:rPr>
              <w:t>g</w:t>
            </w:r>
            <w:r>
              <w:rPr>
                <w:rFonts w:ascii="Calibri" w:hAnsi="Calibri"/>
                <w:b/>
              </w:rPr>
              <w:t>.</w:t>
            </w:r>
            <w:r w:rsidRPr="00AA3868">
              <w:rPr>
                <w:rFonts w:ascii="Calibri" w:hAnsi="Calibri"/>
                <w:b/>
              </w:rPr>
              <w:t xml:space="preserve"> job titles represented</w:t>
            </w:r>
            <w:r>
              <w:rPr>
                <w:rFonts w:ascii="Calibri" w:hAnsi="Calibri"/>
                <w:b/>
              </w:rPr>
              <w:t>,</w:t>
            </w:r>
            <w:r w:rsidRPr="00AA3868">
              <w:rPr>
                <w:rFonts w:ascii="Calibri" w:hAnsi="Calibri"/>
                <w:b/>
              </w:rPr>
              <w:t xml:space="preserve"> if applicable</w:t>
            </w:r>
            <w:r>
              <w:rPr>
                <w:rFonts w:ascii="Calibri" w:hAnsi="Calibri"/>
                <w:b/>
              </w:rPr>
              <w:t>]</w:t>
            </w:r>
          </w:p>
        </w:tc>
      </w:tr>
      <w:tr w:rsidR="00BF51F6" w:rsidRPr="00006A35" w14:paraId="166D8C0C" w14:textId="77777777" w:rsidTr="00614C21">
        <w:tc>
          <w:tcPr>
            <w:tcW w:w="1558" w:type="dxa"/>
          </w:tcPr>
          <w:p w14:paraId="01B46008" w14:textId="77777777" w:rsidR="00BF51F6" w:rsidRDefault="00BF51F6" w:rsidP="00614C21">
            <w:pPr>
              <w:rPr>
                <w:rFonts w:ascii="Calibri" w:hAnsi="Calibri"/>
              </w:rPr>
            </w:pPr>
            <w:r w:rsidRPr="00006A35">
              <w:rPr>
                <w:rFonts w:ascii="Calibri" w:hAnsi="Calibri"/>
              </w:rPr>
              <w:t>Alumni</w:t>
            </w:r>
          </w:p>
          <w:p w14:paraId="4518856A" w14:textId="2A733E20" w:rsidR="008A2DD0" w:rsidRPr="00006A35" w:rsidRDefault="008A2DD0" w:rsidP="00614C21">
            <w:pPr>
              <w:rPr>
                <w:rFonts w:ascii="Calibri" w:hAnsi="Calibri"/>
              </w:rPr>
            </w:pPr>
            <w:r>
              <w:rPr>
                <w:rFonts w:ascii="Calibri" w:hAnsi="Calibri"/>
              </w:rPr>
              <w:t>(Appendix F)</w:t>
            </w:r>
          </w:p>
        </w:tc>
        <w:tc>
          <w:tcPr>
            <w:tcW w:w="1558" w:type="dxa"/>
          </w:tcPr>
          <w:p w14:paraId="58C3167D" w14:textId="77777777"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100</w:t>
            </w:r>
            <w:r w:rsidRPr="006B3D42">
              <w:rPr>
                <w:rFonts w:ascii="Calibri" w:hAnsi="Calibri"/>
                <w:iCs/>
              </w:rPr>
              <w:t>]</w:t>
            </w:r>
          </w:p>
          <w:p w14:paraId="4F429F9D" w14:textId="77777777" w:rsidR="00BF51F6" w:rsidRPr="00F30E92" w:rsidRDefault="00BF51F6" w:rsidP="00614C21">
            <w:pPr>
              <w:rPr>
                <w:rFonts w:ascii="Calibri" w:hAnsi="Calibri"/>
                <w:iCs/>
                <w:color w:val="538135" w:themeColor="accent6" w:themeShade="BF"/>
              </w:rPr>
            </w:pPr>
          </w:p>
          <w:p w14:paraId="49F21A95" w14:textId="77777777" w:rsidR="00BF51F6" w:rsidRPr="00F30E92" w:rsidRDefault="00BF51F6" w:rsidP="00614C21">
            <w:pPr>
              <w:rPr>
                <w:rFonts w:ascii="Calibri" w:hAnsi="Calibri"/>
                <w:iCs/>
                <w:color w:val="538135" w:themeColor="accent6" w:themeShade="BF"/>
              </w:rPr>
            </w:pPr>
          </w:p>
          <w:p w14:paraId="67F2AA15" w14:textId="77777777" w:rsidR="00BF51F6" w:rsidRPr="00F30E92" w:rsidRDefault="00BF51F6" w:rsidP="00614C21">
            <w:pPr>
              <w:rPr>
                <w:rFonts w:ascii="Calibri" w:hAnsi="Calibri"/>
                <w:iCs/>
                <w:color w:val="538135" w:themeColor="accent6" w:themeShade="BF"/>
              </w:rPr>
            </w:pPr>
          </w:p>
          <w:p w14:paraId="0970A579" w14:textId="77777777" w:rsidR="00BF51F6" w:rsidRPr="00F30E92" w:rsidRDefault="00BF51F6" w:rsidP="00614C21">
            <w:pPr>
              <w:rPr>
                <w:rFonts w:ascii="Calibri" w:hAnsi="Calibri"/>
                <w:iCs/>
                <w:color w:val="538135" w:themeColor="accent6" w:themeShade="BF"/>
              </w:rPr>
            </w:pPr>
          </w:p>
          <w:p w14:paraId="4188C7DB" w14:textId="77777777" w:rsidR="00BF51F6" w:rsidRPr="00F30E92" w:rsidRDefault="00BF51F6" w:rsidP="00614C21">
            <w:pPr>
              <w:rPr>
                <w:rFonts w:ascii="Calibri" w:hAnsi="Calibri"/>
                <w:iCs/>
                <w:color w:val="538135" w:themeColor="accent6" w:themeShade="BF"/>
              </w:rPr>
            </w:pPr>
          </w:p>
        </w:tc>
        <w:tc>
          <w:tcPr>
            <w:tcW w:w="1558" w:type="dxa"/>
          </w:tcPr>
          <w:p w14:paraId="3767FF8A" w14:textId="77777777"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26</w:t>
            </w:r>
            <w:r w:rsidRPr="006B3D42">
              <w:rPr>
                <w:rFonts w:ascii="Calibri" w:hAnsi="Calibri"/>
                <w:iCs/>
              </w:rPr>
              <w:t>]</w:t>
            </w:r>
          </w:p>
          <w:p w14:paraId="2BC328F3" w14:textId="77777777" w:rsidR="00BF51F6" w:rsidRPr="00F30E92" w:rsidRDefault="00BF51F6" w:rsidP="00614C21">
            <w:pPr>
              <w:rPr>
                <w:rFonts w:ascii="Calibri" w:hAnsi="Calibri"/>
                <w:iCs/>
                <w:color w:val="538135" w:themeColor="accent6" w:themeShade="BF"/>
              </w:rPr>
            </w:pPr>
          </w:p>
          <w:p w14:paraId="7906C79E" w14:textId="77777777" w:rsidR="00BF51F6" w:rsidRPr="00F30E92" w:rsidRDefault="00BF51F6" w:rsidP="00614C21">
            <w:pPr>
              <w:rPr>
                <w:rFonts w:ascii="Calibri" w:hAnsi="Calibri"/>
                <w:iCs/>
                <w:color w:val="538135" w:themeColor="accent6" w:themeShade="BF"/>
              </w:rPr>
            </w:pPr>
          </w:p>
          <w:p w14:paraId="1424F455" w14:textId="77777777" w:rsidR="00BF51F6" w:rsidRPr="00F30E92" w:rsidRDefault="00BF51F6" w:rsidP="00614C21">
            <w:pPr>
              <w:rPr>
                <w:rFonts w:ascii="Calibri" w:hAnsi="Calibri"/>
                <w:iCs/>
                <w:color w:val="538135" w:themeColor="accent6" w:themeShade="BF"/>
              </w:rPr>
            </w:pPr>
          </w:p>
          <w:p w14:paraId="369C2C4B" w14:textId="77777777" w:rsidR="00BF51F6" w:rsidRPr="00F30E92" w:rsidRDefault="00BF51F6" w:rsidP="00614C21">
            <w:pPr>
              <w:rPr>
                <w:rFonts w:ascii="Calibri" w:hAnsi="Calibri"/>
                <w:iCs/>
                <w:color w:val="538135" w:themeColor="accent6" w:themeShade="BF"/>
              </w:rPr>
            </w:pPr>
          </w:p>
          <w:p w14:paraId="205C17BC" w14:textId="77777777" w:rsidR="00BF51F6" w:rsidRPr="00F30E92" w:rsidRDefault="00BF51F6" w:rsidP="00614C21">
            <w:pPr>
              <w:rPr>
                <w:rFonts w:ascii="Calibri" w:hAnsi="Calibri"/>
                <w:iCs/>
                <w:color w:val="538135" w:themeColor="accent6" w:themeShade="BF"/>
              </w:rPr>
            </w:pPr>
          </w:p>
        </w:tc>
        <w:tc>
          <w:tcPr>
            <w:tcW w:w="1558" w:type="dxa"/>
          </w:tcPr>
          <w:p w14:paraId="08073CA6" w14:textId="053B3818"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Survey (Spring 202</w:t>
            </w:r>
            <w:r w:rsidR="00453CD4">
              <w:rPr>
                <w:rFonts w:ascii="Calibri" w:hAnsi="Calibri"/>
                <w:iCs/>
                <w:color w:val="538135" w:themeColor="accent6" w:themeShade="BF"/>
              </w:rPr>
              <w:t>X</w:t>
            </w:r>
            <w:r w:rsidRPr="00F30E92">
              <w:rPr>
                <w:rFonts w:ascii="Calibri" w:hAnsi="Calibri"/>
                <w:iCs/>
                <w:color w:val="538135" w:themeColor="accent6" w:themeShade="BF"/>
              </w:rPr>
              <w:t>)</w:t>
            </w:r>
            <w:r w:rsidRPr="006B3D42">
              <w:rPr>
                <w:rFonts w:ascii="Calibri" w:hAnsi="Calibri"/>
                <w:iCs/>
              </w:rPr>
              <w:t>]</w:t>
            </w:r>
          </w:p>
          <w:p w14:paraId="18AE6C5F" w14:textId="77777777" w:rsidR="00BF51F6" w:rsidRPr="00F30E92" w:rsidRDefault="00BF51F6" w:rsidP="00614C21">
            <w:pPr>
              <w:rPr>
                <w:rFonts w:ascii="Calibri" w:hAnsi="Calibri"/>
                <w:iCs/>
                <w:color w:val="538135" w:themeColor="accent6" w:themeShade="BF"/>
              </w:rPr>
            </w:pPr>
          </w:p>
          <w:p w14:paraId="76803799" w14:textId="77777777" w:rsidR="00BF51F6" w:rsidRPr="00F30E92" w:rsidRDefault="00BF51F6" w:rsidP="00614C21">
            <w:pPr>
              <w:rPr>
                <w:rFonts w:ascii="Calibri" w:hAnsi="Calibri"/>
                <w:iCs/>
                <w:color w:val="538135" w:themeColor="accent6" w:themeShade="BF"/>
              </w:rPr>
            </w:pPr>
          </w:p>
          <w:p w14:paraId="64B71343" w14:textId="77777777" w:rsidR="00BF51F6" w:rsidRPr="00F30E92" w:rsidRDefault="00BF51F6" w:rsidP="00614C21">
            <w:pPr>
              <w:rPr>
                <w:rFonts w:ascii="Calibri" w:hAnsi="Calibri"/>
                <w:iCs/>
                <w:color w:val="538135" w:themeColor="accent6" w:themeShade="BF"/>
              </w:rPr>
            </w:pPr>
          </w:p>
          <w:p w14:paraId="5E6AD225" w14:textId="77777777" w:rsidR="00BF51F6" w:rsidRPr="00F30E92" w:rsidRDefault="00BF51F6" w:rsidP="00614C21">
            <w:pPr>
              <w:rPr>
                <w:rFonts w:ascii="Calibri" w:hAnsi="Calibri"/>
                <w:iCs/>
                <w:color w:val="538135" w:themeColor="accent6" w:themeShade="BF"/>
              </w:rPr>
            </w:pPr>
          </w:p>
        </w:tc>
        <w:tc>
          <w:tcPr>
            <w:tcW w:w="1559" w:type="dxa"/>
          </w:tcPr>
          <w:p w14:paraId="430CC95B" w14:textId="7901E64B"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20</w:t>
            </w:r>
            <w:r w:rsidR="00453CD4">
              <w:rPr>
                <w:rFonts w:ascii="Calibri" w:hAnsi="Calibri"/>
                <w:iCs/>
                <w:color w:val="538135" w:themeColor="accent6" w:themeShade="BF"/>
              </w:rPr>
              <w:t>2X</w:t>
            </w:r>
            <w:r w:rsidRPr="00F30E92">
              <w:rPr>
                <w:rFonts w:ascii="Calibri" w:hAnsi="Calibri"/>
                <w:iCs/>
                <w:color w:val="538135" w:themeColor="accent6" w:themeShade="BF"/>
              </w:rPr>
              <w:t>-20</w:t>
            </w:r>
            <w:r w:rsidR="00453CD4">
              <w:rPr>
                <w:rFonts w:ascii="Calibri" w:hAnsi="Calibri"/>
                <w:iCs/>
                <w:color w:val="538135" w:themeColor="accent6" w:themeShade="BF"/>
              </w:rPr>
              <w:t>2X</w:t>
            </w:r>
            <w:r w:rsidRPr="006B3D42">
              <w:rPr>
                <w:rFonts w:ascii="Calibri" w:hAnsi="Calibri"/>
                <w:iCs/>
              </w:rPr>
              <w:t>]</w:t>
            </w:r>
          </w:p>
          <w:p w14:paraId="5C9581D2" w14:textId="77777777" w:rsidR="00BF51F6" w:rsidRPr="00F30E92" w:rsidRDefault="00BF51F6" w:rsidP="00614C21">
            <w:pPr>
              <w:rPr>
                <w:rFonts w:ascii="Calibri" w:hAnsi="Calibri"/>
                <w:iCs/>
                <w:color w:val="538135" w:themeColor="accent6" w:themeShade="BF"/>
              </w:rPr>
            </w:pPr>
          </w:p>
          <w:p w14:paraId="6EA2465A" w14:textId="77777777" w:rsidR="00BF51F6" w:rsidRPr="00F30E92" w:rsidRDefault="00BF51F6" w:rsidP="00614C21">
            <w:pPr>
              <w:rPr>
                <w:rFonts w:ascii="Calibri" w:hAnsi="Calibri"/>
                <w:iCs/>
                <w:color w:val="538135" w:themeColor="accent6" w:themeShade="BF"/>
              </w:rPr>
            </w:pPr>
          </w:p>
          <w:p w14:paraId="6271EE91" w14:textId="77777777" w:rsidR="00BF51F6" w:rsidRPr="00F30E92" w:rsidRDefault="00BF51F6" w:rsidP="00614C21">
            <w:pPr>
              <w:rPr>
                <w:rFonts w:ascii="Calibri" w:hAnsi="Calibri"/>
                <w:iCs/>
                <w:color w:val="538135" w:themeColor="accent6" w:themeShade="BF"/>
              </w:rPr>
            </w:pPr>
          </w:p>
          <w:p w14:paraId="3844A05A" w14:textId="77777777" w:rsidR="00BF51F6" w:rsidRPr="00F30E92" w:rsidRDefault="00BF51F6" w:rsidP="00614C21">
            <w:pPr>
              <w:rPr>
                <w:rFonts w:ascii="Calibri" w:hAnsi="Calibri"/>
                <w:iCs/>
                <w:color w:val="538135" w:themeColor="accent6" w:themeShade="BF"/>
              </w:rPr>
            </w:pPr>
          </w:p>
          <w:p w14:paraId="11E5F50F" w14:textId="77777777" w:rsidR="00BF51F6" w:rsidRPr="00F30E92" w:rsidRDefault="00BF51F6" w:rsidP="00614C21">
            <w:pPr>
              <w:rPr>
                <w:rFonts w:ascii="Calibri" w:hAnsi="Calibri"/>
                <w:iCs/>
                <w:color w:val="538135" w:themeColor="accent6" w:themeShade="BF"/>
              </w:rPr>
            </w:pPr>
          </w:p>
        </w:tc>
        <w:tc>
          <w:tcPr>
            <w:tcW w:w="1559" w:type="dxa"/>
          </w:tcPr>
          <w:p w14:paraId="4959D5D8" w14:textId="2535A618" w:rsidR="00BF51F6" w:rsidRPr="00F30E92" w:rsidRDefault="00BF51F6" w:rsidP="00614C21">
            <w:pPr>
              <w:rPr>
                <w:rFonts w:ascii="Calibri" w:hAnsi="Calibri"/>
                <w:iCs/>
                <w:color w:val="538135" w:themeColor="accent6" w:themeShade="BF"/>
              </w:rPr>
            </w:pPr>
            <w:r w:rsidRPr="006B3D42">
              <w:rPr>
                <w:rFonts w:ascii="Calibri" w:hAnsi="Calibri"/>
                <w:iCs/>
              </w:rPr>
              <w:t>[</w:t>
            </w:r>
            <w:r w:rsidR="00EA18E3" w:rsidRPr="00197D6C">
              <w:rPr>
                <w:rFonts w:ascii="Calibri" w:hAnsi="Calibri"/>
                <w:iCs/>
                <w:color w:val="538135" w:themeColor="accent6" w:themeShade="BF"/>
              </w:rPr>
              <w:t xml:space="preserve">e.g. </w:t>
            </w:r>
            <w:r w:rsidRPr="00F30E92">
              <w:rPr>
                <w:rFonts w:ascii="Calibri" w:hAnsi="Calibri"/>
                <w:iCs/>
                <w:color w:val="538135" w:themeColor="accent6" w:themeShade="BF"/>
              </w:rPr>
              <w:t>14/26 reported being employed in an entry-level position, 5/26 in a senior level position, 3/26 reported being in school.</w:t>
            </w:r>
            <w:r w:rsidRPr="006B3D42">
              <w:rPr>
                <w:rFonts w:ascii="Calibri" w:hAnsi="Calibri"/>
                <w:iCs/>
              </w:rPr>
              <w:t>]</w:t>
            </w:r>
          </w:p>
        </w:tc>
      </w:tr>
      <w:tr w:rsidR="00BF51F6" w:rsidRPr="00006A35" w14:paraId="6BE6927F" w14:textId="77777777" w:rsidTr="00614C21">
        <w:tc>
          <w:tcPr>
            <w:tcW w:w="1558" w:type="dxa"/>
          </w:tcPr>
          <w:p w14:paraId="03A27444" w14:textId="77777777" w:rsidR="00BF51F6" w:rsidRPr="00006A35" w:rsidRDefault="00BF51F6" w:rsidP="00614C21">
            <w:pPr>
              <w:rPr>
                <w:rFonts w:ascii="Calibri" w:hAnsi="Calibri"/>
              </w:rPr>
            </w:pPr>
            <w:r>
              <w:rPr>
                <w:rFonts w:ascii="Calibri" w:hAnsi="Calibri"/>
              </w:rPr>
              <w:t>Alumni</w:t>
            </w:r>
          </w:p>
        </w:tc>
        <w:tc>
          <w:tcPr>
            <w:tcW w:w="1558" w:type="dxa"/>
          </w:tcPr>
          <w:p w14:paraId="0A530842" w14:textId="77777777"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20</w:t>
            </w:r>
            <w:r w:rsidRPr="006B3D42">
              <w:rPr>
                <w:rFonts w:ascii="Calibri" w:hAnsi="Calibri"/>
                <w:iCs/>
              </w:rPr>
              <w:t>]</w:t>
            </w:r>
          </w:p>
        </w:tc>
        <w:tc>
          <w:tcPr>
            <w:tcW w:w="1558" w:type="dxa"/>
          </w:tcPr>
          <w:p w14:paraId="2E707E41" w14:textId="77777777"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6</w:t>
            </w:r>
            <w:r w:rsidRPr="006B3D42">
              <w:rPr>
                <w:rFonts w:ascii="Calibri" w:hAnsi="Calibri"/>
                <w:iCs/>
              </w:rPr>
              <w:t>]</w:t>
            </w:r>
          </w:p>
        </w:tc>
        <w:tc>
          <w:tcPr>
            <w:tcW w:w="1558" w:type="dxa"/>
          </w:tcPr>
          <w:p w14:paraId="2CA858E2" w14:textId="6FB49984"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Focus group (May 202</w:t>
            </w:r>
            <w:r w:rsidR="00453CD4">
              <w:rPr>
                <w:rFonts w:ascii="Calibri" w:hAnsi="Calibri"/>
                <w:iCs/>
                <w:color w:val="538135" w:themeColor="accent6" w:themeShade="BF"/>
              </w:rPr>
              <w:t>X</w:t>
            </w:r>
            <w:r w:rsidRPr="00F30E92">
              <w:rPr>
                <w:rFonts w:ascii="Calibri" w:hAnsi="Calibri"/>
                <w:iCs/>
                <w:color w:val="538135" w:themeColor="accent6" w:themeShade="BF"/>
              </w:rPr>
              <w:t>)</w:t>
            </w:r>
            <w:r w:rsidRPr="006B3D42">
              <w:rPr>
                <w:rFonts w:ascii="Calibri" w:hAnsi="Calibri"/>
                <w:iCs/>
              </w:rPr>
              <w:t>]</w:t>
            </w:r>
          </w:p>
        </w:tc>
        <w:tc>
          <w:tcPr>
            <w:tcW w:w="1559" w:type="dxa"/>
          </w:tcPr>
          <w:p w14:paraId="5166A4B3" w14:textId="64F8EDFE"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20</w:t>
            </w:r>
            <w:r w:rsidR="00453CD4">
              <w:rPr>
                <w:rFonts w:ascii="Calibri" w:hAnsi="Calibri"/>
                <w:iCs/>
                <w:color w:val="538135" w:themeColor="accent6" w:themeShade="BF"/>
              </w:rPr>
              <w:t>2X and</w:t>
            </w:r>
            <w:r w:rsidRPr="00F30E92">
              <w:rPr>
                <w:rFonts w:ascii="Calibri" w:hAnsi="Calibri"/>
                <w:iCs/>
                <w:color w:val="538135" w:themeColor="accent6" w:themeShade="BF"/>
              </w:rPr>
              <w:t>, 20</w:t>
            </w:r>
            <w:r w:rsidR="00453CD4">
              <w:rPr>
                <w:rFonts w:ascii="Calibri" w:hAnsi="Calibri"/>
                <w:iCs/>
                <w:color w:val="538135" w:themeColor="accent6" w:themeShade="BF"/>
              </w:rPr>
              <w:t>2X</w:t>
            </w:r>
            <w:r w:rsidRPr="006B3D42">
              <w:rPr>
                <w:rFonts w:ascii="Calibri" w:hAnsi="Calibri"/>
                <w:iCs/>
              </w:rPr>
              <w:t>]</w:t>
            </w:r>
          </w:p>
        </w:tc>
        <w:tc>
          <w:tcPr>
            <w:tcW w:w="1559" w:type="dxa"/>
          </w:tcPr>
          <w:p w14:paraId="69C9559F" w14:textId="77777777" w:rsidR="00BF51F6" w:rsidRPr="00F30E92" w:rsidRDefault="00BF51F6" w:rsidP="00614C21">
            <w:pPr>
              <w:rPr>
                <w:rFonts w:ascii="Calibri" w:hAnsi="Calibri"/>
                <w:iCs/>
                <w:color w:val="538135" w:themeColor="accent6" w:themeShade="BF"/>
              </w:rPr>
            </w:pPr>
          </w:p>
        </w:tc>
      </w:tr>
      <w:tr w:rsidR="00BF51F6" w:rsidRPr="00006A35" w14:paraId="0F1D75BF" w14:textId="77777777" w:rsidTr="00614C21">
        <w:tc>
          <w:tcPr>
            <w:tcW w:w="1558" w:type="dxa"/>
          </w:tcPr>
          <w:p w14:paraId="4B269D41" w14:textId="77777777" w:rsidR="00BF51F6" w:rsidRDefault="00BF51F6" w:rsidP="00614C21">
            <w:pPr>
              <w:rPr>
                <w:rFonts w:ascii="Calibri" w:hAnsi="Calibri"/>
              </w:rPr>
            </w:pPr>
            <w:r w:rsidRPr="00006A35">
              <w:rPr>
                <w:rFonts w:ascii="Calibri" w:hAnsi="Calibri"/>
              </w:rPr>
              <w:t>Current Students</w:t>
            </w:r>
          </w:p>
          <w:p w14:paraId="0C01607D" w14:textId="77777777" w:rsidR="008A2DD0" w:rsidRDefault="008A2DD0" w:rsidP="00614C21">
            <w:pPr>
              <w:rPr>
                <w:rFonts w:ascii="Calibri" w:hAnsi="Calibri"/>
              </w:rPr>
            </w:pPr>
            <w:r>
              <w:rPr>
                <w:rFonts w:ascii="Calibri" w:hAnsi="Calibri"/>
              </w:rPr>
              <w:t>(Appendix E)</w:t>
            </w:r>
          </w:p>
          <w:p w14:paraId="078EF4E5" w14:textId="247A89B3" w:rsidR="008A2DD0" w:rsidRPr="00006A35" w:rsidRDefault="008A2DD0" w:rsidP="00614C21">
            <w:pPr>
              <w:rPr>
                <w:rFonts w:ascii="Calibri" w:hAnsi="Calibri"/>
              </w:rPr>
            </w:pPr>
          </w:p>
        </w:tc>
        <w:tc>
          <w:tcPr>
            <w:tcW w:w="1558" w:type="dxa"/>
          </w:tcPr>
          <w:p w14:paraId="1255B841" w14:textId="77777777"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40</w:t>
            </w:r>
            <w:r w:rsidRPr="006B3D42">
              <w:rPr>
                <w:rFonts w:ascii="Calibri" w:hAnsi="Calibri"/>
                <w:iCs/>
              </w:rPr>
              <w:t>]</w:t>
            </w:r>
          </w:p>
        </w:tc>
        <w:tc>
          <w:tcPr>
            <w:tcW w:w="1558" w:type="dxa"/>
          </w:tcPr>
          <w:p w14:paraId="7D8A5EE4" w14:textId="77777777" w:rsidR="00BF51F6" w:rsidRPr="00F30E92" w:rsidRDefault="00BF51F6" w:rsidP="00614C21">
            <w:pPr>
              <w:rPr>
                <w:rFonts w:ascii="Calibri" w:hAnsi="Calibri"/>
                <w:iCs/>
                <w:color w:val="538135" w:themeColor="accent6" w:themeShade="BF"/>
              </w:rPr>
            </w:pPr>
            <w:r w:rsidRPr="006B3D42">
              <w:rPr>
                <w:rFonts w:ascii="Calibri" w:hAnsi="Calibri"/>
                <w:iCs/>
              </w:rPr>
              <w:t>[</w:t>
            </w:r>
            <w:r w:rsidRPr="00F30E92">
              <w:rPr>
                <w:rFonts w:ascii="Calibri" w:hAnsi="Calibri"/>
                <w:iCs/>
                <w:color w:val="538135" w:themeColor="accent6" w:themeShade="BF"/>
              </w:rPr>
              <w:t>30</w:t>
            </w:r>
            <w:r w:rsidRPr="003B2D98">
              <w:rPr>
                <w:rFonts w:ascii="Calibri" w:hAnsi="Calibri"/>
                <w:iCs/>
              </w:rPr>
              <w:t>]</w:t>
            </w:r>
          </w:p>
        </w:tc>
        <w:tc>
          <w:tcPr>
            <w:tcW w:w="1558" w:type="dxa"/>
          </w:tcPr>
          <w:p w14:paraId="40674365" w14:textId="77777777"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Survey</w:t>
            </w:r>
            <w:r w:rsidRPr="003B2D98">
              <w:rPr>
                <w:rFonts w:ascii="Calibri" w:hAnsi="Calibri"/>
                <w:iCs/>
              </w:rPr>
              <w:t>]</w:t>
            </w:r>
          </w:p>
        </w:tc>
        <w:tc>
          <w:tcPr>
            <w:tcW w:w="1559" w:type="dxa"/>
          </w:tcPr>
          <w:p w14:paraId="54914930" w14:textId="7D1C8EA6"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202</w:t>
            </w:r>
            <w:r w:rsidR="00453CD4">
              <w:rPr>
                <w:rFonts w:ascii="Calibri" w:hAnsi="Calibri"/>
                <w:iCs/>
                <w:color w:val="538135" w:themeColor="accent6" w:themeShade="BF"/>
              </w:rPr>
              <w:t>X</w:t>
            </w:r>
            <w:r w:rsidRPr="00F30E92">
              <w:rPr>
                <w:rFonts w:ascii="Calibri" w:hAnsi="Calibri"/>
                <w:iCs/>
                <w:color w:val="538135" w:themeColor="accent6" w:themeShade="BF"/>
              </w:rPr>
              <w:t xml:space="preserve"> and 202</w:t>
            </w:r>
            <w:r w:rsidR="00453CD4">
              <w:rPr>
                <w:rFonts w:ascii="Calibri" w:hAnsi="Calibri"/>
                <w:iCs/>
                <w:color w:val="538135" w:themeColor="accent6" w:themeShade="BF"/>
              </w:rPr>
              <w:t>X</w:t>
            </w:r>
            <w:r w:rsidRPr="003B2D98">
              <w:rPr>
                <w:rFonts w:ascii="Calibri" w:hAnsi="Calibri"/>
                <w:iCs/>
              </w:rPr>
              <w:t>]</w:t>
            </w:r>
          </w:p>
        </w:tc>
        <w:tc>
          <w:tcPr>
            <w:tcW w:w="1559" w:type="dxa"/>
          </w:tcPr>
          <w:p w14:paraId="64B1ABEC" w14:textId="77777777"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N/A</w:t>
            </w:r>
            <w:r w:rsidRPr="003B2D98">
              <w:rPr>
                <w:rFonts w:ascii="Calibri" w:hAnsi="Calibri"/>
                <w:iCs/>
              </w:rPr>
              <w:t>]</w:t>
            </w:r>
          </w:p>
        </w:tc>
      </w:tr>
      <w:tr w:rsidR="00BF51F6" w:rsidRPr="00006A35" w14:paraId="79AC5BB6" w14:textId="77777777" w:rsidTr="00614C21">
        <w:tc>
          <w:tcPr>
            <w:tcW w:w="1558" w:type="dxa"/>
          </w:tcPr>
          <w:p w14:paraId="31966A5E" w14:textId="77777777" w:rsidR="00BF51F6" w:rsidRDefault="00BF51F6" w:rsidP="00614C21">
            <w:pPr>
              <w:rPr>
                <w:rFonts w:ascii="Calibri" w:hAnsi="Calibri"/>
              </w:rPr>
            </w:pPr>
            <w:r w:rsidRPr="00006A35">
              <w:rPr>
                <w:rFonts w:ascii="Calibri" w:hAnsi="Calibri"/>
              </w:rPr>
              <w:t>Industry</w:t>
            </w:r>
          </w:p>
          <w:p w14:paraId="783AE146" w14:textId="2FB049D2" w:rsidR="008A2DD0" w:rsidRPr="00006A35" w:rsidRDefault="008A2DD0" w:rsidP="00614C21">
            <w:pPr>
              <w:rPr>
                <w:rFonts w:ascii="Calibri" w:hAnsi="Calibri"/>
              </w:rPr>
            </w:pPr>
            <w:r>
              <w:rPr>
                <w:rFonts w:ascii="Calibri" w:hAnsi="Calibri"/>
              </w:rPr>
              <w:t>(Appendix H)</w:t>
            </w:r>
          </w:p>
        </w:tc>
        <w:tc>
          <w:tcPr>
            <w:tcW w:w="1558" w:type="dxa"/>
          </w:tcPr>
          <w:p w14:paraId="05E11FD0" w14:textId="77777777"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60</w:t>
            </w:r>
            <w:r w:rsidRPr="003B2D98">
              <w:rPr>
                <w:rFonts w:ascii="Calibri" w:hAnsi="Calibri"/>
                <w:iCs/>
              </w:rPr>
              <w:t>]</w:t>
            </w:r>
          </w:p>
        </w:tc>
        <w:tc>
          <w:tcPr>
            <w:tcW w:w="1558" w:type="dxa"/>
          </w:tcPr>
          <w:p w14:paraId="288E18E6" w14:textId="77777777"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15</w:t>
            </w:r>
            <w:r w:rsidRPr="003B2D98">
              <w:rPr>
                <w:rFonts w:ascii="Calibri" w:hAnsi="Calibri"/>
                <w:iCs/>
              </w:rPr>
              <w:t>]</w:t>
            </w:r>
          </w:p>
        </w:tc>
        <w:tc>
          <w:tcPr>
            <w:tcW w:w="1558" w:type="dxa"/>
          </w:tcPr>
          <w:p w14:paraId="6E5DFB14" w14:textId="77777777"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Survey</w:t>
            </w:r>
            <w:r w:rsidRPr="003B2D98">
              <w:rPr>
                <w:rFonts w:ascii="Calibri" w:hAnsi="Calibri"/>
                <w:iCs/>
              </w:rPr>
              <w:t>]</w:t>
            </w:r>
          </w:p>
        </w:tc>
        <w:tc>
          <w:tcPr>
            <w:tcW w:w="1559" w:type="dxa"/>
          </w:tcPr>
          <w:p w14:paraId="26763211" w14:textId="77777777" w:rsidR="00BF51F6" w:rsidRPr="00F30E92" w:rsidRDefault="00BF51F6" w:rsidP="00614C21">
            <w:pPr>
              <w:rPr>
                <w:rFonts w:ascii="Calibri" w:hAnsi="Calibri"/>
                <w:iCs/>
                <w:color w:val="538135" w:themeColor="accent6" w:themeShade="BF"/>
              </w:rPr>
            </w:pPr>
            <w:r w:rsidRPr="003B2D98">
              <w:rPr>
                <w:rFonts w:ascii="Calibri" w:hAnsi="Calibri"/>
                <w:iCs/>
              </w:rPr>
              <w:t>[</w:t>
            </w:r>
            <w:r w:rsidRPr="00F30E92">
              <w:rPr>
                <w:rFonts w:ascii="Calibri" w:hAnsi="Calibri"/>
                <w:iCs/>
                <w:color w:val="538135" w:themeColor="accent6" w:themeShade="BF"/>
              </w:rPr>
              <w:t>N/A</w:t>
            </w:r>
            <w:r w:rsidRPr="00912F4A">
              <w:rPr>
                <w:rFonts w:ascii="Calibri" w:hAnsi="Calibri"/>
                <w:iCs/>
              </w:rPr>
              <w:t>]</w:t>
            </w:r>
          </w:p>
        </w:tc>
        <w:tc>
          <w:tcPr>
            <w:tcW w:w="1559" w:type="dxa"/>
          </w:tcPr>
          <w:p w14:paraId="1F6B7D23" w14:textId="007F1B4D" w:rsidR="00BF51F6" w:rsidRPr="00F30E92" w:rsidRDefault="00BF51F6" w:rsidP="00614C21">
            <w:pPr>
              <w:rPr>
                <w:rFonts w:ascii="Calibri" w:hAnsi="Calibri"/>
                <w:iCs/>
                <w:color w:val="538135" w:themeColor="accent6" w:themeShade="BF"/>
              </w:rPr>
            </w:pPr>
            <w:r w:rsidRPr="00912F4A">
              <w:rPr>
                <w:rFonts w:ascii="Calibri" w:hAnsi="Calibri"/>
                <w:iCs/>
              </w:rPr>
              <w:t>[</w:t>
            </w:r>
            <w:r w:rsidR="00EA18E3" w:rsidRPr="00197D6C">
              <w:rPr>
                <w:rFonts w:ascii="Calibri" w:hAnsi="Calibri"/>
                <w:iCs/>
                <w:color w:val="538135" w:themeColor="accent6" w:themeShade="BF"/>
              </w:rPr>
              <w:t xml:space="preserve">e.g. </w:t>
            </w:r>
            <w:r w:rsidRPr="00F30E92">
              <w:rPr>
                <w:rFonts w:ascii="Calibri" w:hAnsi="Calibri"/>
                <w:iCs/>
                <w:color w:val="538135" w:themeColor="accent6" w:themeShade="BF"/>
              </w:rPr>
              <w:t>13/15 respondents reported holding senior level position with titles such as…</w:t>
            </w:r>
            <w:r w:rsidRPr="00912F4A">
              <w:rPr>
                <w:rFonts w:ascii="Calibri" w:hAnsi="Calibri"/>
                <w:iCs/>
              </w:rPr>
              <w:t>]</w:t>
            </w:r>
          </w:p>
        </w:tc>
      </w:tr>
      <w:tr w:rsidR="00BF51F6" w:rsidRPr="00006A35" w14:paraId="4C8BDBCC" w14:textId="77777777" w:rsidTr="00614C21">
        <w:tc>
          <w:tcPr>
            <w:tcW w:w="1558" w:type="dxa"/>
          </w:tcPr>
          <w:p w14:paraId="3C55AC7A" w14:textId="61D8FEA5" w:rsidR="00BF51F6" w:rsidRDefault="00BF51F6" w:rsidP="00614C21">
            <w:pPr>
              <w:rPr>
                <w:rFonts w:ascii="Calibri" w:hAnsi="Calibri"/>
              </w:rPr>
            </w:pPr>
            <w:r w:rsidRPr="00006A35">
              <w:rPr>
                <w:rFonts w:ascii="Calibri" w:hAnsi="Calibri"/>
              </w:rPr>
              <w:t>Faculty</w:t>
            </w:r>
            <w:r w:rsidR="001D18D8">
              <w:rPr>
                <w:rFonts w:ascii="Calibri" w:hAnsi="Calibri"/>
              </w:rPr>
              <w:t>*</w:t>
            </w:r>
          </w:p>
          <w:p w14:paraId="7527F58F" w14:textId="055DF317" w:rsidR="008A2DD0" w:rsidRDefault="008A2DD0" w:rsidP="00614C21">
            <w:pPr>
              <w:rPr>
                <w:rFonts w:ascii="Calibri" w:hAnsi="Calibri"/>
              </w:rPr>
            </w:pPr>
            <w:r>
              <w:rPr>
                <w:rFonts w:ascii="Calibri" w:hAnsi="Calibri"/>
              </w:rPr>
              <w:t xml:space="preserve">(Appendix </w:t>
            </w:r>
            <w:r w:rsidR="004A3D85">
              <w:rPr>
                <w:rFonts w:ascii="Calibri" w:hAnsi="Calibri"/>
              </w:rPr>
              <w:t>G</w:t>
            </w:r>
            <w:r>
              <w:rPr>
                <w:rFonts w:ascii="Calibri" w:hAnsi="Calibri"/>
              </w:rPr>
              <w:t>)</w:t>
            </w:r>
          </w:p>
          <w:p w14:paraId="64475791" w14:textId="4D0287FE" w:rsidR="008A2DD0" w:rsidRPr="00006A35" w:rsidRDefault="008A2DD0" w:rsidP="00614C21">
            <w:pPr>
              <w:rPr>
                <w:rFonts w:ascii="Calibri" w:hAnsi="Calibri"/>
              </w:rPr>
            </w:pPr>
          </w:p>
        </w:tc>
        <w:tc>
          <w:tcPr>
            <w:tcW w:w="1558" w:type="dxa"/>
          </w:tcPr>
          <w:p w14:paraId="1FF738A9"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8</w:t>
            </w:r>
            <w:r w:rsidRPr="00912F4A">
              <w:rPr>
                <w:rFonts w:ascii="Calibri" w:hAnsi="Calibri"/>
                <w:iCs/>
              </w:rPr>
              <w:t>]</w:t>
            </w:r>
          </w:p>
        </w:tc>
        <w:tc>
          <w:tcPr>
            <w:tcW w:w="1558" w:type="dxa"/>
          </w:tcPr>
          <w:p w14:paraId="6A455CD8"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6</w:t>
            </w:r>
            <w:r w:rsidRPr="00912F4A">
              <w:rPr>
                <w:rFonts w:ascii="Calibri" w:hAnsi="Calibri"/>
                <w:iCs/>
              </w:rPr>
              <w:t>]</w:t>
            </w:r>
          </w:p>
        </w:tc>
        <w:tc>
          <w:tcPr>
            <w:tcW w:w="1558" w:type="dxa"/>
          </w:tcPr>
          <w:p w14:paraId="0207C62E"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Survey</w:t>
            </w:r>
            <w:r w:rsidRPr="00912F4A">
              <w:rPr>
                <w:rFonts w:ascii="Calibri" w:hAnsi="Calibri"/>
                <w:iCs/>
              </w:rPr>
              <w:t>]</w:t>
            </w:r>
          </w:p>
        </w:tc>
        <w:tc>
          <w:tcPr>
            <w:tcW w:w="1559" w:type="dxa"/>
          </w:tcPr>
          <w:p w14:paraId="7F4A81EA"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N/A</w:t>
            </w:r>
            <w:r w:rsidRPr="00912F4A">
              <w:rPr>
                <w:rFonts w:ascii="Calibri" w:hAnsi="Calibri"/>
                <w:iCs/>
              </w:rPr>
              <w:t>]</w:t>
            </w:r>
          </w:p>
        </w:tc>
        <w:tc>
          <w:tcPr>
            <w:tcW w:w="1559" w:type="dxa"/>
          </w:tcPr>
          <w:p w14:paraId="6866D87B"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N/A</w:t>
            </w:r>
            <w:r w:rsidRPr="00912F4A">
              <w:rPr>
                <w:rFonts w:ascii="Calibri" w:hAnsi="Calibri"/>
                <w:iCs/>
              </w:rPr>
              <w:t>]</w:t>
            </w:r>
          </w:p>
        </w:tc>
      </w:tr>
      <w:tr w:rsidR="00BF51F6" w:rsidRPr="00006A35" w14:paraId="351A3269" w14:textId="77777777" w:rsidTr="00614C21">
        <w:tc>
          <w:tcPr>
            <w:tcW w:w="1558" w:type="dxa"/>
          </w:tcPr>
          <w:p w14:paraId="2C7BF747" w14:textId="77777777" w:rsidR="00BF51F6" w:rsidRPr="00006A35" w:rsidRDefault="00BF51F6" w:rsidP="00614C21">
            <w:pPr>
              <w:rPr>
                <w:rFonts w:ascii="Calibri" w:hAnsi="Calibri"/>
              </w:rPr>
            </w:pPr>
            <w:r w:rsidRPr="00006A35">
              <w:rPr>
                <w:rFonts w:ascii="Calibri" w:hAnsi="Calibri"/>
              </w:rPr>
              <w:t>PAC</w:t>
            </w:r>
          </w:p>
        </w:tc>
        <w:tc>
          <w:tcPr>
            <w:tcW w:w="1558" w:type="dxa"/>
          </w:tcPr>
          <w:p w14:paraId="2ACA344A"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8</w:t>
            </w:r>
            <w:r w:rsidRPr="00912F4A">
              <w:rPr>
                <w:rFonts w:ascii="Calibri" w:hAnsi="Calibri"/>
                <w:iCs/>
              </w:rPr>
              <w:t>]</w:t>
            </w:r>
          </w:p>
        </w:tc>
        <w:tc>
          <w:tcPr>
            <w:tcW w:w="1558" w:type="dxa"/>
          </w:tcPr>
          <w:p w14:paraId="2A44B807"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3</w:t>
            </w:r>
            <w:r w:rsidRPr="00912F4A">
              <w:rPr>
                <w:rFonts w:ascii="Calibri" w:hAnsi="Calibri"/>
                <w:iCs/>
              </w:rPr>
              <w:t>]</w:t>
            </w:r>
          </w:p>
        </w:tc>
        <w:tc>
          <w:tcPr>
            <w:tcW w:w="1558" w:type="dxa"/>
          </w:tcPr>
          <w:p w14:paraId="2954A06A"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Interviews</w:t>
            </w:r>
            <w:r w:rsidRPr="00912F4A">
              <w:rPr>
                <w:rFonts w:ascii="Calibri" w:hAnsi="Calibri"/>
                <w:iCs/>
              </w:rPr>
              <w:t>]</w:t>
            </w:r>
          </w:p>
        </w:tc>
        <w:tc>
          <w:tcPr>
            <w:tcW w:w="1559" w:type="dxa"/>
          </w:tcPr>
          <w:p w14:paraId="2E9ABB01" w14:textId="77777777" w:rsidR="00BF51F6" w:rsidRPr="00F30E92" w:rsidRDefault="00BF51F6" w:rsidP="00614C21">
            <w:pPr>
              <w:rPr>
                <w:rFonts w:ascii="Calibri" w:hAnsi="Calibri"/>
                <w:iCs/>
                <w:color w:val="538135" w:themeColor="accent6" w:themeShade="BF"/>
              </w:rPr>
            </w:pPr>
            <w:r w:rsidRPr="00912F4A">
              <w:rPr>
                <w:rFonts w:ascii="Calibri" w:hAnsi="Calibri"/>
                <w:iCs/>
              </w:rPr>
              <w:t>[</w:t>
            </w:r>
            <w:r w:rsidRPr="00F30E92">
              <w:rPr>
                <w:rFonts w:ascii="Calibri" w:hAnsi="Calibri"/>
                <w:iCs/>
                <w:color w:val="538135" w:themeColor="accent6" w:themeShade="BF"/>
              </w:rPr>
              <w:t>N/A</w:t>
            </w:r>
            <w:r w:rsidRPr="00912F4A">
              <w:rPr>
                <w:rFonts w:ascii="Calibri" w:hAnsi="Calibri"/>
                <w:iCs/>
              </w:rPr>
              <w:t>]</w:t>
            </w:r>
          </w:p>
        </w:tc>
        <w:tc>
          <w:tcPr>
            <w:tcW w:w="1559" w:type="dxa"/>
          </w:tcPr>
          <w:p w14:paraId="0104ED8F" w14:textId="44F7531E" w:rsidR="00BF51F6" w:rsidRPr="00F30E92" w:rsidRDefault="00BF51F6" w:rsidP="00614C21">
            <w:pPr>
              <w:rPr>
                <w:rFonts w:ascii="Calibri" w:hAnsi="Calibri"/>
                <w:iCs/>
                <w:color w:val="538135" w:themeColor="accent6" w:themeShade="BF"/>
              </w:rPr>
            </w:pPr>
            <w:r w:rsidRPr="00912F4A">
              <w:rPr>
                <w:rFonts w:ascii="Calibri" w:hAnsi="Calibri"/>
                <w:iCs/>
              </w:rPr>
              <w:t>[</w:t>
            </w:r>
            <w:r w:rsidR="00EA18E3">
              <w:rPr>
                <w:rFonts w:ascii="Calibri" w:hAnsi="Calibri"/>
                <w:iCs/>
                <w:color w:val="538135" w:themeColor="accent6" w:themeShade="BF"/>
              </w:rPr>
              <w:t xml:space="preserve">e.g. </w:t>
            </w:r>
            <w:r w:rsidRPr="00F30E92">
              <w:rPr>
                <w:rFonts w:ascii="Calibri" w:hAnsi="Calibri"/>
                <w:iCs/>
                <w:color w:val="538135" w:themeColor="accent6" w:themeShade="BF"/>
              </w:rPr>
              <w:t xml:space="preserve">Two PAC members represented </w:t>
            </w:r>
            <w:r w:rsidRPr="00F30E92">
              <w:rPr>
                <w:rFonts w:ascii="Calibri" w:hAnsi="Calibri"/>
                <w:iCs/>
                <w:color w:val="538135" w:themeColor="accent6" w:themeShade="BF"/>
              </w:rPr>
              <w:lastRenderedPageBreak/>
              <w:t>industry X and 1 represented industry Y.  All hold senior positions</w:t>
            </w:r>
            <w:r w:rsidRPr="00912F4A">
              <w:rPr>
                <w:rFonts w:ascii="Calibri" w:hAnsi="Calibri"/>
                <w:iCs/>
              </w:rPr>
              <w:t>]</w:t>
            </w:r>
          </w:p>
        </w:tc>
      </w:tr>
    </w:tbl>
    <w:p w14:paraId="53A77F0B" w14:textId="4408DF60" w:rsidR="00BF51F6" w:rsidRDefault="00A70AC9" w:rsidP="00A70AC9">
      <w:r>
        <w:lastRenderedPageBreak/>
        <w:t>*</w:t>
      </w:r>
      <w:r w:rsidR="001D18D8">
        <w:t>Faculty in</w:t>
      </w:r>
      <w:r w:rsidR="00504DDC">
        <w:t xml:space="preserve">cluding </w:t>
      </w:r>
      <w:r>
        <w:t>full-time, part-time, Flexible Learning and where applicable, those from other</w:t>
      </w:r>
      <w:r w:rsidR="00251D03">
        <w:t xml:space="preserve"> departments that </w:t>
      </w:r>
      <w:r>
        <w:t>teach into the program</w:t>
      </w:r>
      <w:r w:rsidR="00251D03">
        <w:t>.</w:t>
      </w:r>
    </w:p>
    <w:p w14:paraId="4C7D9D39" w14:textId="79FFF57B" w:rsidR="00BF51F6" w:rsidRDefault="00BF51F6"/>
    <w:p w14:paraId="6B7977D3" w14:textId="2027EFEF" w:rsidR="00BF51F6" w:rsidRDefault="00BF51F6"/>
    <w:p w14:paraId="24F56394" w14:textId="77777777" w:rsidR="00BF51F6" w:rsidRPr="00BF51F6" w:rsidRDefault="00BF51F6" w:rsidP="00FC76D7">
      <w:pPr>
        <w:pStyle w:val="Heading1"/>
      </w:pPr>
      <w:bookmarkStart w:id="15" w:name="_Toc330462838"/>
      <w:bookmarkStart w:id="16" w:name="_Toc330463075"/>
      <w:bookmarkStart w:id="17" w:name="_Toc334541728"/>
      <w:bookmarkStart w:id="18" w:name="_Toc209238092"/>
      <w:bookmarkStart w:id="19" w:name="_Toc49438963"/>
      <w:bookmarkStart w:id="20" w:name="_Toc175057634"/>
      <w:r w:rsidRPr="00BF51F6">
        <w:lastRenderedPageBreak/>
        <w:t>Quality of Educational Design</w:t>
      </w:r>
      <w:bookmarkEnd w:id="15"/>
      <w:bookmarkEnd w:id="16"/>
      <w:bookmarkEnd w:id="17"/>
      <w:bookmarkEnd w:id="18"/>
      <w:bookmarkEnd w:id="19"/>
      <w:bookmarkEnd w:id="20"/>
    </w:p>
    <w:p w14:paraId="74F9F589" w14:textId="77777777" w:rsidR="00BF51F6" w:rsidRPr="00BF51F6" w:rsidRDefault="00BF51F6" w:rsidP="00EC530C">
      <w:pPr>
        <w:spacing w:after="120" w:line="240" w:lineRule="auto"/>
        <w:rPr>
          <w:rFonts w:ascii="Times New Roman" w:eastAsia="Times New Roman" w:hAnsi="Times New Roman" w:cs="Times New Roman"/>
        </w:rPr>
      </w:pPr>
    </w:p>
    <w:p w14:paraId="73172F19" w14:textId="60C77084" w:rsidR="00BF51F6" w:rsidRPr="00FD0408" w:rsidRDefault="000B1B16" w:rsidP="00FC76D7">
      <w:pPr>
        <w:pStyle w:val="Heading2"/>
        <w:rPr>
          <w:rFonts w:cstheme="minorHAnsi"/>
        </w:rPr>
      </w:pPr>
      <w:hyperlink r:id="rId18" w:history="1">
        <w:r w:rsidR="00BF51F6" w:rsidRPr="00FD0408">
          <w:rPr>
            <w:rFonts w:cstheme="minorHAnsi"/>
            <w:color w:val="000000"/>
          </w:rPr>
          <w:t xml:space="preserve"> </w:t>
        </w:r>
        <w:bookmarkStart w:id="21" w:name="_Toc49438964"/>
        <w:bookmarkStart w:id="22" w:name="_Toc175057635"/>
        <w:r w:rsidR="00BF51F6" w:rsidRPr="00FD0408">
          <w:rPr>
            <w:rFonts w:cstheme="minorHAnsi"/>
            <w:color w:val="000000"/>
          </w:rPr>
          <w:t>Review of Curriculum</w:t>
        </w:r>
        <w:bookmarkEnd w:id="21"/>
        <w:bookmarkEnd w:id="22"/>
      </w:hyperlink>
      <w:r w:rsidR="00BF51F6" w:rsidRPr="00FD0408">
        <w:rPr>
          <w:rFonts w:cstheme="minorHAnsi"/>
        </w:rPr>
        <w:t xml:space="preserve"> </w:t>
      </w:r>
    </w:p>
    <w:p w14:paraId="68F9C4EB" w14:textId="7D430E94" w:rsidR="00C03599" w:rsidRPr="00F30E92" w:rsidRDefault="00BF51F6" w:rsidP="00BF51F6">
      <w:pPr>
        <w:spacing w:before="240" w:after="120" w:line="240" w:lineRule="auto"/>
        <w:ind w:left="431"/>
        <w:rPr>
          <w:rFonts w:eastAsia="Times New Roman" w:cstheme="minorHAnsi"/>
          <w:iCs/>
          <w:color w:val="538135" w:themeColor="accent6" w:themeShade="BF"/>
        </w:rPr>
      </w:pPr>
      <w:r w:rsidRPr="00A43884">
        <w:rPr>
          <w:rFonts w:eastAsia="Times New Roman" w:cstheme="minorHAnsi"/>
          <w:iCs/>
        </w:rPr>
        <w:t>[</w:t>
      </w:r>
      <w:r w:rsidRPr="00F30E92">
        <w:rPr>
          <w:rFonts w:eastAsia="Times New Roman" w:cstheme="minorHAnsi"/>
          <w:iCs/>
          <w:color w:val="538135" w:themeColor="accent6" w:themeShade="BF"/>
        </w:rPr>
        <w:t xml:space="preserve">The essence of any program is its curriculum. A </w:t>
      </w:r>
      <w:proofErr w:type="gramStart"/>
      <w:r w:rsidRPr="00F30E92">
        <w:rPr>
          <w:rFonts w:eastAsia="Times New Roman" w:cstheme="minorHAnsi"/>
          <w:iCs/>
          <w:color w:val="538135" w:themeColor="accent6" w:themeShade="BF"/>
        </w:rPr>
        <w:t>high level</w:t>
      </w:r>
      <w:proofErr w:type="gramEnd"/>
      <w:r w:rsidRPr="00F30E92">
        <w:rPr>
          <w:rFonts w:eastAsia="Times New Roman" w:cstheme="minorHAnsi"/>
          <w:iCs/>
          <w:color w:val="538135" w:themeColor="accent6" w:themeShade="BF"/>
        </w:rPr>
        <w:t xml:space="preserve"> review of a program’s curriculum (program goal alignment with course matrix, appropriateness of assessment methodologies according to program goals, overall relevancy and currency</w:t>
      </w:r>
      <w:r w:rsidR="00DB3ED5" w:rsidRPr="00F30E92">
        <w:rPr>
          <w:rFonts w:eastAsia="Times New Roman" w:cstheme="minorHAnsi"/>
          <w:iCs/>
          <w:color w:val="538135" w:themeColor="accent6" w:themeShade="BF"/>
        </w:rPr>
        <w:t xml:space="preserve">, review </w:t>
      </w:r>
      <w:r w:rsidR="00482B08" w:rsidRPr="00F30E92">
        <w:rPr>
          <w:rFonts w:eastAsia="Times New Roman" w:cstheme="minorHAnsi"/>
          <w:iCs/>
          <w:color w:val="538135" w:themeColor="accent6" w:themeShade="BF"/>
        </w:rPr>
        <w:t xml:space="preserve">course outlines </w:t>
      </w:r>
      <w:r w:rsidR="005A41F9" w:rsidRPr="00F30E92">
        <w:rPr>
          <w:rFonts w:eastAsia="Times New Roman" w:cstheme="minorHAnsi"/>
          <w:iCs/>
          <w:color w:val="538135" w:themeColor="accent6" w:themeShade="BF"/>
        </w:rPr>
        <w:t xml:space="preserve">to ensure </w:t>
      </w:r>
      <w:r w:rsidR="00482B08" w:rsidRPr="00F30E92">
        <w:rPr>
          <w:rFonts w:eastAsia="Times New Roman" w:cstheme="minorHAnsi"/>
          <w:iCs/>
          <w:color w:val="538135" w:themeColor="accent6" w:themeShade="BF"/>
        </w:rPr>
        <w:t>align</w:t>
      </w:r>
      <w:r w:rsidR="005A41F9" w:rsidRPr="00F30E92">
        <w:rPr>
          <w:rFonts w:eastAsia="Times New Roman" w:cstheme="minorHAnsi"/>
          <w:iCs/>
          <w:color w:val="538135" w:themeColor="accent6" w:themeShade="BF"/>
        </w:rPr>
        <w:t xml:space="preserve">ment </w:t>
      </w:r>
      <w:r w:rsidR="00482B08" w:rsidRPr="00F30E92">
        <w:rPr>
          <w:rFonts w:eastAsia="Times New Roman" w:cstheme="minorHAnsi"/>
          <w:iCs/>
          <w:color w:val="538135" w:themeColor="accent6" w:themeShade="BF"/>
        </w:rPr>
        <w:t>with program clusters</w:t>
      </w:r>
      <w:r w:rsidR="00DB3ED5" w:rsidRPr="00F30E92">
        <w:rPr>
          <w:rFonts w:eastAsia="Times New Roman" w:cstheme="minorHAnsi"/>
          <w:iCs/>
          <w:color w:val="538135" w:themeColor="accent6" w:themeShade="BF"/>
        </w:rPr>
        <w:t>, etc.</w:t>
      </w:r>
      <w:r w:rsidRPr="00F30E92">
        <w:rPr>
          <w:rFonts w:eastAsia="Times New Roman" w:cstheme="minorHAnsi"/>
          <w:iCs/>
          <w:color w:val="538135" w:themeColor="accent6" w:themeShade="BF"/>
        </w:rPr>
        <w:t xml:space="preserve">) is essential to the program review process to provide a holistic picture of how well the program is currently preparing students for industry or further study. The </w:t>
      </w:r>
      <w:r w:rsidRPr="00F30E92">
        <w:rPr>
          <w:rFonts w:eastAsia="Times New Roman" w:cstheme="minorHAnsi"/>
          <w:b/>
          <w:iCs/>
          <w:color w:val="538135" w:themeColor="accent6" w:themeShade="BF"/>
        </w:rPr>
        <w:t>customizable</w:t>
      </w:r>
      <w:r w:rsidRPr="00F30E92">
        <w:rPr>
          <w:rFonts w:eastAsia="Times New Roman" w:cstheme="minorHAnsi"/>
          <w:iCs/>
          <w:color w:val="538135" w:themeColor="accent6" w:themeShade="BF"/>
        </w:rPr>
        <w:t xml:space="preserve"> standard survey questions </w:t>
      </w:r>
      <w:r w:rsidR="00FA2ED5" w:rsidRPr="00F30E92">
        <w:rPr>
          <w:rFonts w:eastAsia="Times New Roman" w:cstheme="minorHAnsi"/>
          <w:iCs/>
          <w:color w:val="538135" w:themeColor="accent6" w:themeShade="BF"/>
        </w:rPr>
        <w:t>(available in Share</w:t>
      </w:r>
      <w:r w:rsidR="00453CD4">
        <w:rPr>
          <w:rFonts w:eastAsia="Times New Roman" w:cstheme="minorHAnsi"/>
          <w:iCs/>
          <w:color w:val="538135" w:themeColor="accent6" w:themeShade="BF"/>
        </w:rPr>
        <w:t>Point</w:t>
      </w:r>
      <w:r w:rsidR="00FA2ED5" w:rsidRPr="00F30E92">
        <w:rPr>
          <w:rFonts w:eastAsia="Times New Roman" w:cstheme="minorHAnsi"/>
          <w:iCs/>
          <w:color w:val="538135" w:themeColor="accent6" w:themeShade="BF"/>
        </w:rPr>
        <w:t xml:space="preserve">) </w:t>
      </w:r>
      <w:r w:rsidRPr="00F30E92">
        <w:rPr>
          <w:rFonts w:eastAsia="Times New Roman" w:cstheme="minorHAnsi"/>
          <w:iCs/>
          <w:color w:val="538135" w:themeColor="accent6" w:themeShade="BF"/>
        </w:rPr>
        <w:t xml:space="preserve">will provide data related to key curricular issues to include in this review, as outlined in the sections below. </w:t>
      </w:r>
    </w:p>
    <w:p w14:paraId="11ED6264" w14:textId="4D396776" w:rsidR="001E6712" w:rsidRPr="00F30E92" w:rsidRDefault="00DD0638" w:rsidP="00BF51F6">
      <w:pPr>
        <w:spacing w:before="240" w:after="120" w:line="240" w:lineRule="auto"/>
        <w:ind w:left="431"/>
        <w:rPr>
          <w:rFonts w:eastAsia="Times New Roman" w:cstheme="minorHAnsi"/>
          <w:iCs/>
          <w:color w:val="538135" w:themeColor="accent6" w:themeShade="BF"/>
        </w:rPr>
      </w:pPr>
      <w:r w:rsidRPr="00F30E92">
        <w:rPr>
          <w:rFonts w:eastAsia="Times New Roman" w:cstheme="minorHAnsi"/>
          <w:iCs/>
          <w:color w:val="538135" w:themeColor="accent6" w:themeShade="BF"/>
        </w:rPr>
        <w:t>For bundled reviews covering multiple credentials where there are changes to the higher credential (e.g. Diploma), b</w:t>
      </w:r>
      <w:r w:rsidR="001E6712" w:rsidRPr="00F30E92">
        <w:rPr>
          <w:rFonts w:eastAsia="Times New Roman" w:cstheme="minorHAnsi"/>
          <w:iCs/>
          <w:color w:val="538135" w:themeColor="accent6" w:themeShade="BF"/>
        </w:rPr>
        <w:t>e sure to indicate where there are implications on the curriculum of the smaller credentials</w:t>
      </w:r>
      <w:r w:rsidRPr="00F30E92">
        <w:rPr>
          <w:rFonts w:eastAsia="Times New Roman" w:cstheme="minorHAnsi"/>
          <w:iCs/>
          <w:color w:val="538135" w:themeColor="accent6" w:themeShade="BF"/>
        </w:rPr>
        <w:t xml:space="preserve"> (e.g. Certificate and Associate Certificate).</w:t>
      </w:r>
    </w:p>
    <w:p w14:paraId="78BB4E62" w14:textId="5E347502" w:rsidR="00266A21" w:rsidRPr="00F30E92" w:rsidRDefault="00BF51F6">
      <w:pPr>
        <w:spacing w:before="240" w:after="120" w:line="240" w:lineRule="auto"/>
        <w:ind w:left="431"/>
        <w:rPr>
          <w:rFonts w:eastAsia="Times New Roman" w:cstheme="minorHAnsi"/>
          <w:iCs/>
          <w:color w:val="538135" w:themeColor="accent6" w:themeShade="BF"/>
        </w:rPr>
      </w:pPr>
      <w:r w:rsidRPr="00F30E92">
        <w:rPr>
          <w:rFonts w:eastAsia="Times New Roman" w:cstheme="minorHAnsi"/>
          <w:iCs/>
          <w:color w:val="538135" w:themeColor="accent6" w:themeShade="BF"/>
        </w:rPr>
        <w:t xml:space="preserve">Please note it is at the program’s discretion to conduct a more in-depth, detailed curriculum review (e.g. review of individual course learning outcomes, duplication of material across courses etc.) alongside this program review if deemed feasible and valuable.  For further details about this separate curriculum review process, please </w:t>
      </w:r>
      <w:r w:rsidR="00343F58" w:rsidRPr="00F30E92">
        <w:rPr>
          <w:rFonts w:eastAsia="Times New Roman" w:cstheme="minorHAnsi"/>
          <w:iCs/>
          <w:color w:val="538135" w:themeColor="accent6" w:themeShade="BF"/>
        </w:rPr>
        <w:t xml:space="preserve">review the information in </w:t>
      </w:r>
      <w:r w:rsidRPr="00F30E92">
        <w:rPr>
          <w:rFonts w:eastAsia="Times New Roman" w:cstheme="minorHAnsi"/>
          <w:iCs/>
          <w:color w:val="538135" w:themeColor="accent6" w:themeShade="BF"/>
        </w:rPr>
        <w:t>the Learning and Teaching Centre (</w:t>
      </w:r>
      <w:hyperlink r:id="rId19" w:history="1">
        <w:r w:rsidRPr="00F30E92">
          <w:rPr>
            <w:rFonts w:eastAsia="Times New Roman" w:cstheme="minorHAnsi"/>
            <w:iCs/>
            <w:color w:val="538135" w:themeColor="accent6" w:themeShade="BF"/>
            <w:u w:val="single"/>
          </w:rPr>
          <w:t>https://www.bcit.ca/learning-teaching-centre/services/curriculum-maintenance/</w:t>
        </w:r>
      </w:hyperlink>
      <w:r w:rsidRPr="00F30E92">
        <w:rPr>
          <w:rFonts w:eastAsia="Times New Roman" w:cstheme="minorHAnsi"/>
          <w:iCs/>
          <w:color w:val="538135" w:themeColor="accent6" w:themeShade="BF"/>
        </w:rPr>
        <w:t xml:space="preserve"> and/or </w:t>
      </w:r>
      <w:r w:rsidR="00343F58" w:rsidRPr="00F30E92">
        <w:rPr>
          <w:rFonts w:eastAsia="Times New Roman" w:cstheme="minorHAnsi"/>
          <w:iCs/>
          <w:color w:val="538135" w:themeColor="accent6" w:themeShade="BF"/>
        </w:rPr>
        <w:t xml:space="preserve">consult with an </w:t>
      </w:r>
      <w:r w:rsidRPr="00F30E92">
        <w:rPr>
          <w:rFonts w:eastAsia="Times New Roman" w:cstheme="minorHAnsi"/>
          <w:iCs/>
          <w:color w:val="538135" w:themeColor="accent6" w:themeShade="BF"/>
        </w:rPr>
        <w:t xml:space="preserve">IDC.) </w:t>
      </w:r>
    </w:p>
    <w:p w14:paraId="5B76B9EE" w14:textId="5DCD761B" w:rsidR="00BF51F6" w:rsidRPr="00F30E92" w:rsidRDefault="00BF51F6" w:rsidP="00BF51F6">
      <w:pPr>
        <w:spacing w:before="240" w:after="120" w:line="240" w:lineRule="auto"/>
        <w:ind w:left="431"/>
        <w:rPr>
          <w:rFonts w:eastAsia="Times New Roman" w:cstheme="minorHAnsi"/>
          <w:iCs/>
          <w:color w:val="538135" w:themeColor="accent6" w:themeShade="BF"/>
        </w:rPr>
      </w:pPr>
      <w:r w:rsidRPr="00F30E92">
        <w:rPr>
          <w:rFonts w:eastAsia="Times New Roman" w:cstheme="minorHAnsi"/>
          <w:iCs/>
          <w:color w:val="538135" w:themeColor="accent6" w:themeShade="BF"/>
        </w:rPr>
        <w:t xml:space="preserve"> If major curriculum changes are warranted and included as SSR recommendations, the details </w:t>
      </w:r>
      <w:r w:rsidR="00343F58" w:rsidRPr="00F30E92">
        <w:rPr>
          <w:rFonts w:eastAsia="Times New Roman" w:cstheme="minorHAnsi"/>
          <w:iCs/>
          <w:color w:val="538135" w:themeColor="accent6" w:themeShade="BF"/>
        </w:rPr>
        <w:t xml:space="preserve">will </w:t>
      </w:r>
      <w:r w:rsidRPr="00F30E92">
        <w:rPr>
          <w:rFonts w:eastAsia="Times New Roman" w:cstheme="minorHAnsi"/>
          <w:iCs/>
          <w:color w:val="538135" w:themeColor="accent6" w:themeShade="BF"/>
        </w:rPr>
        <w:t xml:space="preserve">be provided in the subsequent major program change proposal (e.g. </w:t>
      </w:r>
      <w:r w:rsidR="00410223" w:rsidRPr="00F30E92">
        <w:rPr>
          <w:rFonts w:eastAsia="Times New Roman" w:cstheme="minorHAnsi"/>
          <w:iCs/>
          <w:color w:val="538135" w:themeColor="accent6" w:themeShade="BF"/>
        </w:rPr>
        <w:t xml:space="preserve">changes to </w:t>
      </w:r>
      <w:r w:rsidRPr="00F30E92">
        <w:rPr>
          <w:rFonts w:eastAsia="Times New Roman" w:cstheme="minorHAnsi"/>
          <w:iCs/>
          <w:color w:val="538135" w:themeColor="accent6" w:themeShade="BF"/>
        </w:rPr>
        <w:t>learning outcomes, content, evaluation methods, learning and teaching methodologie</w:t>
      </w:r>
      <w:r w:rsidR="00D003DF" w:rsidRPr="00F30E92">
        <w:rPr>
          <w:rFonts w:eastAsia="Times New Roman" w:cstheme="minorHAnsi"/>
          <w:iCs/>
          <w:color w:val="538135" w:themeColor="accent6" w:themeShade="BF"/>
        </w:rPr>
        <w:t>s</w:t>
      </w:r>
      <w:r w:rsidR="00410223" w:rsidRPr="00F30E92">
        <w:rPr>
          <w:rFonts w:eastAsia="Times New Roman" w:cstheme="minorHAnsi"/>
          <w:iCs/>
          <w:color w:val="538135" w:themeColor="accent6" w:themeShade="BF"/>
        </w:rPr>
        <w:t xml:space="preserve">, addition </w:t>
      </w:r>
      <w:r w:rsidRPr="00F30E92">
        <w:rPr>
          <w:rFonts w:eastAsia="Times New Roman" w:cstheme="minorHAnsi"/>
          <w:iCs/>
          <w:color w:val="538135" w:themeColor="accent6" w:themeShade="BF"/>
        </w:rPr>
        <w:t>of new courses</w:t>
      </w:r>
      <w:r w:rsidR="00410223" w:rsidRPr="00F30E92">
        <w:rPr>
          <w:rFonts w:eastAsia="Times New Roman" w:cstheme="minorHAnsi"/>
          <w:iCs/>
          <w:color w:val="538135" w:themeColor="accent6" w:themeShade="BF"/>
        </w:rPr>
        <w:t>, removal of courses, etc.</w:t>
      </w:r>
      <w:r w:rsidRPr="00F30E92">
        <w:rPr>
          <w:rFonts w:eastAsia="Times New Roman" w:cstheme="minorHAnsi"/>
          <w:iCs/>
          <w:color w:val="538135" w:themeColor="accent6" w:themeShade="BF"/>
        </w:rPr>
        <w:t>).</w:t>
      </w:r>
      <w:r w:rsidRPr="00A43884">
        <w:rPr>
          <w:rFonts w:eastAsia="Times New Roman" w:cstheme="minorHAnsi"/>
          <w:iCs/>
        </w:rPr>
        <w:t>]</w:t>
      </w:r>
    </w:p>
    <w:p w14:paraId="5C3A7D46" w14:textId="349DDEC7" w:rsidR="00B07686" w:rsidRPr="0046312F" w:rsidRDefault="00BF51F6" w:rsidP="00E1754C">
      <w:pPr>
        <w:pStyle w:val="Heading3"/>
      </w:pPr>
      <w:bookmarkStart w:id="23" w:name="_Toc49438965"/>
      <w:bookmarkStart w:id="24" w:name="_Toc175057636"/>
      <w:r w:rsidRPr="00BF51F6">
        <w:t>Relevance</w:t>
      </w:r>
      <w:r w:rsidR="00C8661E">
        <w:t>, mastery</w:t>
      </w:r>
      <w:r w:rsidRPr="00BF51F6">
        <w:t xml:space="preserve"> and integration of program goals:</w:t>
      </w:r>
      <w:bookmarkEnd w:id="23"/>
      <w:bookmarkEnd w:id="24"/>
      <w:r w:rsidRPr="00BF51F6">
        <w:t xml:space="preserve"> </w:t>
      </w:r>
    </w:p>
    <w:p w14:paraId="67D96B6C" w14:textId="77777777" w:rsidR="007A0E35" w:rsidRDefault="007A0E35" w:rsidP="0046312F">
      <w:pPr>
        <w:spacing w:before="240" w:after="120" w:line="240" w:lineRule="auto"/>
        <w:rPr>
          <w:rFonts w:ascii="Times New Roman" w:eastAsia="Times New Roman" w:hAnsi="Times New Roman" w:cs="Times New Roman"/>
        </w:rPr>
      </w:pPr>
    </w:p>
    <w:p w14:paraId="03DCE012" w14:textId="25783081" w:rsidR="009D2DB1" w:rsidRPr="00D9434D" w:rsidRDefault="005A41F9" w:rsidP="003E554F">
      <w:pPr>
        <w:spacing w:before="240" w:after="120" w:line="240" w:lineRule="auto"/>
        <w:ind w:left="431"/>
        <w:rPr>
          <w:rFonts w:eastAsia="Times New Roman" w:cstheme="minorHAnsi"/>
          <w:i/>
          <w:color w:val="538135" w:themeColor="accent6" w:themeShade="BF"/>
        </w:rPr>
      </w:pPr>
      <w:r>
        <w:rPr>
          <w:rFonts w:eastAsia="Times New Roman" w:cstheme="minorHAnsi"/>
        </w:rPr>
        <w:t xml:space="preserve">Program goals are listed as part of the Survey Data Reports. </w:t>
      </w:r>
      <w:r w:rsidR="009D2DB1" w:rsidRPr="003E554F">
        <w:rPr>
          <w:rFonts w:eastAsia="Times New Roman" w:cstheme="minorHAnsi"/>
        </w:rPr>
        <w:t>From the Alumni,</w:t>
      </w:r>
      <w:r w:rsidR="009D2DB1" w:rsidRPr="00FD0408">
        <w:rPr>
          <w:rFonts w:eastAsia="Times New Roman" w:cstheme="minorHAnsi"/>
        </w:rPr>
        <w:t xml:space="preserve"> </w:t>
      </w:r>
      <w:r w:rsidR="009D2DB1">
        <w:rPr>
          <w:rFonts w:eastAsia="Times New Roman" w:cstheme="minorHAnsi"/>
        </w:rPr>
        <w:t xml:space="preserve">Industry and </w:t>
      </w:r>
      <w:r w:rsidR="009D2DB1" w:rsidRPr="00FD0408">
        <w:rPr>
          <w:rFonts w:eastAsia="Times New Roman" w:cstheme="minorHAnsi"/>
        </w:rPr>
        <w:t>Faculty Surveys, the following data is provided.</w:t>
      </w:r>
      <w:r w:rsidR="00D9434D">
        <w:rPr>
          <w:rFonts w:eastAsia="Times New Roman" w:cstheme="minorHAnsi"/>
        </w:rPr>
        <w:t xml:space="preserve"> </w:t>
      </w:r>
    </w:p>
    <w:tbl>
      <w:tblPr>
        <w:tblStyle w:val="TableGrid"/>
        <w:tblW w:w="0" w:type="auto"/>
        <w:tblInd w:w="431" w:type="dxa"/>
        <w:tblLook w:val="04A0" w:firstRow="1" w:lastRow="0" w:firstColumn="1" w:lastColumn="0" w:noHBand="0" w:noVBand="1"/>
      </w:tblPr>
      <w:tblGrid>
        <w:gridCol w:w="2913"/>
        <w:gridCol w:w="1762"/>
        <w:gridCol w:w="1762"/>
        <w:gridCol w:w="1762"/>
      </w:tblGrid>
      <w:tr w:rsidR="007A0E35" w14:paraId="44DEE22A" w14:textId="2A2ABFFB" w:rsidTr="00FD0408">
        <w:tc>
          <w:tcPr>
            <w:tcW w:w="2913" w:type="dxa"/>
            <w:shd w:val="clear" w:color="auto" w:fill="D9D9D9" w:themeFill="background1" w:themeFillShade="D9"/>
          </w:tcPr>
          <w:p w14:paraId="00818DBC" w14:textId="6022A421" w:rsidR="00D003DF" w:rsidRDefault="00D003DF" w:rsidP="003E554F">
            <w:pPr>
              <w:spacing w:before="240" w:after="120"/>
              <w:rPr>
                <w:rFonts w:eastAsia="Times New Roman" w:cstheme="minorHAnsi"/>
              </w:rPr>
            </w:pPr>
            <w:r w:rsidRPr="00FD0408">
              <w:rPr>
                <w:rFonts w:eastAsia="Times New Roman" w:cstheme="minorHAnsi"/>
              </w:rPr>
              <w:t>List the program’s current (or newly developed) program goals</w:t>
            </w:r>
            <w:r>
              <w:rPr>
                <w:rFonts w:eastAsia="Times New Roman" w:cstheme="minorHAnsi"/>
              </w:rPr>
              <w:t xml:space="preserve"> below</w:t>
            </w:r>
            <w:r w:rsidRPr="00FD0408">
              <w:rPr>
                <w:rFonts w:eastAsia="Times New Roman" w:cstheme="minorHAnsi"/>
              </w:rPr>
              <w:t>.</w:t>
            </w:r>
          </w:p>
          <w:p w14:paraId="7BCEBABD" w14:textId="59C8BF18" w:rsidR="007A0E35" w:rsidRPr="00FD0408" w:rsidRDefault="007A0E35" w:rsidP="003E554F">
            <w:pPr>
              <w:spacing w:before="240" w:after="120"/>
              <w:rPr>
                <w:rFonts w:eastAsia="Times New Roman" w:cstheme="minorHAnsi"/>
              </w:rPr>
            </w:pPr>
            <w:r w:rsidRPr="00FD0408">
              <w:rPr>
                <w:rFonts w:eastAsia="Times New Roman" w:cstheme="minorHAnsi"/>
              </w:rPr>
              <w:t>Do the current (or newly developed) program goals align with the industry</w:t>
            </w:r>
            <w:r w:rsidR="008537A0">
              <w:rPr>
                <w:rFonts w:eastAsia="Times New Roman" w:cstheme="minorHAnsi"/>
              </w:rPr>
              <w:t>’s entry level expectations</w:t>
            </w:r>
            <w:r w:rsidRPr="00FD0408">
              <w:rPr>
                <w:rFonts w:eastAsia="Times New Roman" w:cstheme="minorHAnsi"/>
              </w:rPr>
              <w:t xml:space="preserve">? </w:t>
            </w:r>
          </w:p>
        </w:tc>
        <w:tc>
          <w:tcPr>
            <w:tcW w:w="1762" w:type="dxa"/>
            <w:shd w:val="clear" w:color="auto" w:fill="D9D9D9" w:themeFill="background1" w:themeFillShade="D9"/>
          </w:tcPr>
          <w:p w14:paraId="785FB9A8" w14:textId="306AE3B3" w:rsidR="007A0E35" w:rsidRPr="003E554F" w:rsidRDefault="007A0E35" w:rsidP="003E554F">
            <w:pPr>
              <w:spacing w:before="240" w:after="120"/>
              <w:rPr>
                <w:rFonts w:eastAsia="Times New Roman" w:cstheme="minorHAnsi"/>
              </w:rPr>
            </w:pPr>
            <w:r>
              <w:rPr>
                <w:rFonts w:eastAsia="Times New Roman" w:cstheme="minorHAnsi"/>
                <w:b/>
                <w:lang w:val="en-US"/>
              </w:rPr>
              <w:t>Percent of Alumni</w:t>
            </w:r>
            <w:r w:rsidRPr="007A0E35">
              <w:rPr>
                <w:rFonts w:eastAsia="Times New Roman" w:cstheme="minorHAnsi"/>
                <w:b/>
                <w:lang w:val="en-US"/>
              </w:rPr>
              <w:t xml:space="preserve"> Indicating</w:t>
            </w:r>
            <w:r>
              <w:rPr>
                <w:rFonts w:eastAsia="Times New Roman" w:cstheme="minorHAnsi"/>
                <w:b/>
                <w:lang w:val="en-US"/>
              </w:rPr>
              <w:t xml:space="preserve"> Relevant</w:t>
            </w:r>
            <w:r w:rsidR="001E6712">
              <w:rPr>
                <w:rFonts w:eastAsia="Times New Roman" w:cstheme="minorHAnsi"/>
                <w:b/>
                <w:lang w:val="en-US"/>
              </w:rPr>
              <w:t xml:space="preserve"> </w:t>
            </w:r>
            <w:r w:rsidR="001E6712" w:rsidRPr="00A43884">
              <w:rPr>
                <w:rFonts w:eastAsia="Times New Roman" w:cstheme="minorHAnsi"/>
                <w:b/>
                <w:iCs/>
              </w:rPr>
              <w:t>[</w:t>
            </w:r>
            <w:r w:rsidR="001E6712" w:rsidRPr="00F30E92">
              <w:rPr>
                <w:rFonts w:eastAsia="Times New Roman" w:cstheme="minorHAnsi"/>
                <w:b/>
                <w:iCs/>
                <w:color w:val="538135" w:themeColor="accent6" w:themeShade="BF"/>
              </w:rPr>
              <w:t>Indicate the Appendix and question number</w:t>
            </w:r>
            <w:r w:rsidR="001E6712" w:rsidRPr="00A43884">
              <w:rPr>
                <w:rFonts w:eastAsia="Times New Roman" w:cstheme="minorHAnsi"/>
                <w:b/>
                <w:iCs/>
              </w:rPr>
              <w:t>]</w:t>
            </w:r>
          </w:p>
        </w:tc>
        <w:tc>
          <w:tcPr>
            <w:tcW w:w="1762" w:type="dxa"/>
            <w:shd w:val="clear" w:color="auto" w:fill="D9D9D9" w:themeFill="background1" w:themeFillShade="D9"/>
          </w:tcPr>
          <w:p w14:paraId="4513CE09" w14:textId="6BDB950D" w:rsidR="001E6712" w:rsidRPr="003E554F" w:rsidRDefault="007A0E35" w:rsidP="00E918C1">
            <w:pPr>
              <w:spacing w:before="240" w:after="120"/>
              <w:rPr>
                <w:rFonts w:eastAsia="Times New Roman" w:cstheme="minorHAnsi"/>
              </w:rPr>
            </w:pPr>
            <w:r w:rsidRPr="007A0E35">
              <w:rPr>
                <w:rFonts w:eastAsia="Times New Roman" w:cstheme="minorHAnsi"/>
                <w:b/>
                <w:lang w:val="en-US"/>
              </w:rPr>
              <w:t>Per</w:t>
            </w:r>
            <w:r>
              <w:rPr>
                <w:rFonts w:eastAsia="Times New Roman" w:cstheme="minorHAnsi"/>
                <w:b/>
                <w:lang w:val="en-US"/>
              </w:rPr>
              <w:t xml:space="preserve">cent of Industry Respondents </w:t>
            </w:r>
            <w:r w:rsidRPr="007A0E35">
              <w:rPr>
                <w:rFonts w:eastAsia="Times New Roman" w:cstheme="minorHAnsi"/>
                <w:b/>
                <w:lang w:val="en-US"/>
              </w:rPr>
              <w:t>I</w:t>
            </w:r>
            <w:r w:rsidR="00290812">
              <w:rPr>
                <w:rFonts w:eastAsia="Times New Roman" w:cstheme="minorHAnsi"/>
                <w:b/>
                <w:lang w:val="en-US"/>
              </w:rPr>
              <w:t xml:space="preserve">ndicating Relevant </w:t>
            </w:r>
            <w:r w:rsidR="001E6712" w:rsidRPr="00A43884">
              <w:rPr>
                <w:rFonts w:eastAsia="Times New Roman" w:cstheme="minorHAnsi"/>
                <w:b/>
                <w:iCs/>
              </w:rPr>
              <w:t>[</w:t>
            </w:r>
            <w:r w:rsidR="001E6712" w:rsidRPr="00F30E92">
              <w:rPr>
                <w:rFonts w:eastAsia="Times New Roman" w:cstheme="minorHAnsi"/>
                <w:b/>
                <w:iCs/>
                <w:color w:val="538135" w:themeColor="accent6" w:themeShade="BF"/>
              </w:rPr>
              <w:t>Indicate the Appendix and question number</w:t>
            </w:r>
            <w:r w:rsidR="001E6712" w:rsidRPr="00A43884">
              <w:rPr>
                <w:rFonts w:eastAsia="Times New Roman" w:cstheme="minorHAnsi"/>
                <w:b/>
                <w:iCs/>
              </w:rPr>
              <w:t>]</w:t>
            </w:r>
          </w:p>
        </w:tc>
        <w:tc>
          <w:tcPr>
            <w:tcW w:w="1762" w:type="dxa"/>
            <w:shd w:val="clear" w:color="auto" w:fill="D9D9D9" w:themeFill="background1" w:themeFillShade="D9"/>
          </w:tcPr>
          <w:p w14:paraId="23D3FE8C" w14:textId="55D69ADB" w:rsidR="001E6712" w:rsidRPr="00290812" w:rsidRDefault="007A0E35" w:rsidP="003E554F">
            <w:pPr>
              <w:spacing w:before="240" w:after="120"/>
              <w:rPr>
                <w:rFonts w:eastAsia="Times New Roman" w:cstheme="minorHAnsi"/>
                <w:b/>
                <w:lang w:val="en-US"/>
              </w:rPr>
            </w:pPr>
            <w:r w:rsidRPr="007A0E35">
              <w:rPr>
                <w:rFonts w:eastAsia="Times New Roman" w:cstheme="minorHAnsi"/>
                <w:b/>
                <w:lang w:val="en-US"/>
              </w:rPr>
              <w:t xml:space="preserve">Percent of </w:t>
            </w:r>
            <w:r>
              <w:rPr>
                <w:rFonts w:eastAsia="Times New Roman" w:cstheme="minorHAnsi"/>
                <w:b/>
                <w:lang w:val="en-US"/>
              </w:rPr>
              <w:t xml:space="preserve">Faculty </w:t>
            </w:r>
            <w:r w:rsidRPr="007A0E35">
              <w:rPr>
                <w:rFonts w:eastAsia="Times New Roman" w:cstheme="minorHAnsi"/>
                <w:b/>
                <w:lang w:val="en-US"/>
              </w:rPr>
              <w:t>Indicating Relevant</w:t>
            </w:r>
            <w:r w:rsidR="00290812">
              <w:rPr>
                <w:rFonts w:eastAsia="Times New Roman" w:cstheme="minorHAnsi"/>
                <w:b/>
                <w:lang w:val="en-US"/>
              </w:rPr>
              <w:t xml:space="preserve"> </w:t>
            </w:r>
            <w:r w:rsidR="001E6712" w:rsidRPr="00A43884">
              <w:rPr>
                <w:rFonts w:eastAsia="Times New Roman" w:cstheme="minorHAnsi"/>
                <w:b/>
                <w:iCs/>
              </w:rPr>
              <w:t>[</w:t>
            </w:r>
            <w:r w:rsidR="001E6712" w:rsidRPr="00F30E92">
              <w:rPr>
                <w:rFonts w:eastAsia="Times New Roman" w:cstheme="minorHAnsi"/>
                <w:b/>
                <w:iCs/>
                <w:color w:val="538135" w:themeColor="accent6" w:themeShade="BF"/>
              </w:rPr>
              <w:t>Indicate the Appendix and question number</w:t>
            </w:r>
            <w:r w:rsidR="001E6712" w:rsidRPr="00A43884">
              <w:rPr>
                <w:rFonts w:eastAsia="Times New Roman" w:cstheme="minorHAnsi"/>
                <w:b/>
                <w:iCs/>
              </w:rPr>
              <w:t>]</w:t>
            </w:r>
          </w:p>
        </w:tc>
      </w:tr>
      <w:tr w:rsidR="007A0E35" w14:paraId="07CC6334" w14:textId="16D8FB15" w:rsidTr="00FD0408">
        <w:tc>
          <w:tcPr>
            <w:tcW w:w="2913" w:type="dxa"/>
          </w:tcPr>
          <w:p w14:paraId="359748B0" w14:textId="6F6EE1E8" w:rsidR="007A0E35" w:rsidRPr="00F30E92" w:rsidRDefault="00F30E92" w:rsidP="00E918C1">
            <w:pPr>
              <w:spacing w:before="240" w:after="120"/>
              <w:rPr>
                <w:rFonts w:eastAsia="Times New Roman" w:cstheme="minorHAnsi"/>
                <w:iCs/>
              </w:rPr>
            </w:pPr>
            <w:r w:rsidRPr="00A43884">
              <w:rPr>
                <w:rFonts w:eastAsia="Times New Roman" w:cstheme="minorHAnsi"/>
                <w:iCs/>
              </w:rPr>
              <w:lastRenderedPageBreak/>
              <w:t>[</w:t>
            </w:r>
            <w:r w:rsidR="006F3E1E" w:rsidRPr="00F30E92">
              <w:rPr>
                <w:rFonts w:eastAsia="Times New Roman" w:cstheme="minorHAnsi"/>
                <w:iCs/>
                <w:color w:val="538135" w:themeColor="accent6" w:themeShade="BF"/>
              </w:rPr>
              <w:t xml:space="preserve">Comment on </w:t>
            </w:r>
            <w:r w:rsidR="00933A0F" w:rsidRPr="00F30E92">
              <w:rPr>
                <w:rFonts w:eastAsia="Times New Roman" w:cstheme="minorHAnsi"/>
                <w:iCs/>
                <w:color w:val="538135" w:themeColor="accent6" w:themeShade="BF"/>
              </w:rPr>
              <w:t xml:space="preserve">program goals </w:t>
            </w:r>
            <w:r w:rsidR="006F3E1E" w:rsidRPr="00F30E92">
              <w:rPr>
                <w:rFonts w:eastAsia="Times New Roman" w:cstheme="minorHAnsi"/>
                <w:iCs/>
                <w:color w:val="538135" w:themeColor="accent6" w:themeShade="BF"/>
              </w:rPr>
              <w:t>your program wants to highlight</w:t>
            </w:r>
            <w:r w:rsidR="00933A0F" w:rsidRPr="00F30E92">
              <w:rPr>
                <w:rFonts w:eastAsia="Times New Roman" w:cstheme="minorHAnsi"/>
                <w:iCs/>
                <w:color w:val="538135" w:themeColor="accent6" w:themeShade="BF"/>
              </w:rPr>
              <w:t xml:space="preserve"> below this table</w:t>
            </w:r>
            <w:r w:rsidR="006F3E1E" w:rsidRPr="00F30E92">
              <w:rPr>
                <w:rFonts w:eastAsia="Times New Roman" w:cstheme="minorHAnsi"/>
                <w:iCs/>
                <w:color w:val="538135" w:themeColor="accent6" w:themeShade="BF"/>
              </w:rPr>
              <w:t>,</w:t>
            </w:r>
            <w:r w:rsidR="00933A0F" w:rsidRPr="00F30E92">
              <w:rPr>
                <w:rFonts w:eastAsia="Times New Roman" w:cstheme="minorHAnsi"/>
                <w:iCs/>
                <w:color w:val="538135" w:themeColor="accent6" w:themeShade="BF"/>
              </w:rPr>
              <w:t xml:space="preserve"> </w:t>
            </w:r>
            <w:r w:rsidR="006F3E1E" w:rsidRPr="00F30E92">
              <w:rPr>
                <w:rFonts w:eastAsia="Times New Roman" w:cstheme="minorHAnsi"/>
                <w:iCs/>
                <w:color w:val="538135" w:themeColor="accent6" w:themeShade="BF"/>
              </w:rPr>
              <w:t>e.g. those that score low, and/or</w:t>
            </w:r>
            <w:r w:rsidR="00933A0F" w:rsidRPr="00F30E92">
              <w:rPr>
                <w:rFonts w:eastAsia="Times New Roman" w:cstheme="minorHAnsi"/>
                <w:iCs/>
                <w:color w:val="538135" w:themeColor="accent6" w:themeShade="BF"/>
              </w:rPr>
              <w:t xml:space="preserve"> they scored above a certain % threshold from all stakeholder groups</w:t>
            </w:r>
            <w:r w:rsidR="00933A0F" w:rsidRPr="00A43884">
              <w:rPr>
                <w:rFonts w:eastAsia="Times New Roman" w:cstheme="minorHAnsi"/>
                <w:iCs/>
              </w:rPr>
              <w:t>]</w:t>
            </w:r>
          </w:p>
        </w:tc>
        <w:tc>
          <w:tcPr>
            <w:tcW w:w="1762" w:type="dxa"/>
          </w:tcPr>
          <w:p w14:paraId="57F7EE33" w14:textId="77777777" w:rsidR="007A0E35" w:rsidRDefault="007A0E35" w:rsidP="00614C21">
            <w:pPr>
              <w:spacing w:before="240" w:after="120"/>
              <w:rPr>
                <w:rFonts w:ascii="Times New Roman" w:eastAsia="Times New Roman" w:hAnsi="Times New Roman" w:cs="Times New Roman"/>
              </w:rPr>
            </w:pPr>
          </w:p>
        </w:tc>
        <w:tc>
          <w:tcPr>
            <w:tcW w:w="1762" w:type="dxa"/>
          </w:tcPr>
          <w:p w14:paraId="1D250D47" w14:textId="77777777" w:rsidR="007A0E35" w:rsidRDefault="007A0E35" w:rsidP="00614C21">
            <w:pPr>
              <w:spacing w:before="240" w:after="120"/>
              <w:rPr>
                <w:rFonts w:ascii="Times New Roman" w:eastAsia="Times New Roman" w:hAnsi="Times New Roman" w:cs="Times New Roman"/>
              </w:rPr>
            </w:pPr>
          </w:p>
        </w:tc>
        <w:tc>
          <w:tcPr>
            <w:tcW w:w="1762" w:type="dxa"/>
          </w:tcPr>
          <w:p w14:paraId="317B1C8F" w14:textId="77777777" w:rsidR="007A0E35" w:rsidRDefault="007A0E35" w:rsidP="00614C21">
            <w:pPr>
              <w:spacing w:before="240" w:after="120"/>
              <w:rPr>
                <w:rFonts w:ascii="Times New Roman" w:eastAsia="Times New Roman" w:hAnsi="Times New Roman" w:cs="Times New Roman"/>
              </w:rPr>
            </w:pPr>
          </w:p>
        </w:tc>
      </w:tr>
    </w:tbl>
    <w:p w14:paraId="137C6383" w14:textId="56CDC257" w:rsidR="00513727" w:rsidRDefault="00513727" w:rsidP="00FD0408">
      <w:pPr>
        <w:spacing w:before="240" w:after="120" w:line="240" w:lineRule="auto"/>
        <w:rPr>
          <w:rFonts w:ascii="Times New Roman" w:eastAsia="Times New Roman" w:hAnsi="Times New Roman" w:cs="Times New Roman"/>
        </w:rPr>
      </w:pPr>
    </w:p>
    <w:p w14:paraId="2254FB4E" w14:textId="4E6A59E9" w:rsidR="00513727" w:rsidRDefault="00513727" w:rsidP="00FD0408">
      <w:pPr>
        <w:spacing w:before="240" w:after="120" w:line="240" w:lineRule="auto"/>
        <w:rPr>
          <w:rFonts w:ascii="Times New Roman" w:eastAsia="Times New Roman" w:hAnsi="Times New Roman" w:cs="Times New Roman"/>
        </w:rPr>
      </w:pPr>
      <w:r w:rsidRPr="003E554F">
        <w:rPr>
          <w:rFonts w:eastAsia="Times New Roman" w:cstheme="minorHAnsi"/>
        </w:rPr>
        <w:t>From the Alumni</w:t>
      </w:r>
      <w:r>
        <w:rPr>
          <w:rFonts w:eastAsia="Times New Roman" w:cstheme="minorHAnsi"/>
        </w:rPr>
        <w:t xml:space="preserve"> and </w:t>
      </w:r>
      <w:r w:rsidRPr="00FD0408">
        <w:rPr>
          <w:rFonts w:eastAsia="Times New Roman" w:cstheme="minorHAnsi"/>
        </w:rPr>
        <w:t>Faculty Surveys, the following data is provided.</w:t>
      </w:r>
    </w:p>
    <w:tbl>
      <w:tblPr>
        <w:tblStyle w:val="TableGrid"/>
        <w:tblW w:w="0" w:type="auto"/>
        <w:tblInd w:w="431" w:type="dxa"/>
        <w:tblLook w:val="04A0" w:firstRow="1" w:lastRow="0" w:firstColumn="1" w:lastColumn="0" w:noHBand="0" w:noVBand="1"/>
      </w:tblPr>
      <w:tblGrid>
        <w:gridCol w:w="3533"/>
        <w:gridCol w:w="1843"/>
        <w:gridCol w:w="1843"/>
      </w:tblGrid>
      <w:tr w:rsidR="00513727" w14:paraId="4F00C1B6" w14:textId="77777777" w:rsidTr="00813070">
        <w:tc>
          <w:tcPr>
            <w:tcW w:w="3533" w:type="dxa"/>
            <w:shd w:val="clear" w:color="auto" w:fill="D9D9D9" w:themeFill="background1" w:themeFillShade="D9"/>
          </w:tcPr>
          <w:p w14:paraId="19AADDE8" w14:textId="673A216C" w:rsidR="00513727" w:rsidRDefault="00513727" w:rsidP="00EF7FC8">
            <w:pPr>
              <w:spacing w:before="240" w:after="120"/>
              <w:rPr>
                <w:rFonts w:eastAsia="Times New Roman" w:cstheme="minorHAnsi"/>
              </w:rPr>
            </w:pPr>
            <w:r w:rsidRPr="00FD0408">
              <w:rPr>
                <w:rFonts w:eastAsia="Times New Roman" w:cstheme="minorHAnsi"/>
              </w:rPr>
              <w:t>List the program goals</w:t>
            </w:r>
            <w:r>
              <w:rPr>
                <w:rFonts w:eastAsia="Times New Roman" w:cstheme="minorHAnsi"/>
              </w:rPr>
              <w:t xml:space="preserve"> below</w:t>
            </w:r>
            <w:r w:rsidRPr="00FD0408">
              <w:rPr>
                <w:rFonts w:eastAsia="Times New Roman" w:cstheme="minorHAnsi"/>
              </w:rPr>
              <w:t>.</w:t>
            </w:r>
          </w:p>
          <w:p w14:paraId="4B0FDF2D" w14:textId="77777777" w:rsidR="00513727" w:rsidRPr="00FD0408" w:rsidRDefault="00513727" w:rsidP="00EF7FC8">
            <w:pPr>
              <w:spacing w:before="240" w:after="120"/>
              <w:rPr>
                <w:rFonts w:eastAsia="Times New Roman" w:cstheme="minorHAnsi"/>
              </w:rPr>
            </w:pPr>
            <w:r>
              <w:rPr>
                <w:rFonts w:eastAsia="Times New Roman" w:cstheme="minorHAnsi"/>
              </w:rPr>
              <w:t>How confident are you that the students achieve or master the program goals upon graduation</w:t>
            </w:r>
            <w:r w:rsidRPr="00FD0408">
              <w:rPr>
                <w:rFonts w:eastAsia="Times New Roman" w:cstheme="minorHAnsi"/>
              </w:rPr>
              <w:t xml:space="preserve">? </w:t>
            </w:r>
          </w:p>
        </w:tc>
        <w:tc>
          <w:tcPr>
            <w:tcW w:w="1843" w:type="dxa"/>
            <w:shd w:val="clear" w:color="auto" w:fill="D9D9D9" w:themeFill="background1" w:themeFillShade="D9"/>
          </w:tcPr>
          <w:p w14:paraId="3AF1AFA5" w14:textId="77777777" w:rsidR="00513727" w:rsidRPr="003E554F" w:rsidRDefault="00513727" w:rsidP="00EF7FC8">
            <w:pPr>
              <w:spacing w:before="240" w:after="120"/>
              <w:rPr>
                <w:rFonts w:eastAsia="Times New Roman" w:cstheme="minorHAnsi"/>
              </w:rPr>
            </w:pPr>
            <w:r>
              <w:rPr>
                <w:rFonts w:eastAsia="Times New Roman" w:cstheme="minorHAnsi"/>
                <w:b/>
                <w:lang w:val="en-US"/>
              </w:rPr>
              <w:t>Percent of Alumni</w:t>
            </w:r>
            <w:r w:rsidRPr="007A0E35">
              <w:rPr>
                <w:rFonts w:eastAsia="Times New Roman" w:cstheme="minorHAnsi"/>
                <w:b/>
                <w:lang w:val="en-US"/>
              </w:rPr>
              <w:t xml:space="preserve"> Indicating</w:t>
            </w:r>
            <w:r>
              <w:rPr>
                <w:rFonts w:eastAsia="Times New Roman" w:cstheme="minorHAnsi"/>
                <w:b/>
                <w:lang w:val="en-US"/>
              </w:rPr>
              <w:t xml:space="preserve"> Confident </w:t>
            </w:r>
            <w:r w:rsidRPr="00A43884">
              <w:rPr>
                <w:rFonts w:eastAsia="Times New Roman" w:cstheme="minorHAnsi"/>
                <w:b/>
                <w:iCs/>
              </w:rPr>
              <w:t>[</w:t>
            </w:r>
            <w:r w:rsidRPr="00F30E92">
              <w:rPr>
                <w:rFonts w:eastAsia="Times New Roman" w:cstheme="minorHAnsi"/>
                <w:b/>
                <w:iCs/>
                <w:color w:val="538135" w:themeColor="accent6" w:themeShade="BF"/>
              </w:rPr>
              <w:t>Indicate the Appendix and question number</w:t>
            </w:r>
            <w:r w:rsidRPr="00A43884">
              <w:rPr>
                <w:rFonts w:eastAsia="Times New Roman" w:cstheme="minorHAnsi"/>
                <w:b/>
                <w:iCs/>
              </w:rPr>
              <w:t>]</w:t>
            </w:r>
          </w:p>
        </w:tc>
        <w:tc>
          <w:tcPr>
            <w:tcW w:w="1843" w:type="dxa"/>
            <w:shd w:val="clear" w:color="auto" w:fill="D9D9D9" w:themeFill="background1" w:themeFillShade="D9"/>
          </w:tcPr>
          <w:p w14:paraId="64EC0ECD" w14:textId="77777777" w:rsidR="00513727" w:rsidRPr="00290812" w:rsidRDefault="00513727" w:rsidP="00EF7FC8">
            <w:pPr>
              <w:spacing w:before="240" w:after="120"/>
              <w:rPr>
                <w:rFonts w:eastAsia="Times New Roman" w:cstheme="minorHAnsi"/>
                <w:b/>
                <w:lang w:val="en-US"/>
              </w:rPr>
            </w:pPr>
            <w:r w:rsidRPr="007A0E35">
              <w:rPr>
                <w:rFonts w:eastAsia="Times New Roman" w:cstheme="minorHAnsi"/>
                <w:b/>
                <w:lang w:val="en-US"/>
              </w:rPr>
              <w:t xml:space="preserve">Percent of </w:t>
            </w:r>
            <w:r>
              <w:rPr>
                <w:rFonts w:eastAsia="Times New Roman" w:cstheme="minorHAnsi"/>
                <w:b/>
                <w:lang w:val="en-US"/>
              </w:rPr>
              <w:t xml:space="preserve">Faculty </w:t>
            </w:r>
            <w:r w:rsidRPr="007A0E35">
              <w:rPr>
                <w:rFonts w:eastAsia="Times New Roman" w:cstheme="minorHAnsi"/>
                <w:b/>
                <w:lang w:val="en-US"/>
              </w:rPr>
              <w:t xml:space="preserve">Indicating </w:t>
            </w:r>
            <w:r>
              <w:rPr>
                <w:rFonts w:eastAsia="Times New Roman" w:cstheme="minorHAnsi"/>
                <w:b/>
                <w:lang w:val="en-US"/>
              </w:rPr>
              <w:t xml:space="preserve">Confident </w:t>
            </w:r>
            <w:r w:rsidRPr="00A43884">
              <w:rPr>
                <w:rFonts w:eastAsia="Times New Roman" w:cstheme="minorHAnsi"/>
                <w:b/>
                <w:iCs/>
              </w:rPr>
              <w:t>[</w:t>
            </w:r>
            <w:r w:rsidRPr="00F30E92">
              <w:rPr>
                <w:rFonts w:eastAsia="Times New Roman" w:cstheme="minorHAnsi"/>
                <w:b/>
                <w:iCs/>
                <w:color w:val="538135" w:themeColor="accent6" w:themeShade="BF"/>
              </w:rPr>
              <w:t>Indicate the Appendix and question number</w:t>
            </w:r>
            <w:r w:rsidRPr="00A43884">
              <w:rPr>
                <w:rFonts w:eastAsia="Times New Roman" w:cstheme="minorHAnsi"/>
                <w:b/>
                <w:iCs/>
              </w:rPr>
              <w:t>]</w:t>
            </w:r>
          </w:p>
        </w:tc>
      </w:tr>
      <w:tr w:rsidR="00513727" w14:paraId="5C931A19" w14:textId="77777777" w:rsidTr="00813070">
        <w:tc>
          <w:tcPr>
            <w:tcW w:w="3533" w:type="dxa"/>
          </w:tcPr>
          <w:p w14:paraId="6B144AE4" w14:textId="77777777" w:rsidR="00513727" w:rsidRPr="00F30E92" w:rsidRDefault="00513727" w:rsidP="00EF7FC8">
            <w:pPr>
              <w:spacing w:before="240" w:after="120"/>
              <w:rPr>
                <w:rFonts w:eastAsia="Times New Roman" w:cstheme="minorHAnsi"/>
                <w:iCs/>
              </w:rPr>
            </w:pPr>
            <w:r w:rsidRPr="00A43884">
              <w:rPr>
                <w:rFonts w:eastAsia="Times New Roman" w:cstheme="minorHAnsi"/>
                <w:iCs/>
              </w:rPr>
              <w:t>[</w:t>
            </w:r>
            <w:r w:rsidRPr="00F30E92">
              <w:rPr>
                <w:rFonts w:eastAsia="Times New Roman" w:cstheme="minorHAnsi"/>
                <w:iCs/>
                <w:color w:val="538135" w:themeColor="accent6" w:themeShade="BF"/>
              </w:rPr>
              <w:t>Comment on program goal</w:t>
            </w:r>
            <w:r>
              <w:rPr>
                <w:rFonts w:eastAsia="Times New Roman" w:cstheme="minorHAnsi"/>
                <w:iCs/>
                <w:color w:val="538135" w:themeColor="accent6" w:themeShade="BF"/>
              </w:rPr>
              <w:t xml:space="preserve"> achievement</w:t>
            </w:r>
            <w:r w:rsidRPr="00F30E92">
              <w:rPr>
                <w:rFonts w:eastAsia="Times New Roman" w:cstheme="minorHAnsi"/>
                <w:iCs/>
                <w:color w:val="538135" w:themeColor="accent6" w:themeShade="BF"/>
              </w:rPr>
              <w:t xml:space="preserve"> your program wants to highlight below this table</w:t>
            </w:r>
            <w:r w:rsidRPr="00A43884">
              <w:rPr>
                <w:rFonts w:eastAsia="Times New Roman" w:cstheme="minorHAnsi"/>
                <w:iCs/>
              </w:rPr>
              <w:t>]</w:t>
            </w:r>
          </w:p>
        </w:tc>
        <w:tc>
          <w:tcPr>
            <w:tcW w:w="1843" w:type="dxa"/>
          </w:tcPr>
          <w:p w14:paraId="0489FCA0" w14:textId="77777777" w:rsidR="00513727" w:rsidRDefault="00513727" w:rsidP="00EF7FC8">
            <w:pPr>
              <w:spacing w:before="240" w:after="120"/>
              <w:rPr>
                <w:rFonts w:ascii="Times New Roman" w:eastAsia="Times New Roman" w:hAnsi="Times New Roman" w:cs="Times New Roman"/>
              </w:rPr>
            </w:pPr>
          </w:p>
        </w:tc>
        <w:tc>
          <w:tcPr>
            <w:tcW w:w="1843" w:type="dxa"/>
          </w:tcPr>
          <w:p w14:paraId="3CAD39E7" w14:textId="77777777" w:rsidR="00513727" w:rsidRDefault="00513727" w:rsidP="00EF7FC8">
            <w:pPr>
              <w:spacing w:before="240" w:after="120"/>
              <w:rPr>
                <w:rFonts w:ascii="Times New Roman" w:eastAsia="Times New Roman" w:hAnsi="Times New Roman" w:cs="Times New Roman"/>
              </w:rPr>
            </w:pPr>
          </w:p>
        </w:tc>
      </w:tr>
    </w:tbl>
    <w:p w14:paraId="197081E6" w14:textId="77777777" w:rsidR="00513727" w:rsidRDefault="00513727" w:rsidP="00FD0408">
      <w:pPr>
        <w:spacing w:before="240" w:after="120" w:line="240" w:lineRule="auto"/>
        <w:rPr>
          <w:rFonts w:ascii="Times New Roman" w:eastAsia="Times New Roman" w:hAnsi="Times New Roman" w:cs="Times New Roman"/>
        </w:rPr>
      </w:pPr>
    </w:p>
    <w:p w14:paraId="3864DFCB" w14:textId="77777777" w:rsidR="00513727" w:rsidRDefault="00513727" w:rsidP="00FD0408">
      <w:pPr>
        <w:spacing w:before="240" w:after="120" w:line="240" w:lineRule="auto"/>
        <w:rPr>
          <w:rFonts w:ascii="Times New Roman" w:eastAsia="Times New Roman" w:hAnsi="Times New Roman" w:cs="Times New Roman"/>
        </w:rPr>
      </w:pPr>
    </w:p>
    <w:tbl>
      <w:tblPr>
        <w:tblStyle w:val="TableGrid"/>
        <w:tblW w:w="0" w:type="auto"/>
        <w:tblInd w:w="431" w:type="dxa"/>
        <w:tblLook w:val="04A0" w:firstRow="1" w:lastRow="0" w:firstColumn="1" w:lastColumn="0" w:noHBand="0" w:noVBand="1"/>
      </w:tblPr>
      <w:tblGrid>
        <w:gridCol w:w="8199"/>
      </w:tblGrid>
      <w:tr w:rsidR="00710EC0" w14:paraId="76500825" w14:textId="77777777" w:rsidTr="00681572">
        <w:tc>
          <w:tcPr>
            <w:tcW w:w="9350" w:type="dxa"/>
            <w:shd w:val="clear" w:color="auto" w:fill="D9D9D9" w:themeFill="background1" w:themeFillShade="D9"/>
          </w:tcPr>
          <w:p w14:paraId="22BAE0D5" w14:textId="43083464" w:rsidR="00710EC0" w:rsidRPr="00FD0408" w:rsidRDefault="00546466" w:rsidP="003E554F">
            <w:pPr>
              <w:spacing w:before="240" w:after="120"/>
              <w:rPr>
                <w:rFonts w:eastAsia="Times New Roman" w:cstheme="minorHAnsi"/>
              </w:rPr>
            </w:pPr>
            <w:r w:rsidRPr="00A43884">
              <w:rPr>
                <w:rFonts w:eastAsia="Times New Roman" w:cstheme="minorHAnsi"/>
                <w:iCs/>
              </w:rPr>
              <w:t>[</w:t>
            </w:r>
            <w:r w:rsidRPr="00F30E92">
              <w:rPr>
                <w:rFonts w:eastAsia="Times New Roman" w:cstheme="minorHAnsi"/>
                <w:iCs/>
                <w:color w:val="538135" w:themeColor="accent6" w:themeShade="BF"/>
              </w:rPr>
              <w:t xml:space="preserve">Complete the </w:t>
            </w:r>
            <w:r w:rsidRPr="00F30E92">
              <w:rPr>
                <w:rFonts w:eastAsia="Times New Roman" w:cstheme="minorHAnsi"/>
                <w:iCs/>
                <w:color w:val="538135" w:themeColor="accent6" w:themeShade="BF"/>
                <w:u w:val="single"/>
              </w:rPr>
              <w:t>Program Goals Integration Table</w:t>
            </w:r>
            <w:r w:rsidRPr="00F30E92">
              <w:rPr>
                <w:rFonts w:eastAsia="Times New Roman" w:cstheme="minorHAnsi"/>
                <w:iCs/>
                <w:color w:val="538135" w:themeColor="accent6" w:themeShade="BF"/>
              </w:rPr>
              <w:t xml:space="preserve"> (available in this template’s appendix) using the goals as listed </w:t>
            </w:r>
            <w:r w:rsidR="008141C8" w:rsidRPr="00F30E92">
              <w:rPr>
                <w:rFonts w:eastAsia="Times New Roman" w:cstheme="minorHAnsi"/>
                <w:iCs/>
                <w:color w:val="538135" w:themeColor="accent6" w:themeShade="BF"/>
              </w:rPr>
              <w:t>above</w:t>
            </w:r>
            <w:r w:rsidRPr="00A43884">
              <w:rPr>
                <w:rFonts w:eastAsia="Times New Roman" w:cstheme="minorHAnsi"/>
                <w:iCs/>
              </w:rPr>
              <w:t>].</w:t>
            </w:r>
            <w:r>
              <w:rPr>
                <w:rFonts w:eastAsia="Times New Roman" w:cstheme="minorHAnsi"/>
              </w:rPr>
              <w:t xml:space="preserve"> </w:t>
            </w:r>
            <w:r w:rsidR="00681572" w:rsidRPr="00FD0408">
              <w:rPr>
                <w:rFonts w:eastAsia="Times New Roman" w:cstheme="minorHAnsi"/>
              </w:rPr>
              <w:t xml:space="preserve">Referring to the </w:t>
            </w:r>
            <w:r>
              <w:rPr>
                <w:rFonts w:eastAsia="Times New Roman" w:cstheme="minorHAnsi"/>
              </w:rPr>
              <w:t xml:space="preserve">Program Goals Integration </w:t>
            </w:r>
            <w:r w:rsidR="00681572" w:rsidRPr="00FD0408">
              <w:rPr>
                <w:rFonts w:eastAsia="Times New Roman" w:cstheme="minorHAnsi"/>
              </w:rPr>
              <w:t>Table</w:t>
            </w:r>
            <w:r w:rsidR="008537A0">
              <w:rPr>
                <w:rFonts w:eastAsia="Times New Roman" w:cstheme="minorHAnsi"/>
              </w:rPr>
              <w:t xml:space="preserve"> and any relevant survey data, </w:t>
            </w:r>
            <w:r>
              <w:rPr>
                <w:rFonts w:eastAsia="Times New Roman" w:cstheme="minorHAnsi"/>
              </w:rPr>
              <w:t xml:space="preserve">comment on </w:t>
            </w:r>
            <w:r w:rsidR="00681572" w:rsidRPr="00FD0408">
              <w:rPr>
                <w:rFonts w:eastAsia="Times New Roman" w:cstheme="minorHAnsi"/>
              </w:rPr>
              <w:t>h</w:t>
            </w:r>
            <w:r w:rsidR="00710EC0" w:rsidRPr="00FD0408">
              <w:rPr>
                <w:rFonts w:eastAsia="Times New Roman" w:cstheme="minorHAnsi"/>
              </w:rPr>
              <w:t xml:space="preserve">ow the curriculum </w:t>
            </w:r>
            <w:r w:rsidR="00681572" w:rsidRPr="00FD0408">
              <w:rPr>
                <w:rFonts w:eastAsia="Times New Roman" w:cstheme="minorHAnsi"/>
              </w:rPr>
              <w:t>support</w:t>
            </w:r>
            <w:r w:rsidR="00BE2CE1">
              <w:rPr>
                <w:rFonts w:eastAsia="Times New Roman" w:cstheme="minorHAnsi"/>
              </w:rPr>
              <w:t>s</w:t>
            </w:r>
            <w:r w:rsidR="00710EC0" w:rsidRPr="00FD0408">
              <w:rPr>
                <w:rFonts w:eastAsia="Times New Roman" w:cstheme="minorHAnsi"/>
              </w:rPr>
              <w:t xml:space="preserve"> and </w:t>
            </w:r>
            <w:r w:rsidR="00681572" w:rsidRPr="00FD0408">
              <w:rPr>
                <w:rFonts w:eastAsia="Times New Roman" w:cstheme="minorHAnsi"/>
              </w:rPr>
              <w:t>align</w:t>
            </w:r>
            <w:r w:rsidR="00BE2CE1">
              <w:rPr>
                <w:rFonts w:eastAsia="Times New Roman" w:cstheme="minorHAnsi"/>
              </w:rPr>
              <w:t>s</w:t>
            </w:r>
            <w:r w:rsidR="00710EC0" w:rsidRPr="00FD0408">
              <w:rPr>
                <w:rFonts w:eastAsia="Times New Roman" w:cstheme="minorHAnsi"/>
              </w:rPr>
              <w:t xml:space="preserve"> with </w:t>
            </w:r>
            <w:r w:rsidR="00681572" w:rsidRPr="00FD0408">
              <w:rPr>
                <w:rFonts w:eastAsia="Times New Roman" w:cstheme="minorHAnsi"/>
              </w:rPr>
              <w:t>the program goals?</w:t>
            </w:r>
            <w:r w:rsidR="00933A0F">
              <w:rPr>
                <w:rFonts w:eastAsia="Times New Roman" w:cstheme="minorHAnsi"/>
              </w:rPr>
              <w:t xml:space="preserve"> </w:t>
            </w:r>
          </w:p>
        </w:tc>
      </w:tr>
      <w:tr w:rsidR="00710EC0" w14:paraId="204BA06B" w14:textId="77777777" w:rsidTr="00710EC0">
        <w:tc>
          <w:tcPr>
            <w:tcW w:w="9350" w:type="dxa"/>
          </w:tcPr>
          <w:p w14:paraId="77555931" w14:textId="552B4500" w:rsidR="00710EC0" w:rsidRPr="00F30E92" w:rsidRDefault="00BE2CE1" w:rsidP="00BF51F6">
            <w:pPr>
              <w:spacing w:before="240" w:after="120"/>
              <w:rPr>
                <w:rFonts w:eastAsia="Times New Roman" w:cstheme="minorHAnsi"/>
                <w:bCs/>
              </w:rPr>
            </w:pPr>
            <w:r w:rsidRPr="00A43884">
              <w:rPr>
                <w:rFonts w:eastAsia="Times New Roman" w:cstheme="minorHAnsi"/>
                <w:bCs/>
              </w:rPr>
              <w:t>[</w:t>
            </w:r>
            <w:r w:rsidRPr="00F30E92">
              <w:rPr>
                <w:rFonts w:eastAsia="Times New Roman" w:cstheme="minorHAnsi"/>
                <w:bCs/>
                <w:color w:val="538135" w:themeColor="accent6" w:themeShade="BF"/>
              </w:rPr>
              <w:t>e.g. All the program goals are addressed in at least one course, though in most cases multiple courses.</w:t>
            </w:r>
            <w:r w:rsidR="008537A0">
              <w:rPr>
                <w:rFonts w:eastAsia="Times New Roman" w:cstheme="minorHAnsi"/>
                <w:bCs/>
                <w:color w:val="538135" w:themeColor="accent6" w:themeShade="BF"/>
              </w:rPr>
              <w:t xml:space="preserve"> However, student survey data indicates that they are not confident in achieving program goal #2.  Upon further refection, the self-study team determined that program goal #2 as it is currently written would only be mastered after years of experience and therefore this goal should be revisited.</w:t>
            </w:r>
            <w:r w:rsidRPr="00A43884">
              <w:rPr>
                <w:rFonts w:eastAsia="Times New Roman" w:cstheme="minorHAnsi"/>
                <w:bCs/>
              </w:rPr>
              <w:t>]</w:t>
            </w:r>
          </w:p>
        </w:tc>
      </w:tr>
    </w:tbl>
    <w:p w14:paraId="006B6769" w14:textId="7ED1C648" w:rsidR="00710EC0" w:rsidRDefault="00710EC0" w:rsidP="00BF51F6">
      <w:pPr>
        <w:spacing w:before="240" w:after="120" w:line="240" w:lineRule="auto"/>
        <w:ind w:left="431"/>
        <w:rPr>
          <w:rFonts w:ascii="Times New Roman" w:eastAsia="Times New Roman" w:hAnsi="Times New Roman" w:cs="Times New Roman"/>
        </w:rPr>
      </w:pPr>
    </w:p>
    <w:p w14:paraId="11E70BEA" w14:textId="77777777" w:rsidR="00CF31D1" w:rsidRDefault="00CF31D1" w:rsidP="00BF51F6">
      <w:pPr>
        <w:spacing w:before="240" w:after="120" w:line="240" w:lineRule="auto"/>
        <w:ind w:left="431"/>
        <w:rPr>
          <w:rFonts w:ascii="Times New Roman" w:eastAsia="Times New Roman" w:hAnsi="Times New Roman" w:cs="Times New Roman"/>
        </w:rPr>
      </w:pPr>
    </w:p>
    <w:tbl>
      <w:tblPr>
        <w:tblStyle w:val="TableGrid"/>
        <w:tblW w:w="0" w:type="auto"/>
        <w:tblInd w:w="431" w:type="dxa"/>
        <w:tblLook w:val="04A0" w:firstRow="1" w:lastRow="0" w:firstColumn="1" w:lastColumn="0" w:noHBand="0" w:noVBand="1"/>
      </w:tblPr>
      <w:tblGrid>
        <w:gridCol w:w="8199"/>
      </w:tblGrid>
      <w:tr w:rsidR="00702426" w:rsidRPr="007A0E35" w14:paraId="1A417414" w14:textId="77777777" w:rsidTr="00EC16E3">
        <w:tc>
          <w:tcPr>
            <w:tcW w:w="9350" w:type="dxa"/>
            <w:shd w:val="clear" w:color="auto" w:fill="D9D9D9" w:themeFill="background1" w:themeFillShade="D9"/>
          </w:tcPr>
          <w:p w14:paraId="002EB0CE" w14:textId="77777777" w:rsidR="00702426" w:rsidRPr="003E554F" w:rsidRDefault="00702426" w:rsidP="00EC16E3">
            <w:pPr>
              <w:spacing w:before="240" w:after="120"/>
              <w:rPr>
                <w:rFonts w:eastAsia="Times New Roman" w:cstheme="minorHAnsi"/>
              </w:rPr>
            </w:pPr>
            <w:r w:rsidRPr="003E554F">
              <w:rPr>
                <w:rFonts w:eastAsia="Times New Roman" w:cstheme="minorHAnsi"/>
              </w:rPr>
              <w:lastRenderedPageBreak/>
              <w:t>For accredited or regulated programs only, refer to any relevant (e.g. accreditation) documents, if applicable, to show alignment of program goals with requirements of accrediting or regulatory bodies</w:t>
            </w:r>
            <w:r>
              <w:rPr>
                <w:rFonts w:eastAsia="Times New Roman" w:cstheme="minorHAnsi"/>
              </w:rPr>
              <w:t xml:space="preserve">. </w:t>
            </w:r>
          </w:p>
        </w:tc>
      </w:tr>
      <w:tr w:rsidR="00702426" w:rsidRPr="007A0E35" w14:paraId="41E664D4" w14:textId="77777777" w:rsidTr="00EC16E3">
        <w:tc>
          <w:tcPr>
            <w:tcW w:w="9350" w:type="dxa"/>
          </w:tcPr>
          <w:p w14:paraId="5C0EE14E" w14:textId="6140BD2D" w:rsidR="00702426" w:rsidRPr="00F30E92" w:rsidRDefault="00702426" w:rsidP="00EC16E3">
            <w:pPr>
              <w:spacing w:before="240" w:after="120"/>
              <w:rPr>
                <w:rFonts w:eastAsia="Times New Roman" w:cstheme="minorHAnsi"/>
                <w:iCs/>
              </w:rPr>
            </w:pPr>
            <w:r w:rsidRPr="00A43884">
              <w:rPr>
                <w:rFonts w:eastAsia="Times New Roman" w:cstheme="minorHAnsi"/>
                <w:iCs/>
              </w:rPr>
              <w:t>[</w:t>
            </w:r>
            <w:r w:rsidRPr="00F30E92">
              <w:rPr>
                <w:rFonts w:eastAsia="Times New Roman" w:cstheme="minorHAnsi"/>
                <w:iCs/>
                <w:color w:val="538135" w:themeColor="accent6" w:themeShade="BF"/>
              </w:rPr>
              <w:t>Indicate here your program curriculum is mandated/prescribed by Transport Canada or SkilledTradesBC (formerly Industry Training Authority) and therefore, may not be modified, if applicable.</w:t>
            </w:r>
            <w:r w:rsidRPr="00A43884">
              <w:rPr>
                <w:rFonts w:eastAsia="Times New Roman" w:cstheme="minorHAnsi"/>
                <w:iCs/>
              </w:rPr>
              <w:t>]</w:t>
            </w:r>
          </w:p>
        </w:tc>
      </w:tr>
    </w:tbl>
    <w:p w14:paraId="47981D98" w14:textId="77777777" w:rsidR="00702426" w:rsidRDefault="00702426" w:rsidP="00197D6C">
      <w:pPr>
        <w:spacing w:before="240" w:after="120" w:line="24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8630"/>
      </w:tblGrid>
      <w:tr w:rsidR="00A4486C" w14:paraId="67262F85" w14:textId="77777777" w:rsidTr="00FD0408">
        <w:tc>
          <w:tcPr>
            <w:tcW w:w="9350" w:type="dxa"/>
            <w:shd w:val="clear" w:color="auto" w:fill="BDD6EE" w:themeFill="accent1" w:themeFillTint="66"/>
          </w:tcPr>
          <w:p w14:paraId="36B55FBA" w14:textId="18FFF569" w:rsidR="00A4486C" w:rsidRPr="00FD0408" w:rsidRDefault="005A41F9" w:rsidP="003E554F">
            <w:r>
              <w:t xml:space="preserve">Provide a brief concluding statement to support </w:t>
            </w:r>
            <w:r w:rsidR="00515EB4">
              <w:t xml:space="preserve">the analysis </w:t>
            </w:r>
            <w:r>
              <w:t>made in th</w:t>
            </w:r>
            <w:r w:rsidR="00515EB4">
              <w:t xml:space="preserve">e </w:t>
            </w:r>
            <w:r w:rsidR="00B441FF">
              <w:t xml:space="preserve">section </w:t>
            </w:r>
            <w:r w:rsidR="00A4486C" w:rsidRPr="003E554F">
              <w:t>above</w:t>
            </w:r>
            <w:r w:rsidR="00546466" w:rsidRPr="003E554F">
              <w:t xml:space="preserve"> and indi</w:t>
            </w:r>
            <w:r w:rsidR="00A4486C" w:rsidRPr="003E554F">
              <w:t>cate any recommendations or actions the program would like to implement (if any).</w:t>
            </w:r>
          </w:p>
        </w:tc>
      </w:tr>
      <w:tr w:rsidR="00A4486C" w14:paraId="157B5B20" w14:textId="77777777" w:rsidTr="00614C21">
        <w:trPr>
          <w:trHeight w:val="1032"/>
        </w:trPr>
        <w:tc>
          <w:tcPr>
            <w:tcW w:w="9350" w:type="dxa"/>
          </w:tcPr>
          <w:p w14:paraId="1794BCC6" w14:textId="05916BFC" w:rsidR="00903EE7" w:rsidRPr="00F30E92" w:rsidRDefault="00903EE7" w:rsidP="00903EE7">
            <w:pPr>
              <w:rPr>
                <w:color w:val="538135" w:themeColor="accent6" w:themeShade="BF"/>
              </w:rPr>
            </w:pPr>
            <w:r w:rsidRPr="00A43884">
              <w:t>[</w:t>
            </w:r>
            <w:r w:rsidRPr="00F30E92">
              <w:rPr>
                <w:color w:val="538135" w:themeColor="accent6" w:themeShade="BF"/>
              </w:rPr>
              <w:t>e.g. Industry</w:t>
            </w:r>
            <w:r w:rsidR="00612EC1">
              <w:rPr>
                <w:color w:val="538135" w:themeColor="accent6" w:themeShade="BF"/>
              </w:rPr>
              <w:t>, student</w:t>
            </w:r>
            <w:r w:rsidRPr="00F30E92">
              <w:rPr>
                <w:color w:val="538135" w:themeColor="accent6" w:themeShade="BF"/>
              </w:rPr>
              <w:t xml:space="preserve"> and alumni survey data indicates that program goals #2 and #5 above may no longer be relevant as current industry standards and technologies have evolved over the last several years. Hence, the Self-Study Team puts forward the following:</w:t>
            </w:r>
          </w:p>
          <w:p w14:paraId="778EA7C9" w14:textId="77777777" w:rsidR="00956C54" w:rsidRPr="00F30E92" w:rsidRDefault="00956C54" w:rsidP="00903EE7">
            <w:pPr>
              <w:rPr>
                <w:color w:val="538135" w:themeColor="accent6" w:themeShade="BF"/>
              </w:rPr>
            </w:pPr>
          </w:p>
          <w:p w14:paraId="401AC854" w14:textId="0BA64157" w:rsidR="00903EE7" w:rsidRPr="00F30E92" w:rsidRDefault="00956C54" w:rsidP="00903EE7">
            <w:pPr>
              <w:rPr>
                <w:b/>
                <w:color w:val="538135" w:themeColor="accent6" w:themeShade="BF"/>
              </w:rPr>
            </w:pPr>
            <w:r w:rsidRPr="00F30E92">
              <w:rPr>
                <w:b/>
                <w:color w:val="538135" w:themeColor="accent6" w:themeShade="BF"/>
              </w:rPr>
              <w:t>Recommendation #1</w:t>
            </w:r>
            <w:r w:rsidR="00903EE7" w:rsidRPr="00F30E92">
              <w:rPr>
                <w:b/>
                <w:color w:val="538135" w:themeColor="accent6" w:themeShade="BF"/>
              </w:rPr>
              <w:t>: Update program goals #2 and # 5 as below:</w:t>
            </w:r>
          </w:p>
          <w:p w14:paraId="5E841488" w14:textId="77777777" w:rsidR="00903EE7" w:rsidRPr="00F30E92" w:rsidRDefault="00903EE7" w:rsidP="00903EE7">
            <w:pPr>
              <w:rPr>
                <w:b/>
                <w:color w:val="538135" w:themeColor="accent6" w:themeShade="BF"/>
              </w:rPr>
            </w:pPr>
            <w:r w:rsidRPr="00F30E92">
              <w:rPr>
                <w:b/>
                <w:color w:val="538135" w:themeColor="accent6" w:themeShade="BF"/>
              </w:rPr>
              <w:t>#2. ………………;</w:t>
            </w:r>
          </w:p>
          <w:p w14:paraId="3EF9F010" w14:textId="0C149354" w:rsidR="00A4486C" w:rsidRDefault="00903EE7" w:rsidP="00903EE7">
            <w:r w:rsidRPr="00F30E92">
              <w:rPr>
                <w:b/>
                <w:color w:val="538135" w:themeColor="accent6" w:themeShade="BF"/>
              </w:rPr>
              <w:t>#5 ………………</w:t>
            </w:r>
            <w:r w:rsidRPr="00A43884">
              <w:rPr>
                <w:b/>
              </w:rPr>
              <w:t>]</w:t>
            </w:r>
          </w:p>
        </w:tc>
      </w:tr>
    </w:tbl>
    <w:p w14:paraId="5E9E610E" w14:textId="77777777" w:rsidR="00BF51F6" w:rsidRPr="00BF51F6" w:rsidRDefault="00BF51F6" w:rsidP="00FD0408">
      <w:pPr>
        <w:spacing w:before="240" w:after="120" w:line="240" w:lineRule="auto"/>
        <w:rPr>
          <w:rFonts w:ascii="Times New Roman" w:eastAsia="Times New Roman" w:hAnsi="Times New Roman" w:cs="Times New Roman"/>
        </w:rPr>
      </w:pPr>
    </w:p>
    <w:p w14:paraId="5E0D418A" w14:textId="0674B455" w:rsidR="008F74AE" w:rsidRPr="0067010F" w:rsidRDefault="00BF51F6" w:rsidP="00E1754C">
      <w:pPr>
        <w:pStyle w:val="Heading3"/>
      </w:pPr>
      <w:bookmarkStart w:id="25" w:name="_Toc49438966"/>
      <w:bookmarkStart w:id="26" w:name="_Toc175057637"/>
      <w:r w:rsidRPr="00BF51F6">
        <w:t>Credential standards:</w:t>
      </w:r>
      <w:bookmarkEnd w:id="25"/>
      <w:bookmarkEnd w:id="26"/>
      <w:r w:rsidRPr="00BF51F6">
        <w:t xml:space="preserve"> </w:t>
      </w:r>
      <w:r w:rsidR="00E918C1">
        <w:br/>
      </w:r>
    </w:p>
    <w:tbl>
      <w:tblPr>
        <w:tblStyle w:val="TableGrid"/>
        <w:tblW w:w="0" w:type="auto"/>
        <w:tblInd w:w="431" w:type="dxa"/>
        <w:tblLook w:val="04A0" w:firstRow="1" w:lastRow="0" w:firstColumn="1" w:lastColumn="0" w:noHBand="0" w:noVBand="1"/>
      </w:tblPr>
      <w:tblGrid>
        <w:gridCol w:w="8199"/>
      </w:tblGrid>
      <w:tr w:rsidR="008F74AE" w14:paraId="3525A144" w14:textId="77777777" w:rsidTr="00614C21">
        <w:tc>
          <w:tcPr>
            <w:tcW w:w="9350" w:type="dxa"/>
            <w:shd w:val="clear" w:color="auto" w:fill="D9D9D9" w:themeFill="background1" w:themeFillShade="D9"/>
          </w:tcPr>
          <w:p w14:paraId="125DD79F" w14:textId="446BF94E" w:rsidR="008F74AE" w:rsidRPr="00FD0408" w:rsidRDefault="008F74AE" w:rsidP="006E4912">
            <w:pPr>
              <w:spacing w:before="240" w:after="120"/>
              <w:rPr>
                <w:rFonts w:eastAsia="Times New Roman" w:cstheme="minorHAnsi"/>
              </w:rPr>
            </w:pPr>
            <w:r w:rsidRPr="00FD0408">
              <w:rPr>
                <w:rFonts w:eastAsia="Times New Roman" w:cstheme="minorHAnsi"/>
              </w:rPr>
              <w:t>Describe and comment on how the program aligns with BCIT’s credential types and criteria (e.g. meets the minimum credits</w:t>
            </w:r>
            <w:r w:rsidR="006F3E1E">
              <w:rPr>
                <w:rFonts w:eastAsia="Times New Roman" w:cstheme="minorHAnsi"/>
              </w:rPr>
              <w:t xml:space="preserve"> and entrance requirements</w:t>
            </w:r>
            <w:r w:rsidRPr="00FD0408">
              <w:rPr>
                <w:rFonts w:eastAsia="Times New Roman" w:cstheme="minorHAnsi"/>
              </w:rPr>
              <w:t>) in Procedure</w:t>
            </w:r>
            <w:r w:rsidR="00250E38">
              <w:rPr>
                <w:rFonts w:eastAsia="Times New Roman" w:cstheme="minorHAnsi"/>
              </w:rPr>
              <w:t xml:space="preserve"> </w:t>
            </w:r>
            <w:r w:rsidRPr="00FD0408">
              <w:rPr>
                <w:rFonts w:eastAsia="Times New Roman" w:cstheme="minorHAnsi"/>
              </w:rPr>
              <w:t>5401-PR1</w:t>
            </w:r>
            <w:r w:rsidR="006E4912">
              <w:rPr>
                <w:rFonts w:eastAsia="Times New Roman" w:cstheme="minorHAnsi"/>
              </w:rPr>
              <w:t xml:space="preserve"> Credentialing of Programs</w:t>
            </w:r>
            <w:r w:rsidRPr="00FD0408">
              <w:rPr>
                <w:rFonts w:eastAsia="Times New Roman" w:cstheme="minorHAnsi"/>
              </w:rPr>
              <w:t xml:space="preserve"> (</w:t>
            </w:r>
            <w:hyperlink r:id="rId20" w:history="1">
              <w:r w:rsidR="00813070">
                <w:rPr>
                  <w:rStyle w:val="Hyperlink"/>
                  <w:rFonts w:cstheme="minorHAnsi"/>
                </w:rPr>
                <w:t>https://www.bcit.ca/files/pdf/policies/5401-pr1.pdf</w:t>
              </w:r>
            </w:hyperlink>
            <w:r w:rsidR="003F1FEF">
              <w:rPr>
                <w:rFonts w:eastAsia="Times New Roman" w:cstheme="minorHAnsi"/>
              </w:rPr>
              <w:t>).</w:t>
            </w:r>
          </w:p>
        </w:tc>
      </w:tr>
      <w:tr w:rsidR="008F74AE" w14:paraId="7C179730" w14:textId="77777777" w:rsidTr="00614C21">
        <w:tc>
          <w:tcPr>
            <w:tcW w:w="9350" w:type="dxa"/>
          </w:tcPr>
          <w:p w14:paraId="7FA87182" w14:textId="074D9AFC" w:rsidR="00BE5335" w:rsidRDefault="00BE5335" w:rsidP="00BE5335">
            <w:pPr>
              <w:spacing w:before="240" w:after="120"/>
              <w:rPr>
                <w:rFonts w:ascii="Times New Roman" w:eastAsia="Times New Roman" w:hAnsi="Times New Roman" w:cs="Times New Roman"/>
              </w:rPr>
            </w:pPr>
          </w:p>
        </w:tc>
      </w:tr>
    </w:tbl>
    <w:p w14:paraId="037AEED0" w14:textId="67F6B9C6" w:rsidR="00BE5335" w:rsidRPr="00E918C1" w:rsidRDefault="00BE5335" w:rsidP="008F74AE">
      <w:pPr>
        <w:spacing w:before="240" w:after="120" w:line="240" w:lineRule="auto"/>
        <w:rPr>
          <w:rFonts w:eastAsia="Times New Roman" w:cstheme="minorHAnsi"/>
          <w:iCs/>
          <w:color w:val="538135" w:themeColor="accent6" w:themeShade="BF"/>
        </w:rPr>
      </w:pPr>
    </w:p>
    <w:p w14:paraId="139B7B4E" w14:textId="7923B40F" w:rsidR="00BF51F6" w:rsidRPr="00197D6C" w:rsidRDefault="00BF51F6" w:rsidP="0067010F">
      <w:pPr>
        <w:spacing w:before="240" w:after="120" w:line="240" w:lineRule="auto"/>
        <w:ind w:left="431"/>
        <w:rPr>
          <w:rFonts w:ascii="Times New Roman" w:eastAsia="Times New Roman" w:hAnsi="Times New Roman" w:cs="Times New Roman"/>
          <w:iCs/>
          <w:color w:val="538135" w:themeColor="accent6" w:themeShade="BF"/>
        </w:rPr>
      </w:pPr>
      <w:r w:rsidRPr="00197D6C">
        <w:rPr>
          <w:rFonts w:eastAsia="Times New Roman" w:cstheme="minorHAnsi"/>
          <w:iCs/>
          <w:color w:val="538135" w:themeColor="accent6" w:themeShade="BF"/>
        </w:rPr>
        <w:t>[</w:t>
      </w:r>
      <w:r w:rsidR="00DC799E" w:rsidRPr="00813070">
        <w:rPr>
          <w:rFonts w:eastAsia="Times New Roman" w:cstheme="minorHAnsi"/>
          <w:iCs/>
          <w:color w:val="538135" w:themeColor="accent6" w:themeShade="BF"/>
        </w:rPr>
        <w:t xml:space="preserve">For diploma and higher credential level: </w:t>
      </w:r>
      <w:r w:rsidR="00DC799E" w:rsidRPr="00813070">
        <w:rPr>
          <w:rFonts w:cstheme="minorHAnsi"/>
          <w:color w:val="538135" w:themeColor="accent6" w:themeShade="BF"/>
        </w:rPr>
        <w:t xml:space="preserve">BCIT programs at the diploma and higher credential </w:t>
      </w:r>
      <w:r w:rsidR="00197D6C" w:rsidRPr="00813070">
        <w:rPr>
          <w:rFonts w:cstheme="minorHAnsi"/>
          <w:color w:val="538135" w:themeColor="accent6" w:themeShade="BF"/>
        </w:rPr>
        <w:t xml:space="preserve">levels </w:t>
      </w:r>
      <w:r w:rsidR="00DC799E" w:rsidRPr="00813070">
        <w:rPr>
          <w:rFonts w:cstheme="minorHAnsi"/>
          <w:color w:val="538135" w:themeColor="accent6" w:themeShade="BF"/>
        </w:rPr>
        <w:t xml:space="preserve">are expected to align with BCIT’s credential standards for the relevant credential type (see </w:t>
      </w:r>
      <w:hyperlink r:id="rId21" w:history="1">
        <w:r w:rsidR="00DC799E" w:rsidRPr="00813070">
          <w:rPr>
            <w:rFonts w:cstheme="minorHAnsi"/>
            <w:color w:val="538135" w:themeColor="accent6" w:themeShade="BF"/>
            <w:u w:val="single"/>
          </w:rPr>
          <w:t>Procedure 5401-PR1</w:t>
        </w:r>
      </w:hyperlink>
      <w:r w:rsidR="00DC799E" w:rsidRPr="00813070">
        <w:rPr>
          <w:rFonts w:cstheme="minorHAnsi"/>
          <w:color w:val="538135" w:themeColor="accent6" w:themeShade="BF"/>
        </w:rPr>
        <w:t>). </w:t>
      </w:r>
      <w:r w:rsidR="00DC799E" w:rsidRPr="00813070">
        <w:rPr>
          <w:rFonts w:eastAsia="Times New Roman" w:cstheme="minorHAnsi"/>
          <w:iCs/>
          <w:color w:val="538135" w:themeColor="accent6" w:themeShade="BF"/>
        </w:rPr>
        <w:t xml:space="preserve">Demonstrate </w:t>
      </w:r>
      <w:r w:rsidRPr="00813070">
        <w:rPr>
          <w:rFonts w:eastAsia="Times New Roman" w:cstheme="minorHAnsi"/>
          <w:iCs/>
          <w:color w:val="538135" w:themeColor="accent6" w:themeShade="BF"/>
        </w:rPr>
        <w:t xml:space="preserve">alignment </w:t>
      </w:r>
      <w:r w:rsidR="00C01DF3" w:rsidRPr="00813070">
        <w:rPr>
          <w:rFonts w:eastAsia="Times New Roman" w:cstheme="minorHAnsi"/>
          <w:iCs/>
          <w:color w:val="538135" w:themeColor="accent6" w:themeShade="BF"/>
        </w:rPr>
        <w:t>us</w:t>
      </w:r>
      <w:r w:rsidR="00DC799E" w:rsidRPr="00813070">
        <w:rPr>
          <w:rFonts w:eastAsia="Times New Roman" w:cstheme="minorHAnsi"/>
          <w:iCs/>
          <w:color w:val="538135" w:themeColor="accent6" w:themeShade="BF"/>
        </w:rPr>
        <w:t xml:space="preserve">ing </w:t>
      </w:r>
      <w:r w:rsidRPr="00813070">
        <w:rPr>
          <w:rFonts w:eastAsia="Times New Roman" w:cstheme="minorHAnsi"/>
          <w:iCs/>
          <w:color w:val="538135" w:themeColor="accent6" w:themeShade="BF"/>
        </w:rPr>
        <w:t>the table provided below.</w:t>
      </w:r>
      <w:r w:rsidR="00081B45" w:rsidRPr="00197D6C">
        <w:rPr>
          <w:rFonts w:eastAsia="Times New Roman" w:cstheme="minorHAnsi"/>
          <w:iCs/>
          <w:color w:val="538135" w:themeColor="accent6" w:themeShade="BF"/>
        </w:rPr>
        <w:t>]</w:t>
      </w:r>
    </w:p>
    <w:tbl>
      <w:tblPr>
        <w:tblW w:w="878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77"/>
        <w:gridCol w:w="5812"/>
      </w:tblGrid>
      <w:tr w:rsidR="00D92C01" w:rsidRPr="00BF51F6" w14:paraId="3FAB1AAF" w14:textId="34A8CE9A" w:rsidTr="00044F73">
        <w:trPr>
          <w:trHeight w:val="1029"/>
          <w:tblHeader/>
        </w:trPr>
        <w:tc>
          <w:tcPr>
            <w:tcW w:w="2977" w:type="dxa"/>
            <w:tcBorders>
              <w:top w:val="threeDEmboss" w:sz="6" w:space="0" w:color="000000"/>
              <w:left w:val="threeDEmboss" w:sz="6" w:space="0" w:color="000000"/>
              <w:right w:val="threeDEmboss" w:sz="6" w:space="0" w:color="000000"/>
            </w:tcBorders>
            <w:shd w:val="clear" w:color="auto" w:fill="D9D9D9" w:themeFill="background1" w:themeFillShade="D9"/>
            <w:vAlign w:val="center"/>
          </w:tcPr>
          <w:p w14:paraId="4ED62997" w14:textId="77777777" w:rsidR="00D92C01" w:rsidRPr="00197D6C" w:rsidRDefault="00D92C01" w:rsidP="00E918C1">
            <w:pPr>
              <w:spacing w:before="240" w:after="120" w:line="240" w:lineRule="auto"/>
              <w:rPr>
                <w:rFonts w:eastAsia="Times New Roman" w:cstheme="minorHAnsi"/>
                <w:b/>
                <w:bCs/>
              </w:rPr>
            </w:pPr>
            <w:r w:rsidRPr="00197D6C">
              <w:rPr>
                <w:rFonts w:eastAsia="Times New Roman" w:cstheme="minorHAnsi"/>
                <w:b/>
                <w:bCs/>
              </w:rPr>
              <w:lastRenderedPageBreak/>
              <w:t>Credential Standards (please refer to Procedure 5401-PR1 for more details)</w:t>
            </w:r>
          </w:p>
          <w:p w14:paraId="09065FEC" w14:textId="77777777" w:rsidR="00D92C01" w:rsidRPr="00C835CC" w:rsidRDefault="00D92C01" w:rsidP="00E918C1">
            <w:pPr>
              <w:spacing w:before="60" w:after="120" w:line="240" w:lineRule="auto"/>
              <w:ind w:left="431"/>
              <w:rPr>
                <w:rFonts w:ascii="Arial" w:eastAsia="Times New Roman" w:hAnsi="Arial" w:cs="Arial"/>
                <w:b/>
                <w:bCs/>
                <w:sz w:val="18"/>
                <w:szCs w:val="18"/>
              </w:rPr>
            </w:pPr>
          </w:p>
        </w:tc>
        <w:tc>
          <w:tcPr>
            <w:tcW w:w="5812" w:type="dxa"/>
            <w:tcBorders>
              <w:top w:val="threeDEmboss" w:sz="6" w:space="0" w:color="000000"/>
              <w:left w:val="threeDEmboss" w:sz="6" w:space="0" w:color="000000"/>
              <w:right w:val="threeDEmboss" w:sz="6" w:space="0" w:color="000000"/>
            </w:tcBorders>
            <w:shd w:val="clear" w:color="auto" w:fill="D9D9D9" w:themeFill="background1" w:themeFillShade="D9"/>
            <w:vAlign w:val="center"/>
          </w:tcPr>
          <w:p w14:paraId="549AA0F2" w14:textId="77777777" w:rsidR="00D92C01" w:rsidRPr="00197D6C" w:rsidRDefault="00D92C01" w:rsidP="00E918C1">
            <w:pPr>
              <w:spacing w:before="60" w:after="120" w:line="240" w:lineRule="auto"/>
              <w:rPr>
                <w:rFonts w:ascii="Calibri" w:eastAsia="Times New Roman" w:hAnsi="Calibri" w:cs="Calibri"/>
                <w:b/>
                <w:bCs/>
                <w:u w:val="single"/>
              </w:rPr>
            </w:pPr>
            <w:r w:rsidRPr="00197D6C">
              <w:rPr>
                <w:rFonts w:ascii="Calibri" w:eastAsia="Times New Roman" w:hAnsi="Calibri" w:cs="Calibri"/>
                <w:b/>
                <w:bCs/>
                <w:u w:val="single"/>
              </w:rPr>
              <w:t>Briefly outline program alignment with the credential standards including examples wherever applicable</w:t>
            </w:r>
          </w:p>
          <w:p w14:paraId="4B1D574E" w14:textId="77777777" w:rsidR="00D92C01" w:rsidRPr="00C835CC" w:rsidRDefault="00D92C01" w:rsidP="00E918C1">
            <w:pPr>
              <w:spacing w:before="240" w:after="120" w:line="240" w:lineRule="auto"/>
              <w:ind w:left="431"/>
              <w:rPr>
                <w:rFonts w:ascii="Arial" w:eastAsia="Times New Roman" w:hAnsi="Arial" w:cs="Arial"/>
                <w:b/>
                <w:bCs/>
                <w:sz w:val="18"/>
                <w:szCs w:val="18"/>
              </w:rPr>
            </w:pPr>
          </w:p>
        </w:tc>
      </w:tr>
      <w:tr w:rsidR="00D92C01" w:rsidRPr="00BF51F6" w14:paraId="3BEB4118" w14:textId="63F47CAF" w:rsidTr="00044F73">
        <w:trPr>
          <w:trHeight w:val="823"/>
        </w:trPr>
        <w:tc>
          <w:tcPr>
            <w:tcW w:w="2977" w:type="dxa"/>
            <w:tcBorders>
              <w:top w:val="threeDEmboss" w:sz="6" w:space="0" w:color="000000"/>
              <w:left w:val="threeDEmboss" w:sz="6" w:space="0" w:color="000000"/>
              <w:right w:val="threeDEmboss" w:sz="6" w:space="0" w:color="000000"/>
            </w:tcBorders>
            <w:shd w:val="clear" w:color="auto" w:fill="auto"/>
          </w:tcPr>
          <w:p w14:paraId="222B9321" w14:textId="24BB3BA1" w:rsidR="00D92C01" w:rsidRPr="00197D6C" w:rsidRDefault="00D92C01" w:rsidP="00E918C1">
            <w:pPr>
              <w:tabs>
                <w:tab w:val="left" w:pos="357"/>
              </w:tabs>
              <w:spacing w:before="240" w:after="120" w:line="240" w:lineRule="auto"/>
              <w:ind w:left="291" w:hanging="270"/>
              <w:rPr>
                <w:rFonts w:ascii="Calibri" w:eastAsia="Times New Roman" w:hAnsi="Calibri" w:cs="Calibri"/>
                <w:sz w:val="20"/>
                <w:szCs w:val="20"/>
              </w:rPr>
            </w:pPr>
            <w:r w:rsidRPr="00197D6C">
              <w:rPr>
                <w:rFonts w:ascii="Calibri" w:eastAsia="Times New Roman" w:hAnsi="Calibri" w:cs="Calibri"/>
                <w:sz w:val="20"/>
                <w:szCs w:val="20"/>
              </w:rPr>
              <w:t>1.</w:t>
            </w:r>
            <w:r w:rsidR="00E918C1">
              <w:rPr>
                <w:rFonts w:ascii="Calibri" w:eastAsia="Times New Roman" w:hAnsi="Calibri" w:cs="Calibri"/>
                <w:sz w:val="20"/>
                <w:szCs w:val="20"/>
              </w:rPr>
              <w:t xml:space="preserve"> </w:t>
            </w:r>
            <w:r w:rsidRPr="00197D6C">
              <w:rPr>
                <w:rFonts w:ascii="Calibri" w:eastAsia="Times New Roman" w:hAnsi="Calibri" w:cs="Calibri"/>
                <w:sz w:val="20"/>
                <w:szCs w:val="20"/>
              </w:rPr>
              <w:t>Depth and Breadth of Knowledge</w:t>
            </w:r>
          </w:p>
        </w:tc>
        <w:tc>
          <w:tcPr>
            <w:tcW w:w="5812" w:type="dxa"/>
            <w:tcBorders>
              <w:top w:val="threeDEngrave" w:sz="6" w:space="0" w:color="000000"/>
              <w:left w:val="threeDEmboss" w:sz="6" w:space="0" w:color="000000"/>
              <w:right w:val="threeDEmboss" w:sz="6" w:space="0" w:color="000000"/>
            </w:tcBorders>
          </w:tcPr>
          <w:p w14:paraId="0E893F49" w14:textId="77777777" w:rsidR="00075D05" w:rsidRDefault="00D92C01" w:rsidP="00FE2D44">
            <w:pPr>
              <w:spacing w:before="240" w:after="120" w:line="240" w:lineRule="auto"/>
              <w:ind w:left="252" w:hanging="252"/>
              <w:rPr>
                <w:rFonts w:ascii="Calibri" w:eastAsia="Times New Roman" w:hAnsi="Calibri" w:cs="Calibri"/>
                <w:iCs/>
                <w:color w:val="538135" w:themeColor="accent6" w:themeShade="BF"/>
                <w:sz w:val="20"/>
                <w:szCs w:val="20"/>
              </w:rPr>
            </w:pPr>
            <w:r w:rsidRPr="00197D6C">
              <w:rPr>
                <w:rFonts w:ascii="Calibri" w:eastAsia="Times New Roman" w:hAnsi="Calibri" w:cs="Calibri"/>
                <w:iCs/>
                <w:sz w:val="20"/>
                <w:szCs w:val="20"/>
              </w:rPr>
              <w:t>[</w:t>
            </w:r>
            <w:r w:rsidRPr="00197D6C">
              <w:rPr>
                <w:rFonts w:ascii="Calibri" w:eastAsia="Times New Roman" w:hAnsi="Calibri" w:cs="Calibri"/>
                <w:iCs/>
                <w:color w:val="538135" w:themeColor="accent6" w:themeShade="BF"/>
                <w:sz w:val="20"/>
                <w:szCs w:val="20"/>
              </w:rPr>
              <w:t xml:space="preserve">e.g. for degree programs only, refer to General Education elective courses such as but not limited to the three outside core discipline courses in providing breadth of </w:t>
            </w:r>
            <w:proofErr w:type="gramStart"/>
            <w:r w:rsidRPr="00197D6C">
              <w:rPr>
                <w:rFonts w:ascii="Calibri" w:eastAsia="Times New Roman" w:hAnsi="Calibri" w:cs="Calibri"/>
                <w:iCs/>
                <w:color w:val="538135" w:themeColor="accent6" w:themeShade="BF"/>
                <w:sz w:val="20"/>
                <w:szCs w:val="20"/>
              </w:rPr>
              <w:t>knowledge</w:t>
            </w:r>
            <w:r w:rsidR="00075D05" w:rsidRPr="00197D6C">
              <w:rPr>
                <w:rFonts w:ascii="Calibri" w:eastAsia="Times New Roman" w:hAnsi="Calibri" w:cs="Calibri"/>
                <w:iCs/>
                <w:color w:val="538135" w:themeColor="accent6" w:themeShade="BF"/>
                <w:sz w:val="20"/>
                <w:szCs w:val="20"/>
              </w:rPr>
              <w:t>;</w:t>
            </w:r>
            <w:proofErr w:type="gramEnd"/>
          </w:p>
          <w:p w14:paraId="7CB80D82" w14:textId="3AE12AC0" w:rsidR="00D92C01" w:rsidRPr="00197D6C" w:rsidRDefault="00075D05" w:rsidP="00FE2D44">
            <w:pPr>
              <w:spacing w:before="240" w:after="120" w:line="240" w:lineRule="auto"/>
              <w:ind w:left="252" w:hanging="252"/>
              <w:rPr>
                <w:rFonts w:ascii="Calibri" w:eastAsia="Times New Roman" w:hAnsi="Calibri" w:cs="Calibri"/>
                <w:iCs/>
                <w:sz w:val="20"/>
                <w:szCs w:val="20"/>
              </w:rPr>
            </w:pPr>
            <w:r w:rsidRPr="00197D6C">
              <w:rPr>
                <w:rStyle w:val="cf01"/>
                <w:color w:val="538135" w:themeColor="accent6" w:themeShade="BF"/>
              </w:rPr>
              <w:t xml:space="preserve">For diploma programs, how does the program align with expectations for breadth to ensure students develop sufficient foundational knowledge within and beyond the </w:t>
            </w:r>
            <w:r w:rsidR="00F5120B" w:rsidRPr="00197D6C">
              <w:rPr>
                <w:rStyle w:val="cf01"/>
                <w:color w:val="538135" w:themeColor="accent6" w:themeShade="BF"/>
              </w:rPr>
              <w:t xml:space="preserve">core </w:t>
            </w:r>
            <w:r w:rsidRPr="00197D6C">
              <w:rPr>
                <w:rStyle w:val="cf01"/>
                <w:color w:val="538135" w:themeColor="accent6" w:themeShade="BF"/>
              </w:rPr>
              <w:t>discipline?</w:t>
            </w:r>
            <w:r w:rsidR="00D92C01" w:rsidRPr="00197D6C">
              <w:rPr>
                <w:rFonts w:ascii="Calibri" w:eastAsia="Times New Roman" w:hAnsi="Calibri" w:cs="Calibri"/>
                <w:iCs/>
                <w:sz w:val="20"/>
                <w:szCs w:val="20"/>
              </w:rPr>
              <w:t>]</w:t>
            </w:r>
          </w:p>
        </w:tc>
      </w:tr>
      <w:tr w:rsidR="00D92C01" w:rsidRPr="00BF51F6" w14:paraId="4EC62404" w14:textId="3C345EF5" w:rsidTr="00044F73">
        <w:trPr>
          <w:trHeight w:val="902"/>
        </w:trPr>
        <w:tc>
          <w:tcPr>
            <w:tcW w:w="2977" w:type="dxa"/>
            <w:tcBorders>
              <w:top w:val="threeDEmboss" w:sz="6" w:space="0" w:color="000000"/>
              <w:left w:val="threeDEmboss" w:sz="6" w:space="0" w:color="000000"/>
              <w:bottom w:val="threeDEmboss" w:sz="6" w:space="0" w:color="000000"/>
              <w:right w:val="threeDEmboss" w:sz="6" w:space="0" w:color="000000"/>
            </w:tcBorders>
            <w:shd w:val="clear" w:color="auto" w:fill="auto"/>
          </w:tcPr>
          <w:p w14:paraId="4B2CFBC7" w14:textId="3DEB5BD7" w:rsidR="00D92C01" w:rsidRPr="00197D6C" w:rsidRDefault="00D92C01" w:rsidP="00E918C1">
            <w:pPr>
              <w:tabs>
                <w:tab w:val="left" w:pos="357"/>
              </w:tabs>
              <w:spacing w:before="240" w:after="120" w:line="240" w:lineRule="auto"/>
              <w:ind w:left="291" w:hanging="270"/>
              <w:rPr>
                <w:rFonts w:ascii="Calibri" w:eastAsia="Times New Roman" w:hAnsi="Calibri" w:cs="Calibri"/>
                <w:sz w:val="20"/>
                <w:szCs w:val="20"/>
              </w:rPr>
            </w:pPr>
            <w:r w:rsidRPr="00197D6C">
              <w:rPr>
                <w:rFonts w:ascii="Calibri" w:eastAsia="Times New Roman" w:hAnsi="Calibri" w:cs="Calibri"/>
                <w:sz w:val="20"/>
                <w:szCs w:val="20"/>
              </w:rPr>
              <w:t>2.</w:t>
            </w:r>
            <w:r w:rsidR="00E918C1">
              <w:rPr>
                <w:rFonts w:ascii="Calibri" w:eastAsia="Times New Roman" w:hAnsi="Calibri" w:cs="Calibri"/>
                <w:sz w:val="20"/>
                <w:szCs w:val="20"/>
              </w:rPr>
              <w:t xml:space="preserve"> </w:t>
            </w:r>
            <w:r w:rsidRPr="00197D6C">
              <w:rPr>
                <w:rFonts w:ascii="Calibri" w:eastAsia="Times New Roman" w:hAnsi="Calibri" w:cs="Calibri"/>
                <w:sz w:val="20"/>
                <w:szCs w:val="20"/>
              </w:rPr>
              <w:t>Knowledge of Methodologies and Research</w:t>
            </w:r>
          </w:p>
        </w:tc>
        <w:tc>
          <w:tcPr>
            <w:tcW w:w="5812" w:type="dxa"/>
            <w:tcBorders>
              <w:top w:val="threeDEmboss" w:sz="6" w:space="0" w:color="000000"/>
              <w:left w:val="threeDEmboss" w:sz="6" w:space="0" w:color="000000"/>
              <w:bottom w:val="threeDEmboss" w:sz="6" w:space="0" w:color="000000"/>
              <w:right w:val="threeDEmboss" w:sz="6" w:space="0" w:color="000000"/>
            </w:tcBorders>
          </w:tcPr>
          <w:p w14:paraId="17C3D4C4" w14:textId="344BE08F" w:rsidR="00D92C01" w:rsidRPr="00BF51F6" w:rsidRDefault="00D92C01" w:rsidP="00FE2D44">
            <w:pPr>
              <w:spacing w:before="240" w:after="120" w:line="240" w:lineRule="auto"/>
              <w:ind w:left="252" w:hanging="252"/>
              <w:rPr>
                <w:rFonts w:ascii="Arial" w:eastAsia="Times New Roman" w:hAnsi="Arial" w:cs="Arial"/>
                <w:sz w:val="18"/>
                <w:szCs w:val="18"/>
              </w:rPr>
            </w:pPr>
          </w:p>
        </w:tc>
      </w:tr>
      <w:tr w:rsidR="00D92C01" w:rsidRPr="00BF51F6" w14:paraId="463D6117" w14:textId="2A6A67B8" w:rsidTr="00044F73">
        <w:trPr>
          <w:trHeight w:val="889"/>
        </w:trPr>
        <w:tc>
          <w:tcPr>
            <w:tcW w:w="2977" w:type="dxa"/>
            <w:tcBorders>
              <w:top w:val="threeDEmboss" w:sz="6" w:space="0" w:color="000000"/>
              <w:left w:val="threeDEmboss" w:sz="6" w:space="0" w:color="000000"/>
              <w:bottom w:val="threeDEmboss" w:sz="6" w:space="0" w:color="000000"/>
              <w:right w:val="threeDEmboss" w:sz="6" w:space="0" w:color="000000"/>
            </w:tcBorders>
            <w:shd w:val="clear" w:color="auto" w:fill="auto"/>
          </w:tcPr>
          <w:p w14:paraId="22608BDD" w14:textId="77777777" w:rsidR="00D92C01" w:rsidRPr="00197D6C" w:rsidRDefault="00D92C01" w:rsidP="00E918C1">
            <w:pPr>
              <w:tabs>
                <w:tab w:val="left" w:pos="291"/>
                <w:tab w:val="left" w:pos="357"/>
                <w:tab w:val="left" w:pos="471"/>
              </w:tabs>
              <w:spacing w:before="240" w:after="120" w:line="240" w:lineRule="auto"/>
              <w:ind w:left="291" w:hanging="270"/>
              <w:rPr>
                <w:rFonts w:ascii="Calibri" w:eastAsia="Times New Roman" w:hAnsi="Calibri" w:cs="Calibri"/>
                <w:sz w:val="20"/>
                <w:szCs w:val="20"/>
              </w:rPr>
            </w:pPr>
            <w:r w:rsidRPr="00197D6C">
              <w:rPr>
                <w:rFonts w:ascii="Calibri" w:eastAsia="Times New Roman" w:hAnsi="Calibri" w:cs="Calibri"/>
                <w:sz w:val="20"/>
                <w:szCs w:val="20"/>
              </w:rPr>
              <w:t>3. Application of Knowledge</w:t>
            </w:r>
          </w:p>
        </w:tc>
        <w:tc>
          <w:tcPr>
            <w:tcW w:w="5812" w:type="dxa"/>
            <w:tcBorders>
              <w:top w:val="threeDEmboss" w:sz="6" w:space="0" w:color="000000"/>
              <w:left w:val="threeDEmboss" w:sz="6" w:space="0" w:color="000000"/>
              <w:bottom w:val="threeDEmboss" w:sz="6" w:space="0" w:color="000000"/>
              <w:right w:val="threeDEmboss" w:sz="6" w:space="0" w:color="000000"/>
            </w:tcBorders>
          </w:tcPr>
          <w:p w14:paraId="6CE27207" w14:textId="2ECD164C" w:rsidR="00D92C01" w:rsidRPr="00BF51F6" w:rsidRDefault="00D92C01" w:rsidP="00FE2D44">
            <w:pPr>
              <w:autoSpaceDE w:val="0"/>
              <w:autoSpaceDN w:val="0"/>
              <w:adjustRightInd w:val="0"/>
              <w:spacing w:after="0" w:line="240" w:lineRule="auto"/>
              <w:ind w:left="252" w:hanging="252"/>
              <w:rPr>
                <w:rFonts w:ascii="Arial" w:eastAsia="Times New Roman" w:hAnsi="Arial" w:cs="Arial"/>
                <w:sz w:val="18"/>
                <w:szCs w:val="18"/>
                <w:lang w:val="en-US" w:eastAsia="en-CA"/>
              </w:rPr>
            </w:pPr>
          </w:p>
        </w:tc>
      </w:tr>
      <w:tr w:rsidR="00D92C01" w:rsidRPr="00BF51F6" w14:paraId="30F90E84" w14:textId="29463482" w:rsidTr="00044F73">
        <w:trPr>
          <w:trHeight w:val="876"/>
        </w:trPr>
        <w:tc>
          <w:tcPr>
            <w:tcW w:w="2977" w:type="dxa"/>
            <w:tcBorders>
              <w:top w:val="threeDEmboss" w:sz="6" w:space="0" w:color="000000"/>
              <w:left w:val="threeDEmboss" w:sz="6" w:space="0" w:color="000000"/>
              <w:right w:val="threeDEmboss" w:sz="6" w:space="0" w:color="000000"/>
            </w:tcBorders>
            <w:shd w:val="clear" w:color="auto" w:fill="auto"/>
          </w:tcPr>
          <w:p w14:paraId="3BC29496" w14:textId="092F2478" w:rsidR="00D92C01" w:rsidRPr="00197D6C" w:rsidRDefault="00D92C01" w:rsidP="00E918C1">
            <w:pPr>
              <w:tabs>
                <w:tab w:val="left" w:pos="291"/>
                <w:tab w:val="left" w:pos="357"/>
              </w:tabs>
              <w:spacing w:before="240" w:after="120" w:line="240" w:lineRule="auto"/>
              <w:ind w:left="291" w:hanging="270"/>
              <w:rPr>
                <w:rFonts w:ascii="Calibri" w:eastAsia="Times New Roman" w:hAnsi="Calibri" w:cs="Calibri"/>
                <w:sz w:val="20"/>
                <w:szCs w:val="20"/>
              </w:rPr>
            </w:pPr>
            <w:r w:rsidRPr="00197D6C">
              <w:rPr>
                <w:rFonts w:ascii="Calibri" w:eastAsia="Times New Roman" w:hAnsi="Calibri" w:cs="Calibri"/>
                <w:sz w:val="20"/>
                <w:szCs w:val="20"/>
              </w:rPr>
              <w:t>4.</w:t>
            </w:r>
            <w:r w:rsidR="00E918C1">
              <w:rPr>
                <w:rFonts w:ascii="Calibri" w:eastAsia="Times New Roman" w:hAnsi="Calibri" w:cs="Calibri"/>
                <w:sz w:val="20"/>
                <w:szCs w:val="20"/>
              </w:rPr>
              <w:t xml:space="preserve"> </w:t>
            </w:r>
            <w:r w:rsidRPr="00197D6C">
              <w:rPr>
                <w:rFonts w:ascii="Calibri" w:eastAsia="Times New Roman" w:hAnsi="Calibri" w:cs="Calibri"/>
                <w:sz w:val="20"/>
                <w:szCs w:val="20"/>
              </w:rPr>
              <w:t>Communication Skills</w:t>
            </w:r>
          </w:p>
        </w:tc>
        <w:tc>
          <w:tcPr>
            <w:tcW w:w="5812" w:type="dxa"/>
            <w:tcBorders>
              <w:top w:val="threeDEmboss" w:sz="6" w:space="0" w:color="000000"/>
              <w:left w:val="threeDEmboss" w:sz="6" w:space="0" w:color="000000"/>
              <w:right w:val="threeDEmboss" w:sz="6" w:space="0" w:color="000000"/>
            </w:tcBorders>
          </w:tcPr>
          <w:p w14:paraId="32CB012E" w14:textId="123D5D3D" w:rsidR="00D92C01" w:rsidRPr="00BF51F6" w:rsidRDefault="00D92C01" w:rsidP="00FE2D44">
            <w:pPr>
              <w:autoSpaceDE w:val="0"/>
              <w:autoSpaceDN w:val="0"/>
              <w:adjustRightInd w:val="0"/>
              <w:spacing w:after="0" w:line="240" w:lineRule="auto"/>
              <w:ind w:left="252" w:hanging="252"/>
              <w:rPr>
                <w:rFonts w:ascii="Arial" w:eastAsia="Times New Roman" w:hAnsi="Arial" w:cs="Arial"/>
                <w:sz w:val="18"/>
                <w:szCs w:val="18"/>
                <w:lang w:val="en-US" w:eastAsia="en-CA"/>
              </w:rPr>
            </w:pPr>
          </w:p>
        </w:tc>
      </w:tr>
      <w:tr w:rsidR="00D92C01" w:rsidRPr="00BF51F6" w14:paraId="7BE96A12" w14:textId="70C9E8FC" w:rsidTr="00044F73">
        <w:trPr>
          <w:trHeight w:val="876"/>
        </w:trPr>
        <w:tc>
          <w:tcPr>
            <w:tcW w:w="2977" w:type="dxa"/>
            <w:tcBorders>
              <w:top w:val="threeDEmboss" w:sz="6" w:space="0" w:color="000000"/>
              <w:left w:val="threeDEmboss" w:sz="6" w:space="0" w:color="000000"/>
              <w:bottom w:val="threeDEmboss" w:sz="6" w:space="0" w:color="000000"/>
              <w:right w:val="threeDEmboss" w:sz="6" w:space="0" w:color="000000"/>
            </w:tcBorders>
            <w:shd w:val="clear" w:color="auto" w:fill="auto"/>
          </w:tcPr>
          <w:p w14:paraId="5DAE9865" w14:textId="77777777" w:rsidR="00D92C01" w:rsidRPr="00967C40" w:rsidRDefault="00D92C01" w:rsidP="00E918C1">
            <w:pPr>
              <w:tabs>
                <w:tab w:val="left" w:pos="357"/>
              </w:tabs>
              <w:spacing w:before="240" w:after="120" w:line="240" w:lineRule="auto"/>
              <w:ind w:left="291" w:hanging="270"/>
              <w:rPr>
                <w:rFonts w:eastAsia="Times New Roman" w:cstheme="minorHAnsi"/>
                <w:sz w:val="20"/>
                <w:szCs w:val="20"/>
              </w:rPr>
            </w:pPr>
            <w:r w:rsidRPr="00967C40">
              <w:rPr>
                <w:rFonts w:eastAsia="Times New Roman" w:cstheme="minorHAnsi"/>
                <w:sz w:val="20"/>
                <w:szCs w:val="20"/>
              </w:rPr>
              <w:t>5. Awareness of Limits of Knowledge</w:t>
            </w:r>
          </w:p>
        </w:tc>
        <w:tc>
          <w:tcPr>
            <w:tcW w:w="5812" w:type="dxa"/>
            <w:tcBorders>
              <w:top w:val="threeDEmboss" w:sz="6" w:space="0" w:color="000000"/>
              <w:left w:val="threeDEmboss" w:sz="6" w:space="0" w:color="000000"/>
              <w:bottom w:val="threeDEmboss" w:sz="6" w:space="0" w:color="000000"/>
              <w:right w:val="threeDEmboss" w:sz="6" w:space="0" w:color="000000"/>
            </w:tcBorders>
          </w:tcPr>
          <w:p w14:paraId="0E194E9C" w14:textId="77777777" w:rsidR="00D92C01" w:rsidRPr="00BF51F6" w:rsidRDefault="00D92C01" w:rsidP="00BF51F6">
            <w:pPr>
              <w:autoSpaceDE w:val="0"/>
              <w:autoSpaceDN w:val="0"/>
              <w:adjustRightInd w:val="0"/>
              <w:spacing w:after="0" w:line="240" w:lineRule="auto"/>
              <w:ind w:left="252" w:hanging="252"/>
              <w:rPr>
                <w:rFonts w:ascii="Arial" w:eastAsia="Times New Roman" w:hAnsi="Arial" w:cs="Arial"/>
                <w:sz w:val="18"/>
                <w:szCs w:val="18"/>
                <w:lang w:val="en-US" w:eastAsia="en-CA"/>
              </w:rPr>
            </w:pPr>
          </w:p>
        </w:tc>
      </w:tr>
      <w:tr w:rsidR="00D92C01" w:rsidRPr="00BF51F6" w14:paraId="5EB28E02" w14:textId="42E0C30B" w:rsidTr="00044F73">
        <w:trPr>
          <w:trHeight w:val="839"/>
        </w:trPr>
        <w:tc>
          <w:tcPr>
            <w:tcW w:w="2977" w:type="dxa"/>
            <w:tcBorders>
              <w:top w:val="threeDEmboss" w:sz="6" w:space="0" w:color="000000"/>
              <w:left w:val="threeDEmboss" w:sz="6" w:space="0" w:color="000000"/>
              <w:bottom w:val="threeDEmboss" w:sz="6" w:space="0" w:color="000000"/>
              <w:right w:val="threeDEmboss" w:sz="6" w:space="0" w:color="000000"/>
            </w:tcBorders>
            <w:shd w:val="clear" w:color="auto" w:fill="auto"/>
          </w:tcPr>
          <w:p w14:paraId="4497259B" w14:textId="7096CF81" w:rsidR="00D92C01" w:rsidRPr="00967C40" w:rsidRDefault="00D92C01" w:rsidP="00E918C1">
            <w:pPr>
              <w:tabs>
                <w:tab w:val="left" w:pos="357"/>
              </w:tabs>
              <w:spacing w:before="240" w:after="120" w:line="240" w:lineRule="auto"/>
              <w:ind w:left="291" w:hanging="270"/>
              <w:rPr>
                <w:rFonts w:eastAsia="Times New Roman" w:cstheme="minorHAnsi"/>
                <w:b/>
                <w:sz w:val="20"/>
                <w:szCs w:val="20"/>
              </w:rPr>
            </w:pPr>
            <w:r w:rsidRPr="00967C40">
              <w:rPr>
                <w:rFonts w:eastAsia="Times New Roman" w:cstheme="minorHAnsi"/>
                <w:sz w:val="20"/>
                <w:szCs w:val="20"/>
              </w:rPr>
              <w:t>6. Autonomy and Professional Capacity</w:t>
            </w:r>
          </w:p>
        </w:tc>
        <w:tc>
          <w:tcPr>
            <w:tcW w:w="5812" w:type="dxa"/>
            <w:tcBorders>
              <w:top w:val="threeDEmboss" w:sz="6" w:space="0" w:color="000000"/>
              <w:left w:val="threeDEmboss" w:sz="6" w:space="0" w:color="000000"/>
              <w:bottom w:val="threeDEmboss" w:sz="6" w:space="0" w:color="000000"/>
              <w:right w:val="threeDEmboss" w:sz="6" w:space="0" w:color="000000"/>
            </w:tcBorders>
          </w:tcPr>
          <w:p w14:paraId="758A88E4" w14:textId="77777777" w:rsidR="00D92C01" w:rsidRPr="00BF51F6" w:rsidRDefault="00D92C01" w:rsidP="00BF51F6">
            <w:pPr>
              <w:autoSpaceDE w:val="0"/>
              <w:autoSpaceDN w:val="0"/>
              <w:adjustRightInd w:val="0"/>
              <w:spacing w:after="0" w:line="240" w:lineRule="auto"/>
              <w:ind w:left="252" w:hanging="252"/>
              <w:rPr>
                <w:rFonts w:ascii="Arial" w:eastAsia="Times New Roman" w:hAnsi="Arial" w:cs="Arial"/>
                <w:b/>
                <w:sz w:val="18"/>
                <w:szCs w:val="18"/>
                <w:lang w:val="en-US" w:eastAsia="en-CA"/>
              </w:rPr>
            </w:pPr>
          </w:p>
        </w:tc>
      </w:tr>
    </w:tbl>
    <w:p w14:paraId="02FED43F" w14:textId="526ABD94" w:rsidR="00BF51F6" w:rsidRDefault="00BF51F6" w:rsidP="00BF51F6">
      <w:pPr>
        <w:spacing w:before="240" w:after="120" w:line="240" w:lineRule="auto"/>
        <w:rPr>
          <w:rFonts w:ascii="Times New Roman" w:eastAsia="Times New Roman" w:hAnsi="Times New Roman" w:cs="Times New Roman"/>
        </w:rPr>
      </w:pPr>
    </w:p>
    <w:tbl>
      <w:tblPr>
        <w:tblStyle w:val="TableGrid"/>
        <w:tblW w:w="8817" w:type="dxa"/>
        <w:shd w:val="clear" w:color="auto" w:fill="808080" w:themeFill="background1" w:themeFillShade="80"/>
        <w:tblLook w:val="04A0" w:firstRow="1" w:lastRow="0" w:firstColumn="1" w:lastColumn="0" w:noHBand="0" w:noVBand="1"/>
      </w:tblPr>
      <w:tblGrid>
        <w:gridCol w:w="2492"/>
        <w:gridCol w:w="1437"/>
        <w:gridCol w:w="3266"/>
        <w:gridCol w:w="1622"/>
      </w:tblGrid>
      <w:tr w:rsidR="00912E82" w:rsidRPr="00FD0408" w14:paraId="5A32FA06" w14:textId="77777777" w:rsidTr="00E918C1">
        <w:trPr>
          <w:trHeight w:val="586"/>
        </w:trPr>
        <w:tc>
          <w:tcPr>
            <w:tcW w:w="8817" w:type="dxa"/>
            <w:gridSpan w:val="4"/>
            <w:shd w:val="clear" w:color="auto" w:fill="D9D9D9" w:themeFill="background1" w:themeFillShade="D9"/>
          </w:tcPr>
          <w:p w14:paraId="1BDF2249" w14:textId="7B186B70" w:rsidR="00912E82" w:rsidRDefault="00912E82" w:rsidP="000B60C4">
            <w:pPr>
              <w:spacing w:before="240" w:after="120"/>
              <w:rPr>
                <w:rFonts w:eastAsia="Times New Roman" w:cstheme="minorHAnsi"/>
                <w:sz w:val="20"/>
                <w:szCs w:val="20"/>
              </w:rPr>
            </w:pPr>
            <w:r>
              <w:rPr>
                <w:rFonts w:eastAsia="Times New Roman" w:cstheme="minorHAnsi"/>
                <w:sz w:val="20"/>
                <w:szCs w:val="20"/>
              </w:rPr>
              <w:t xml:space="preserve">For </w:t>
            </w:r>
            <w:proofErr w:type="gramStart"/>
            <w:r>
              <w:rPr>
                <w:rFonts w:eastAsia="Times New Roman" w:cstheme="minorHAnsi"/>
                <w:sz w:val="20"/>
                <w:szCs w:val="20"/>
              </w:rPr>
              <w:t>Bachelor’s</w:t>
            </w:r>
            <w:proofErr w:type="gramEnd"/>
            <w:r>
              <w:rPr>
                <w:rFonts w:eastAsia="Times New Roman" w:cstheme="minorHAnsi"/>
                <w:sz w:val="20"/>
                <w:szCs w:val="20"/>
              </w:rPr>
              <w:t xml:space="preserve"> degrees only, how does the program align with the guidelines for General Education (GE) requirements outlined in 5401 PR-1?</w:t>
            </w:r>
          </w:p>
        </w:tc>
      </w:tr>
      <w:tr w:rsidR="00912E82" w:rsidRPr="00FD0408" w14:paraId="7A069202" w14:textId="77777777" w:rsidTr="00E918C1">
        <w:tc>
          <w:tcPr>
            <w:tcW w:w="2492" w:type="dxa"/>
            <w:shd w:val="clear" w:color="auto" w:fill="auto"/>
          </w:tcPr>
          <w:p w14:paraId="24606685"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GE categories</w:t>
            </w:r>
          </w:p>
        </w:tc>
        <w:tc>
          <w:tcPr>
            <w:tcW w:w="1437" w:type="dxa"/>
            <w:shd w:val="clear" w:color="auto" w:fill="auto"/>
          </w:tcPr>
          <w:p w14:paraId="2149C154"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Minimum requirement</w:t>
            </w:r>
          </w:p>
        </w:tc>
        <w:tc>
          <w:tcPr>
            <w:tcW w:w="3266" w:type="dxa"/>
            <w:shd w:val="clear" w:color="auto" w:fill="auto"/>
          </w:tcPr>
          <w:p w14:paraId="258A7228"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List the corresponding courses</w:t>
            </w:r>
            <w:r>
              <w:rPr>
                <w:rFonts w:eastAsia="Times New Roman" w:cstheme="minorHAnsi"/>
                <w:sz w:val="20"/>
                <w:szCs w:val="20"/>
              </w:rPr>
              <w:t xml:space="preserve"> and their credits</w:t>
            </w:r>
            <w:r w:rsidRPr="00FD0408">
              <w:rPr>
                <w:rFonts w:eastAsia="Times New Roman" w:cstheme="minorHAnsi"/>
                <w:sz w:val="20"/>
                <w:szCs w:val="20"/>
              </w:rPr>
              <w:t xml:space="preserve"> in the program </w:t>
            </w:r>
          </w:p>
        </w:tc>
        <w:tc>
          <w:tcPr>
            <w:tcW w:w="1620" w:type="dxa"/>
            <w:shd w:val="clear" w:color="auto" w:fill="auto"/>
          </w:tcPr>
          <w:p w14:paraId="4B4A3CAD" w14:textId="77777777" w:rsidR="00912E82" w:rsidRPr="00FD0408" w:rsidRDefault="00912E82" w:rsidP="000B60C4">
            <w:pPr>
              <w:spacing w:before="240" w:after="120"/>
              <w:rPr>
                <w:rFonts w:eastAsia="Times New Roman" w:cstheme="minorHAnsi"/>
                <w:sz w:val="20"/>
                <w:szCs w:val="20"/>
              </w:rPr>
            </w:pPr>
            <w:r>
              <w:rPr>
                <w:rFonts w:eastAsia="Times New Roman" w:cstheme="minorHAnsi"/>
                <w:sz w:val="20"/>
                <w:szCs w:val="20"/>
              </w:rPr>
              <w:t xml:space="preserve">Total </w:t>
            </w:r>
            <w:r w:rsidRPr="003E554F">
              <w:rPr>
                <w:rFonts w:eastAsia="Times New Roman" w:cstheme="minorHAnsi"/>
                <w:sz w:val="20"/>
                <w:szCs w:val="20"/>
              </w:rPr>
              <w:t>n</w:t>
            </w:r>
            <w:r w:rsidRPr="00FD0408">
              <w:rPr>
                <w:rFonts w:eastAsia="Times New Roman" w:cstheme="minorHAnsi"/>
                <w:sz w:val="20"/>
                <w:szCs w:val="20"/>
              </w:rPr>
              <w:t>umber of credits in the program</w:t>
            </w:r>
          </w:p>
        </w:tc>
      </w:tr>
      <w:tr w:rsidR="00912E82" w:rsidRPr="00FD0408" w14:paraId="047F0661" w14:textId="77777777" w:rsidTr="00E918C1">
        <w:tc>
          <w:tcPr>
            <w:tcW w:w="2492" w:type="dxa"/>
            <w:shd w:val="clear" w:color="auto" w:fill="auto"/>
          </w:tcPr>
          <w:p w14:paraId="691C5CC5"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Written and Oral Communication such as but not limited to BCIT COMM courses, and LIBS 7001)</w:t>
            </w:r>
          </w:p>
        </w:tc>
        <w:tc>
          <w:tcPr>
            <w:tcW w:w="1437" w:type="dxa"/>
            <w:shd w:val="clear" w:color="auto" w:fill="auto"/>
          </w:tcPr>
          <w:p w14:paraId="001FF020"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9 credits</w:t>
            </w:r>
          </w:p>
        </w:tc>
        <w:tc>
          <w:tcPr>
            <w:tcW w:w="3266" w:type="dxa"/>
            <w:shd w:val="clear" w:color="auto" w:fill="auto"/>
          </w:tcPr>
          <w:p w14:paraId="644BA715" w14:textId="77777777" w:rsidR="00912E82" w:rsidRPr="00FD0408" w:rsidRDefault="00912E82" w:rsidP="000B60C4">
            <w:pPr>
              <w:spacing w:before="240" w:after="120"/>
              <w:rPr>
                <w:rFonts w:eastAsia="Times New Roman" w:cstheme="minorHAnsi"/>
                <w:sz w:val="20"/>
                <w:szCs w:val="20"/>
              </w:rPr>
            </w:pPr>
          </w:p>
        </w:tc>
        <w:tc>
          <w:tcPr>
            <w:tcW w:w="1620" w:type="dxa"/>
            <w:shd w:val="clear" w:color="auto" w:fill="auto"/>
          </w:tcPr>
          <w:p w14:paraId="4555B7F5" w14:textId="77777777" w:rsidR="00912E82" w:rsidRPr="00FD0408" w:rsidRDefault="00912E82" w:rsidP="000B60C4">
            <w:pPr>
              <w:spacing w:before="240" w:after="120"/>
              <w:rPr>
                <w:rFonts w:eastAsia="Times New Roman" w:cstheme="minorHAnsi"/>
                <w:sz w:val="20"/>
                <w:szCs w:val="20"/>
              </w:rPr>
            </w:pPr>
          </w:p>
        </w:tc>
      </w:tr>
      <w:tr w:rsidR="00912E82" w:rsidRPr="00FD0408" w14:paraId="135377CE" w14:textId="77777777" w:rsidTr="00E918C1">
        <w:tc>
          <w:tcPr>
            <w:tcW w:w="2492" w:type="dxa"/>
            <w:shd w:val="clear" w:color="auto" w:fill="auto"/>
          </w:tcPr>
          <w:p w14:paraId="18245896"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lastRenderedPageBreak/>
              <w:t>Applied Ethics (such as, but not limited to BCIT LIBS 7002)</w:t>
            </w:r>
          </w:p>
        </w:tc>
        <w:tc>
          <w:tcPr>
            <w:tcW w:w="1437" w:type="dxa"/>
            <w:shd w:val="clear" w:color="auto" w:fill="auto"/>
          </w:tcPr>
          <w:p w14:paraId="45671F73"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3 credits</w:t>
            </w:r>
          </w:p>
        </w:tc>
        <w:tc>
          <w:tcPr>
            <w:tcW w:w="3266" w:type="dxa"/>
            <w:shd w:val="clear" w:color="auto" w:fill="auto"/>
          </w:tcPr>
          <w:p w14:paraId="202E5805" w14:textId="77777777" w:rsidR="00912E82" w:rsidRPr="00FD0408" w:rsidRDefault="00912E82" w:rsidP="000B60C4">
            <w:pPr>
              <w:spacing w:before="240" w:after="120"/>
              <w:rPr>
                <w:rFonts w:eastAsia="Times New Roman" w:cstheme="minorHAnsi"/>
                <w:sz w:val="20"/>
                <w:szCs w:val="20"/>
              </w:rPr>
            </w:pPr>
          </w:p>
        </w:tc>
        <w:tc>
          <w:tcPr>
            <w:tcW w:w="1620" w:type="dxa"/>
            <w:shd w:val="clear" w:color="auto" w:fill="auto"/>
          </w:tcPr>
          <w:p w14:paraId="2CF3781B" w14:textId="77777777" w:rsidR="00912E82" w:rsidRPr="00FD0408" w:rsidRDefault="00912E82" w:rsidP="000B60C4">
            <w:pPr>
              <w:spacing w:before="240" w:after="120"/>
              <w:rPr>
                <w:rFonts w:eastAsia="Times New Roman" w:cstheme="minorHAnsi"/>
                <w:sz w:val="20"/>
                <w:szCs w:val="20"/>
              </w:rPr>
            </w:pPr>
          </w:p>
        </w:tc>
      </w:tr>
      <w:tr w:rsidR="00912E82" w:rsidRPr="00FD0408" w14:paraId="0F98CCFC" w14:textId="77777777" w:rsidTr="00E918C1">
        <w:tc>
          <w:tcPr>
            <w:tcW w:w="2492" w:type="dxa"/>
            <w:shd w:val="clear" w:color="auto" w:fill="auto"/>
          </w:tcPr>
          <w:p w14:paraId="0427E511"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Management Principles (such as, but not limited to BCIT BUSA 7250)</w:t>
            </w:r>
          </w:p>
        </w:tc>
        <w:tc>
          <w:tcPr>
            <w:tcW w:w="1437" w:type="dxa"/>
            <w:shd w:val="clear" w:color="auto" w:fill="auto"/>
          </w:tcPr>
          <w:p w14:paraId="098B7EBE"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3 credits</w:t>
            </w:r>
          </w:p>
        </w:tc>
        <w:tc>
          <w:tcPr>
            <w:tcW w:w="3266" w:type="dxa"/>
            <w:shd w:val="clear" w:color="auto" w:fill="auto"/>
          </w:tcPr>
          <w:p w14:paraId="4789F007" w14:textId="77777777" w:rsidR="00912E82" w:rsidRPr="00FD0408" w:rsidRDefault="00912E82" w:rsidP="000B60C4">
            <w:pPr>
              <w:spacing w:before="240" w:after="120"/>
              <w:rPr>
                <w:rFonts w:eastAsia="Times New Roman" w:cstheme="minorHAnsi"/>
                <w:sz w:val="20"/>
                <w:szCs w:val="20"/>
              </w:rPr>
            </w:pPr>
          </w:p>
        </w:tc>
        <w:tc>
          <w:tcPr>
            <w:tcW w:w="1620" w:type="dxa"/>
            <w:shd w:val="clear" w:color="auto" w:fill="auto"/>
          </w:tcPr>
          <w:p w14:paraId="11CA0E71" w14:textId="77777777" w:rsidR="00912E82" w:rsidRPr="00FD0408" w:rsidRDefault="00912E82" w:rsidP="000B60C4">
            <w:pPr>
              <w:spacing w:before="240" w:after="120"/>
              <w:rPr>
                <w:rFonts w:eastAsia="Times New Roman" w:cstheme="minorHAnsi"/>
                <w:sz w:val="20"/>
                <w:szCs w:val="20"/>
              </w:rPr>
            </w:pPr>
          </w:p>
        </w:tc>
      </w:tr>
      <w:tr w:rsidR="00912E82" w:rsidRPr="00FD0408" w14:paraId="399E1B3A" w14:textId="77777777" w:rsidTr="00E918C1">
        <w:tc>
          <w:tcPr>
            <w:tcW w:w="2492" w:type="dxa"/>
            <w:shd w:val="clear" w:color="auto" w:fill="auto"/>
          </w:tcPr>
          <w:p w14:paraId="73FCA168"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Outside the Core Academic Discipline (in at least 3 different academic disciplines at the 1</w:t>
            </w:r>
            <w:r w:rsidRPr="00FD0408">
              <w:rPr>
                <w:rFonts w:eastAsia="Times New Roman" w:cstheme="minorHAnsi"/>
                <w:sz w:val="20"/>
                <w:szCs w:val="20"/>
                <w:vertAlign w:val="superscript"/>
              </w:rPr>
              <w:t>st</w:t>
            </w:r>
            <w:r w:rsidRPr="00FD0408">
              <w:rPr>
                <w:rFonts w:eastAsia="Times New Roman" w:cstheme="minorHAnsi"/>
                <w:sz w:val="20"/>
                <w:szCs w:val="20"/>
              </w:rPr>
              <w:t xml:space="preserve"> year post-secondary level or above (such as, but not limited to BCIT LIBS electives which are multidisciplinary by design)</w:t>
            </w:r>
          </w:p>
        </w:tc>
        <w:tc>
          <w:tcPr>
            <w:tcW w:w="1437" w:type="dxa"/>
            <w:shd w:val="clear" w:color="auto" w:fill="auto"/>
          </w:tcPr>
          <w:p w14:paraId="3DC90605" w14:textId="77777777" w:rsidR="00912E82" w:rsidRPr="00FD0408" w:rsidRDefault="00912E82" w:rsidP="000B60C4">
            <w:pPr>
              <w:spacing w:before="240" w:after="120"/>
              <w:rPr>
                <w:rFonts w:eastAsia="Times New Roman" w:cstheme="minorHAnsi"/>
                <w:sz w:val="20"/>
                <w:szCs w:val="20"/>
              </w:rPr>
            </w:pPr>
            <w:r w:rsidRPr="00FD0408">
              <w:rPr>
                <w:rFonts w:eastAsia="Times New Roman" w:cstheme="minorHAnsi"/>
                <w:sz w:val="20"/>
                <w:szCs w:val="20"/>
              </w:rPr>
              <w:t>9 credits</w:t>
            </w:r>
          </w:p>
        </w:tc>
        <w:tc>
          <w:tcPr>
            <w:tcW w:w="3266" w:type="dxa"/>
            <w:shd w:val="clear" w:color="auto" w:fill="auto"/>
          </w:tcPr>
          <w:p w14:paraId="63F8D5BD" w14:textId="77777777" w:rsidR="00912E82" w:rsidRPr="00FD0408" w:rsidRDefault="00912E82" w:rsidP="000B60C4">
            <w:pPr>
              <w:spacing w:before="240" w:after="120"/>
              <w:rPr>
                <w:rFonts w:eastAsia="Times New Roman" w:cstheme="minorHAnsi"/>
                <w:sz w:val="20"/>
                <w:szCs w:val="20"/>
              </w:rPr>
            </w:pPr>
          </w:p>
        </w:tc>
        <w:tc>
          <w:tcPr>
            <w:tcW w:w="1620" w:type="dxa"/>
            <w:shd w:val="clear" w:color="auto" w:fill="auto"/>
          </w:tcPr>
          <w:p w14:paraId="5C2CB163" w14:textId="77777777" w:rsidR="00912E82" w:rsidRPr="00FD0408" w:rsidRDefault="00912E82" w:rsidP="000B60C4">
            <w:pPr>
              <w:spacing w:before="240" w:after="120"/>
              <w:rPr>
                <w:rFonts w:eastAsia="Times New Roman" w:cstheme="minorHAnsi"/>
                <w:sz w:val="20"/>
                <w:szCs w:val="20"/>
              </w:rPr>
            </w:pPr>
          </w:p>
        </w:tc>
      </w:tr>
    </w:tbl>
    <w:p w14:paraId="13FED469" w14:textId="77777777" w:rsidR="00912E82" w:rsidRDefault="00912E82" w:rsidP="00BF51F6">
      <w:pPr>
        <w:spacing w:before="240" w:after="120" w:line="240" w:lineRule="auto"/>
        <w:rPr>
          <w:rFonts w:ascii="Times New Roman" w:eastAsia="Times New Roman" w:hAnsi="Times New Roman" w:cs="Times New Roman"/>
        </w:rPr>
      </w:pPr>
    </w:p>
    <w:tbl>
      <w:tblPr>
        <w:tblStyle w:val="TableGrid"/>
        <w:tblW w:w="8815" w:type="dxa"/>
        <w:tblLook w:val="04A0" w:firstRow="1" w:lastRow="0" w:firstColumn="1" w:lastColumn="0" w:noHBand="0" w:noVBand="1"/>
      </w:tblPr>
      <w:tblGrid>
        <w:gridCol w:w="8815"/>
      </w:tblGrid>
      <w:tr w:rsidR="00390919" w14:paraId="75144A3B" w14:textId="77777777" w:rsidTr="00E918C1">
        <w:tc>
          <w:tcPr>
            <w:tcW w:w="8815" w:type="dxa"/>
            <w:shd w:val="clear" w:color="auto" w:fill="D9D9D9" w:themeFill="background1" w:themeFillShade="D9"/>
          </w:tcPr>
          <w:p w14:paraId="388ECC42" w14:textId="6CAB5EE1" w:rsidR="00862566" w:rsidRPr="00862566" w:rsidRDefault="00390919" w:rsidP="00862566">
            <w:r w:rsidRPr="00EA36B5">
              <w:t>Describe and comment</w:t>
            </w:r>
            <w:r w:rsidRPr="00EA36B5" w:rsidDel="002D2287">
              <w:t xml:space="preserve"> </w:t>
            </w:r>
            <w:r w:rsidRPr="00EA36B5">
              <w:t>on how</w:t>
            </w:r>
            <w:r w:rsidRPr="00EA36B5" w:rsidDel="00712AFE">
              <w:t xml:space="preserve"> </w:t>
            </w:r>
            <w:r>
              <w:t>the</w:t>
            </w:r>
            <w:r w:rsidR="00862566" w:rsidRPr="00862566">
              <w:t xml:space="preserve"> program’s goals </w:t>
            </w:r>
            <w:r w:rsidR="005E638A">
              <w:t>(</w:t>
            </w:r>
            <w:r w:rsidR="00862566" w:rsidRPr="00862566">
              <w:t>as reflected by learning outcomes</w:t>
            </w:r>
            <w:r w:rsidR="005E638A">
              <w:t>)</w:t>
            </w:r>
            <w:r w:rsidR="00862566" w:rsidRPr="00862566">
              <w:t xml:space="preserve"> </w:t>
            </w:r>
            <w:r w:rsidR="009C048D">
              <w:t xml:space="preserve">in 2.1.1 </w:t>
            </w:r>
            <w:r w:rsidR="00862566" w:rsidRPr="00862566">
              <w:t xml:space="preserve">and standards </w:t>
            </w:r>
            <w:r w:rsidR="009C048D">
              <w:t xml:space="preserve">in 2.1.2 </w:t>
            </w:r>
            <w:r w:rsidR="00862566" w:rsidRPr="00862566">
              <w:t>are sufficiently clear and at a level that facilitates recognition of the credential by other post-secondary institutions, accreditation, regulatory, professional and licensing bodies, and employers.</w:t>
            </w:r>
            <w:r w:rsidR="00862566" w:rsidRPr="00862566" w:rsidDel="0014631B">
              <w:t xml:space="preserve"> </w:t>
            </w:r>
          </w:p>
          <w:p w14:paraId="78371B03" w14:textId="593ED6E4" w:rsidR="00390919" w:rsidRPr="005B5AD7" w:rsidRDefault="00390919" w:rsidP="00614C21">
            <w:pPr>
              <w:rPr>
                <w:rFonts w:ascii="Times New Roman" w:hAnsi="Times New Roman" w:cs="Times New Roman"/>
              </w:rPr>
            </w:pPr>
          </w:p>
        </w:tc>
      </w:tr>
      <w:tr w:rsidR="00390919" w14:paraId="4DCDB11E" w14:textId="77777777" w:rsidTr="00E918C1">
        <w:trPr>
          <w:trHeight w:val="1232"/>
        </w:trPr>
        <w:tc>
          <w:tcPr>
            <w:tcW w:w="8815" w:type="dxa"/>
          </w:tcPr>
          <w:p w14:paraId="2670BB49" w14:textId="77777777" w:rsidR="00390919" w:rsidRDefault="00390919" w:rsidP="00614C21"/>
        </w:tc>
      </w:tr>
    </w:tbl>
    <w:p w14:paraId="0B7A91C6" w14:textId="77E4ED22" w:rsidR="00390919" w:rsidRDefault="00390919" w:rsidP="00BF51F6">
      <w:pPr>
        <w:spacing w:before="240" w:after="120" w:line="240" w:lineRule="auto"/>
        <w:rPr>
          <w:rFonts w:ascii="Times New Roman" w:eastAsia="Times New Roman" w:hAnsi="Times New Roman" w:cs="Times New Roman"/>
        </w:rPr>
      </w:pPr>
    </w:p>
    <w:p w14:paraId="246A2D96" w14:textId="77777777" w:rsidR="00A6561E" w:rsidRDefault="00A6561E" w:rsidP="00BF51F6">
      <w:pPr>
        <w:spacing w:before="240" w:after="120" w:line="240" w:lineRule="auto"/>
        <w:rPr>
          <w:rFonts w:ascii="Times New Roman" w:eastAsia="Times New Roman" w:hAnsi="Times New Roman" w:cs="Times New Roman"/>
        </w:rPr>
      </w:pPr>
    </w:p>
    <w:tbl>
      <w:tblPr>
        <w:tblStyle w:val="TableGrid"/>
        <w:tblW w:w="8815" w:type="dxa"/>
        <w:tblLook w:val="04A0" w:firstRow="1" w:lastRow="0" w:firstColumn="1" w:lastColumn="0" w:noHBand="0" w:noVBand="1"/>
      </w:tblPr>
      <w:tblGrid>
        <w:gridCol w:w="8815"/>
      </w:tblGrid>
      <w:tr w:rsidR="00441775" w14:paraId="6DBA127F" w14:textId="77777777" w:rsidTr="00E918C1">
        <w:tc>
          <w:tcPr>
            <w:tcW w:w="8815" w:type="dxa"/>
            <w:shd w:val="clear" w:color="auto" w:fill="BDD6EE" w:themeFill="accent1" w:themeFillTint="66"/>
          </w:tcPr>
          <w:p w14:paraId="6748C4FD" w14:textId="149129FC" w:rsidR="00441775" w:rsidRPr="005B5AD7" w:rsidRDefault="00445B14" w:rsidP="00614C21">
            <w:pPr>
              <w:rPr>
                <w:rFonts w:ascii="Times New Roman" w:hAnsi="Times New Roman" w:cs="Times New Roman"/>
              </w:rPr>
            </w:pPr>
            <w:r>
              <w:t xml:space="preserve">Provide a brief concluding statement to support the analysis made in the </w:t>
            </w:r>
            <w:r w:rsidR="0067010F">
              <w:t>section</w:t>
            </w:r>
            <w:r w:rsidR="00441775">
              <w:t xml:space="preserve"> above and indicate any recommendations or actions the program would like to implement (if any).</w:t>
            </w:r>
          </w:p>
        </w:tc>
      </w:tr>
      <w:tr w:rsidR="00441775" w14:paraId="29327DAB" w14:textId="77777777" w:rsidTr="00E918C1">
        <w:trPr>
          <w:trHeight w:val="1032"/>
        </w:trPr>
        <w:tc>
          <w:tcPr>
            <w:tcW w:w="8815" w:type="dxa"/>
          </w:tcPr>
          <w:p w14:paraId="1B384042" w14:textId="200457FB" w:rsidR="00441775" w:rsidRPr="00617035" w:rsidRDefault="00250E38" w:rsidP="00614C21">
            <w:pPr>
              <w:rPr>
                <w:iCs/>
                <w:color w:val="538135" w:themeColor="accent6" w:themeShade="BF"/>
              </w:rPr>
            </w:pPr>
            <w:r w:rsidRPr="00A43884">
              <w:rPr>
                <w:iCs/>
              </w:rPr>
              <w:t>[</w:t>
            </w:r>
            <w:r w:rsidR="00CD27AB" w:rsidRPr="00617035">
              <w:rPr>
                <w:iCs/>
                <w:color w:val="538135" w:themeColor="accent6" w:themeShade="BF"/>
              </w:rPr>
              <w:t xml:space="preserve">e.g. </w:t>
            </w:r>
            <w:r w:rsidRPr="00617035">
              <w:rPr>
                <w:iCs/>
                <w:color w:val="538135" w:themeColor="accent6" w:themeShade="BF"/>
              </w:rPr>
              <w:t xml:space="preserve">As shown above, the program aligns well with the credential standards </w:t>
            </w:r>
            <w:r w:rsidR="00556E33" w:rsidRPr="00617035">
              <w:rPr>
                <w:iCs/>
                <w:color w:val="538135" w:themeColor="accent6" w:themeShade="BF"/>
              </w:rPr>
              <w:t xml:space="preserve">as outlined in </w:t>
            </w:r>
            <w:r w:rsidRPr="00617035">
              <w:rPr>
                <w:iCs/>
                <w:color w:val="538135" w:themeColor="accent6" w:themeShade="BF"/>
              </w:rPr>
              <w:t>BCIT Policy 5401 PR-1 Credentialing of Programs. The program goals and standards are clear and appropriate, as evidenced by the recognition of the credential by the industry and other post-secondary institutions</w:t>
            </w:r>
            <w:r w:rsidRPr="00A43884">
              <w:rPr>
                <w:iCs/>
              </w:rPr>
              <w:t>].</w:t>
            </w:r>
          </w:p>
          <w:p w14:paraId="16648441" w14:textId="3788EEA7" w:rsidR="00250E38" w:rsidRPr="00617035" w:rsidRDefault="00250E38" w:rsidP="00614C21">
            <w:pPr>
              <w:rPr>
                <w:iCs/>
              </w:rPr>
            </w:pPr>
          </w:p>
        </w:tc>
      </w:tr>
    </w:tbl>
    <w:p w14:paraId="05212F7C" w14:textId="77777777" w:rsidR="00BF51F6" w:rsidRPr="00E1754C" w:rsidRDefault="00BF51F6" w:rsidP="00E1754C">
      <w:pPr>
        <w:pStyle w:val="Heading3"/>
        <w:numPr>
          <w:ilvl w:val="2"/>
          <w:numId w:val="2"/>
        </w:numPr>
      </w:pPr>
      <w:bookmarkStart w:id="27" w:name="_Toc49438967"/>
      <w:bookmarkStart w:id="28" w:name="_Toc175057638"/>
      <w:r w:rsidRPr="00E1754C">
        <w:t>Admission requirements:</w:t>
      </w:r>
      <w:bookmarkEnd w:id="27"/>
      <w:bookmarkEnd w:id="28"/>
      <w:r w:rsidRPr="00E1754C">
        <w:t xml:space="preserve"> </w:t>
      </w:r>
    </w:p>
    <w:p w14:paraId="2F2193D1" w14:textId="605C4FFD" w:rsidR="005B5AD7" w:rsidRDefault="005B5AD7"/>
    <w:tbl>
      <w:tblPr>
        <w:tblStyle w:val="TableGrid"/>
        <w:tblW w:w="0" w:type="auto"/>
        <w:tblLook w:val="04A0" w:firstRow="1" w:lastRow="0" w:firstColumn="1" w:lastColumn="0" w:noHBand="0" w:noVBand="1"/>
      </w:tblPr>
      <w:tblGrid>
        <w:gridCol w:w="8630"/>
      </w:tblGrid>
      <w:tr w:rsidR="005B5AD7" w14:paraId="46A3AE26" w14:textId="77777777" w:rsidTr="00614C21">
        <w:tc>
          <w:tcPr>
            <w:tcW w:w="9350" w:type="dxa"/>
            <w:shd w:val="clear" w:color="auto" w:fill="D9D9D9" w:themeFill="background1" w:themeFillShade="D9"/>
          </w:tcPr>
          <w:p w14:paraId="732752E2" w14:textId="1A50F3C0" w:rsidR="005B5AD7" w:rsidRPr="00386259" w:rsidRDefault="005B5AD7" w:rsidP="00614C21">
            <w:pPr>
              <w:rPr>
                <w:rFonts w:cstheme="minorHAnsi"/>
              </w:rPr>
            </w:pPr>
            <w:r w:rsidRPr="00352471">
              <w:rPr>
                <w:rFonts w:eastAsia="Times New Roman" w:cstheme="minorHAnsi"/>
              </w:rPr>
              <w:t xml:space="preserve">Do the admission requirements </w:t>
            </w:r>
            <w:r w:rsidR="003365EE" w:rsidRPr="00352471">
              <w:rPr>
                <w:rFonts w:eastAsia="Times New Roman" w:cstheme="minorHAnsi"/>
              </w:rPr>
              <w:t>as list</w:t>
            </w:r>
            <w:r w:rsidR="00F91DFD">
              <w:rPr>
                <w:rFonts w:eastAsia="Times New Roman" w:cstheme="minorHAnsi"/>
              </w:rPr>
              <w:t xml:space="preserve">ed </w:t>
            </w:r>
            <w:r w:rsidR="0024199C">
              <w:rPr>
                <w:rFonts w:eastAsia="Times New Roman" w:cstheme="minorHAnsi"/>
              </w:rPr>
              <w:t xml:space="preserve">in Section 1.3 </w:t>
            </w:r>
            <w:r w:rsidR="003365EE" w:rsidRPr="00352471">
              <w:rPr>
                <w:rFonts w:eastAsia="Times New Roman" w:cstheme="minorHAnsi"/>
              </w:rPr>
              <w:t xml:space="preserve">above </w:t>
            </w:r>
            <w:r w:rsidRPr="00352471">
              <w:rPr>
                <w:rFonts w:eastAsia="Times New Roman" w:cstheme="minorHAnsi"/>
              </w:rPr>
              <w:t xml:space="preserve">meet the minimum entrance requirements for the program credential type as outlined in BCIT Policy 5401-PR1? Does the </w:t>
            </w:r>
            <w:r w:rsidRPr="00352471">
              <w:rPr>
                <w:rFonts w:eastAsia="Times New Roman" w:cstheme="minorHAnsi"/>
              </w:rPr>
              <w:lastRenderedPageBreak/>
              <w:t xml:space="preserve">program align with BCIT’s admissions standards, residency requirements, PLAR processes (as applicable)? Refer to </w:t>
            </w:r>
            <w:hyperlink r:id="rId22" w:history="1">
              <w:r w:rsidRPr="00352471">
                <w:rPr>
                  <w:rFonts w:eastAsia="Times New Roman" w:cstheme="minorHAnsi"/>
                  <w:color w:val="0000FF"/>
                  <w:u w:val="single"/>
                </w:rPr>
                <w:t xml:space="preserve">Policy 5003 Admissions </w:t>
              </w:r>
              <w:r w:rsidR="006D638A">
                <w:rPr>
                  <w:rFonts w:eastAsia="Times New Roman" w:cstheme="minorHAnsi"/>
                  <w:color w:val="0000FF"/>
                  <w:u w:val="single"/>
                </w:rPr>
                <w:t>a</w:t>
              </w:r>
              <w:r w:rsidR="006D638A">
                <w:rPr>
                  <w:rFonts w:eastAsia="Times New Roman" w:cstheme="minorHAnsi"/>
                  <w:color w:val="0000FF"/>
                </w:rPr>
                <w:t xml:space="preserve">nd Recognition of Prior Learning </w:t>
              </w:r>
              <w:r w:rsidRPr="00352471">
                <w:rPr>
                  <w:rFonts w:eastAsia="Times New Roman" w:cstheme="minorHAnsi"/>
                  <w:color w:val="0000FF"/>
                  <w:u w:val="single"/>
                </w:rPr>
                <w:t>Procedure</w:t>
              </w:r>
            </w:hyperlink>
            <w:r w:rsidRPr="00352471">
              <w:rPr>
                <w:rFonts w:eastAsia="Times New Roman" w:cstheme="minorHAnsi"/>
              </w:rPr>
              <w:t xml:space="preserve"> </w:t>
            </w:r>
            <w:hyperlink r:id="rId23" w:history="1">
              <w:r w:rsidRPr="00352471">
                <w:rPr>
                  <w:rFonts w:eastAsia="Times New Roman" w:cstheme="minorHAnsi"/>
                  <w:color w:val="0000FF"/>
                  <w:u w:val="single"/>
                </w:rPr>
                <w:t>https://www.bcit.ca/files/pdf/policies/5003_pr1.pdf</w:t>
              </w:r>
            </w:hyperlink>
            <w:r w:rsidRPr="00352471">
              <w:rPr>
                <w:rFonts w:eastAsia="Times New Roman" w:cstheme="minorHAnsi"/>
              </w:rPr>
              <w:t>]</w:t>
            </w:r>
          </w:p>
        </w:tc>
      </w:tr>
      <w:tr w:rsidR="005B5AD7" w14:paraId="513E6B75" w14:textId="77777777" w:rsidTr="00390919">
        <w:trPr>
          <w:trHeight w:val="1124"/>
        </w:trPr>
        <w:tc>
          <w:tcPr>
            <w:tcW w:w="9350" w:type="dxa"/>
          </w:tcPr>
          <w:p w14:paraId="105CC000" w14:textId="77777777" w:rsidR="005B5AD7" w:rsidRDefault="005B5AD7" w:rsidP="00614C21"/>
        </w:tc>
      </w:tr>
    </w:tbl>
    <w:p w14:paraId="5B62CE99" w14:textId="77777777" w:rsidR="0046312F" w:rsidRDefault="0046312F"/>
    <w:tbl>
      <w:tblPr>
        <w:tblStyle w:val="TableGrid"/>
        <w:tblW w:w="0" w:type="auto"/>
        <w:tblLook w:val="04A0" w:firstRow="1" w:lastRow="0" w:firstColumn="1" w:lastColumn="0" w:noHBand="0" w:noVBand="1"/>
      </w:tblPr>
      <w:tblGrid>
        <w:gridCol w:w="8630"/>
      </w:tblGrid>
      <w:tr w:rsidR="005B5AD7" w14:paraId="092C13B9" w14:textId="77777777" w:rsidTr="00614C21">
        <w:tc>
          <w:tcPr>
            <w:tcW w:w="9350" w:type="dxa"/>
            <w:shd w:val="clear" w:color="auto" w:fill="D9D9D9" w:themeFill="background1" w:themeFillShade="D9"/>
          </w:tcPr>
          <w:p w14:paraId="58F9FB57" w14:textId="747E6089" w:rsidR="005B5AD7" w:rsidRPr="00352471" w:rsidRDefault="00961FF2" w:rsidP="00F91DFD">
            <w:pPr>
              <w:rPr>
                <w:rFonts w:cstheme="minorHAnsi"/>
              </w:rPr>
            </w:pPr>
            <w:r>
              <w:rPr>
                <w:rFonts w:cstheme="minorHAnsi"/>
              </w:rPr>
              <w:t>Are</w:t>
            </w:r>
            <w:r w:rsidR="005B5AD7" w:rsidRPr="00352471">
              <w:rPr>
                <w:rFonts w:cstheme="minorHAnsi"/>
              </w:rPr>
              <w:t xml:space="preserve"> the current admission requirements and admissions model appropriate/effective for the program? </w:t>
            </w:r>
          </w:p>
        </w:tc>
      </w:tr>
      <w:tr w:rsidR="005B5AD7" w14:paraId="62C83A85" w14:textId="77777777" w:rsidTr="00441775">
        <w:trPr>
          <w:trHeight w:val="1481"/>
        </w:trPr>
        <w:tc>
          <w:tcPr>
            <w:tcW w:w="9350" w:type="dxa"/>
          </w:tcPr>
          <w:p w14:paraId="14057575" w14:textId="561E1D1A" w:rsidR="00F91DFD" w:rsidRPr="00617035" w:rsidRDefault="00386259" w:rsidP="00C71FA1">
            <w:pPr>
              <w:rPr>
                <w:color w:val="538135" w:themeColor="accent6" w:themeShade="BF"/>
              </w:rPr>
            </w:pPr>
            <w:r w:rsidRPr="00A43884">
              <w:t>[</w:t>
            </w:r>
            <w:r w:rsidR="00F91DFD" w:rsidRPr="00617035">
              <w:rPr>
                <w:color w:val="538135" w:themeColor="accent6" w:themeShade="BF"/>
              </w:rPr>
              <w:t>Refer to data from surveys regarding whether admission requirements prepare students for success in the program below).</w:t>
            </w:r>
          </w:p>
          <w:p w14:paraId="53EC6557" w14:textId="77777777" w:rsidR="00F91DFD" w:rsidRPr="00617035" w:rsidRDefault="00F91DFD" w:rsidP="00C71FA1">
            <w:pPr>
              <w:rPr>
                <w:color w:val="538135" w:themeColor="accent6" w:themeShade="BF"/>
              </w:rPr>
            </w:pPr>
          </w:p>
          <w:p w14:paraId="50383447" w14:textId="77777777" w:rsidR="008E438B" w:rsidRDefault="00600EBE" w:rsidP="00C71FA1">
            <w:pPr>
              <w:rPr>
                <w:color w:val="538135" w:themeColor="accent6" w:themeShade="BF"/>
              </w:rPr>
            </w:pPr>
            <w:r w:rsidRPr="00617035">
              <w:rPr>
                <w:color w:val="538135" w:themeColor="accent6" w:themeShade="BF"/>
              </w:rPr>
              <w:t xml:space="preserve">Where appropriate, </w:t>
            </w:r>
            <w:r w:rsidR="00386259" w:rsidRPr="00617035">
              <w:rPr>
                <w:color w:val="538135" w:themeColor="accent6" w:themeShade="BF"/>
              </w:rPr>
              <w:t xml:space="preserve">comment on whether the admission requirements and/or model </w:t>
            </w:r>
            <w:r w:rsidR="00D803CE" w:rsidRPr="00617035">
              <w:rPr>
                <w:color w:val="538135" w:themeColor="accent6" w:themeShade="BF"/>
              </w:rPr>
              <w:t xml:space="preserve">have </w:t>
            </w:r>
            <w:r w:rsidR="00C71FA1" w:rsidRPr="00617035">
              <w:rPr>
                <w:color w:val="538135" w:themeColor="accent6" w:themeShade="BF"/>
              </w:rPr>
              <w:t xml:space="preserve">resulted in </w:t>
            </w:r>
            <w:proofErr w:type="gramStart"/>
            <w:r w:rsidR="00D803CE" w:rsidRPr="00617035">
              <w:rPr>
                <w:color w:val="538135" w:themeColor="accent6" w:themeShade="BF"/>
              </w:rPr>
              <w:t>lower</w:t>
            </w:r>
            <w:r w:rsidR="00C865EE" w:rsidRPr="00617035">
              <w:rPr>
                <w:color w:val="538135" w:themeColor="accent6" w:themeShade="BF"/>
              </w:rPr>
              <w:t xml:space="preserve"> </w:t>
            </w:r>
            <w:r w:rsidR="00D803CE" w:rsidRPr="00617035">
              <w:rPr>
                <w:color w:val="538135" w:themeColor="accent6" w:themeShade="BF"/>
              </w:rPr>
              <w:t>than expected</w:t>
            </w:r>
            <w:proofErr w:type="gramEnd"/>
            <w:r w:rsidR="00386259" w:rsidRPr="00617035">
              <w:rPr>
                <w:color w:val="538135" w:themeColor="accent6" w:themeShade="BF"/>
              </w:rPr>
              <w:t xml:space="preserve"> enrolment</w:t>
            </w:r>
            <w:r w:rsidR="00C71FA1" w:rsidRPr="00617035">
              <w:rPr>
                <w:color w:val="538135" w:themeColor="accent6" w:themeShade="BF"/>
              </w:rPr>
              <w:t xml:space="preserve"> or unfilled capacity</w:t>
            </w:r>
            <w:r w:rsidRPr="00617035">
              <w:rPr>
                <w:color w:val="538135" w:themeColor="accent6" w:themeShade="BF"/>
              </w:rPr>
              <w:t>.</w:t>
            </w:r>
          </w:p>
          <w:p w14:paraId="21AF7516" w14:textId="77777777" w:rsidR="008E438B" w:rsidRDefault="008E438B" w:rsidP="00C71FA1">
            <w:pPr>
              <w:rPr>
                <w:color w:val="538135" w:themeColor="accent6" w:themeShade="BF"/>
              </w:rPr>
            </w:pPr>
          </w:p>
          <w:p w14:paraId="7AFD4EE2" w14:textId="2B5F643D" w:rsidR="005B5AD7" w:rsidRDefault="008E438B" w:rsidP="00C71FA1">
            <w:r w:rsidRPr="005B0788">
              <w:rPr>
                <w:color w:val="538135" w:themeColor="accent6" w:themeShade="BF"/>
              </w:rPr>
              <w:t xml:space="preserve">Note: if you are considering making changes to the admission requirements, please review the Institute’s requirements for English language proficiency to identify the appropriate category: </w:t>
            </w:r>
            <w:hyperlink r:id="rId24" w:history="1">
              <w:r w:rsidRPr="00044F73">
                <w:rPr>
                  <w:rStyle w:val="Hyperlink"/>
                </w:rPr>
                <w:t>https://www.bcit.ca/admission/entrance-requirements/english-language-proficiency/</w:t>
              </w:r>
            </w:hyperlink>
            <w:r w:rsidR="00B97A1D" w:rsidRPr="00A43884">
              <w:t>]</w:t>
            </w:r>
          </w:p>
        </w:tc>
      </w:tr>
    </w:tbl>
    <w:p w14:paraId="31167783" w14:textId="77777777" w:rsidR="00A6561E" w:rsidRDefault="00A6561E"/>
    <w:p w14:paraId="16AB8289" w14:textId="02FFF995" w:rsidR="00F91DFD" w:rsidRDefault="00F91DFD">
      <w:r w:rsidRPr="00F91DFD">
        <w:t xml:space="preserve">From the Student, Alumni and Faculty Surveys, the following data regarding </w:t>
      </w:r>
      <w:r>
        <w:t xml:space="preserve">admission requirements </w:t>
      </w:r>
      <w:r w:rsidRPr="00F91DFD">
        <w:t>is provided.</w:t>
      </w:r>
      <w:r w:rsidR="00D9434D">
        <w:t xml:space="preserve"> </w:t>
      </w:r>
    </w:p>
    <w:tbl>
      <w:tblPr>
        <w:tblStyle w:val="TableGrid"/>
        <w:tblW w:w="0" w:type="auto"/>
        <w:tblLook w:val="04A0" w:firstRow="1" w:lastRow="0" w:firstColumn="1" w:lastColumn="0" w:noHBand="0" w:noVBand="1"/>
      </w:tblPr>
      <w:tblGrid>
        <w:gridCol w:w="3392"/>
        <w:gridCol w:w="2926"/>
        <w:gridCol w:w="2265"/>
      </w:tblGrid>
      <w:tr w:rsidR="00BE2CE1" w:rsidRPr="00F91DFD" w14:paraId="1E1A4E69" w14:textId="05219BF5" w:rsidTr="00BE2CE1">
        <w:trPr>
          <w:trHeight w:val="2405"/>
        </w:trPr>
        <w:tc>
          <w:tcPr>
            <w:tcW w:w="3392" w:type="dxa"/>
            <w:shd w:val="clear" w:color="auto" w:fill="D9D9D9" w:themeFill="background1" w:themeFillShade="D9"/>
          </w:tcPr>
          <w:p w14:paraId="1D2660DA" w14:textId="77777777" w:rsidR="00BE2CE1" w:rsidRDefault="00BE2CE1" w:rsidP="00F91DFD">
            <w:pPr>
              <w:spacing w:after="160" w:line="259" w:lineRule="auto"/>
            </w:pPr>
            <w:r>
              <w:t>Percent of students</w:t>
            </w:r>
            <w:r w:rsidRPr="00F91DFD">
              <w:t xml:space="preserve"> </w:t>
            </w:r>
            <w:r>
              <w:t xml:space="preserve">indicating admission requirements adequately prepared them for success in the program </w:t>
            </w:r>
          </w:p>
          <w:p w14:paraId="06E3FF36" w14:textId="77777777" w:rsidR="00BE2CE1" w:rsidRPr="00617035" w:rsidRDefault="00BE2CE1" w:rsidP="00BE2CE1">
            <w:pPr>
              <w:rPr>
                <w:iCs/>
              </w:rPr>
            </w:pPr>
            <w:r w:rsidRPr="00617035">
              <w:rPr>
                <w:iCs/>
              </w:rPr>
              <w:t>[</w:t>
            </w:r>
            <w:r w:rsidRPr="00617035">
              <w:rPr>
                <w:iCs/>
                <w:color w:val="538135" w:themeColor="accent6" w:themeShade="BF"/>
              </w:rPr>
              <w:t>Indicate the Appendix and question number</w:t>
            </w:r>
            <w:r w:rsidRPr="00617035">
              <w:rPr>
                <w:iCs/>
              </w:rPr>
              <w:t>]</w:t>
            </w:r>
          </w:p>
          <w:p w14:paraId="1185E194" w14:textId="65F257FD" w:rsidR="00BE2CE1" w:rsidRPr="00F91DFD" w:rsidRDefault="00BE2CE1" w:rsidP="00F91DFD">
            <w:pPr>
              <w:spacing w:after="160" w:line="259" w:lineRule="auto"/>
            </w:pPr>
          </w:p>
        </w:tc>
        <w:tc>
          <w:tcPr>
            <w:tcW w:w="2926" w:type="dxa"/>
            <w:shd w:val="clear" w:color="auto" w:fill="D9D9D9" w:themeFill="background1" w:themeFillShade="D9"/>
          </w:tcPr>
          <w:p w14:paraId="5E25EE0F" w14:textId="77777777" w:rsidR="00BE2CE1" w:rsidRDefault="00BE2CE1" w:rsidP="00F91DFD">
            <w:pPr>
              <w:spacing w:after="160" w:line="259" w:lineRule="auto"/>
            </w:pPr>
            <w:r w:rsidRPr="00F91DFD">
              <w:t xml:space="preserve">Percent of </w:t>
            </w:r>
            <w:r>
              <w:t>alumni</w:t>
            </w:r>
            <w:r w:rsidRPr="00F91DFD">
              <w:t xml:space="preserve"> indicating admission requirements adequately prepared them for success in the program</w:t>
            </w:r>
          </w:p>
          <w:p w14:paraId="3E35FFBD" w14:textId="77777777" w:rsidR="00BE2CE1" w:rsidRPr="00617035" w:rsidRDefault="00BE2CE1" w:rsidP="00BE2CE1">
            <w:pPr>
              <w:rPr>
                <w:iCs/>
              </w:rPr>
            </w:pPr>
            <w:r w:rsidRPr="00617035">
              <w:rPr>
                <w:iCs/>
              </w:rPr>
              <w:t>[</w:t>
            </w:r>
            <w:r w:rsidRPr="00617035">
              <w:rPr>
                <w:iCs/>
                <w:color w:val="538135" w:themeColor="accent6" w:themeShade="BF"/>
              </w:rPr>
              <w:t>Indicate the Appendix and question number</w:t>
            </w:r>
            <w:r w:rsidRPr="00617035">
              <w:rPr>
                <w:iCs/>
              </w:rPr>
              <w:t>]</w:t>
            </w:r>
          </w:p>
          <w:p w14:paraId="582BA9B4" w14:textId="5B36BE0D" w:rsidR="00BE2CE1" w:rsidRPr="00F91DFD" w:rsidRDefault="00BE2CE1" w:rsidP="00F91DFD">
            <w:pPr>
              <w:spacing w:after="160" w:line="259" w:lineRule="auto"/>
            </w:pPr>
          </w:p>
        </w:tc>
        <w:tc>
          <w:tcPr>
            <w:tcW w:w="2265" w:type="dxa"/>
            <w:shd w:val="clear" w:color="auto" w:fill="D9D9D9" w:themeFill="background1" w:themeFillShade="D9"/>
          </w:tcPr>
          <w:p w14:paraId="4A10DAB9" w14:textId="77777777" w:rsidR="00BE2CE1" w:rsidRDefault="00BE2CE1" w:rsidP="00F91DFD">
            <w:r w:rsidRPr="00F91DFD">
              <w:t xml:space="preserve">Percent of </w:t>
            </w:r>
            <w:r>
              <w:t xml:space="preserve">faculty </w:t>
            </w:r>
            <w:r w:rsidRPr="00F91DFD">
              <w:t>indicating admission requirements adequately prepare</w:t>
            </w:r>
            <w:r>
              <w:t>d students</w:t>
            </w:r>
            <w:r w:rsidRPr="00F91DFD">
              <w:t xml:space="preserve"> for success in the program</w:t>
            </w:r>
          </w:p>
          <w:p w14:paraId="576DA597" w14:textId="77777777" w:rsidR="00BE2CE1" w:rsidRPr="00617035" w:rsidRDefault="00BE2CE1" w:rsidP="00BE2CE1">
            <w:pPr>
              <w:rPr>
                <w:iCs/>
              </w:rPr>
            </w:pPr>
            <w:r w:rsidRPr="00617035">
              <w:rPr>
                <w:iCs/>
              </w:rPr>
              <w:t>[</w:t>
            </w:r>
            <w:r w:rsidRPr="00617035">
              <w:rPr>
                <w:iCs/>
                <w:color w:val="538135" w:themeColor="accent6" w:themeShade="BF"/>
              </w:rPr>
              <w:t>Indicate the Appendix and question number</w:t>
            </w:r>
            <w:r w:rsidRPr="00617035">
              <w:rPr>
                <w:iCs/>
              </w:rPr>
              <w:t>]</w:t>
            </w:r>
          </w:p>
          <w:p w14:paraId="7568B714" w14:textId="17D10DF3" w:rsidR="00BE2CE1" w:rsidRPr="00F91DFD" w:rsidRDefault="00BE2CE1" w:rsidP="00F91DFD"/>
        </w:tc>
      </w:tr>
      <w:tr w:rsidR="00BE2CE1" w:rsidRPr="00F91DFD" w14:paraId="1737D909" w14:textId="4D44797E" w:rsidTr="00BE2CE1">
        <w:trPr>
          <w:trHeight w:val="696"/>
        </w:trPr>
        <w:tc>
          <w:tcPr>
            <w:tcW w:w="3392" w:type="dxa"/>
            <w:shd w:val="clear" w:color="auto" w:fill="auto"/>
          </w:tcPr>
          <w:p w14:paraId="705DB1D5" w14:textId="77777777" w:rsidR="00BE2CE1" w:rsidRPr="00F91DFD" w:rsidRDefault="00BE2CE1" w:rsidP="00F91DFD">
            <w:pPr>
              <w:spacing w:after="160" w:line="259" w:lineRule="auto"/>
            </w:pPr>
          </w:p>
        </w:tc>
        <w:tc>
          <w:tcPr>
            <w:tcW w:w="2926" w:type="dxa"/>
          </w:tcPr>
          <w:p w14:paraId="557C28D8" w14:textId="77777777" w:rsidR="00BE2CE1" w:rsidRPr="00F91DFD" w:rsidRDefault="00BE2CE1" w:rsidP="00F91DFD">
            <w:pPr>
              <w:spacing w:after="160" w:line="259" w:lineRule="auto"/>
            </w:pPr>
          </w:p>
        </w:tc>
        <w:tc>
          <w:tcPr>
            <w:tcW w:w="2265" w:type="dxa"/>
          </w:tcPr>
          <w:p w14:paraId="56F5C118" w14:textId="77777777" w:rsidR="00BE2CE1" w:rsidRPr="00F91DFD" w:rsidRDefault="00BE2CE1" w:rsidP="00F91DFD"/>
        </w:tc>
      </w:tr>
    </w:tbl>
    <w:p w14:paraId="30D47FE0" w14:textId="45F3A0C7" w:rsidR="00F91DFD" w:rsidRDefault="00F91DFD"/>
    <w:p w14:paraId="2E6BC803" w14:textId="77777777" w:rsidR="00A6561E" w:rsidRDefault="00A6561E"/>
    <w:tbl>
      <w:tblPr>
        <w:tblStyle w:val="TableGrid"/>
        <w:tblW w:w="0" w:type="auto"/>
        <w:tblLook w:val="04A0" w:firstRow="1" w:lastRow="0" w:firstColumn="1" w:lastColumn="0" w:noHBand="0" w:noVBand="1"/>
      </w:tblPr>
      <w:tblGrid>
        <w:gridCol w:w="8630"/>
      </w:tblGrid>
      <w:tr w:rsidR="00D803CE" w:rsidRPr="00D803CE" w14:paraId="3E60C968" w14:textId="77777777" w:rsidTr="00FD0408">
        <w:tc>
          <w:tcPr>
            <w:tcW w:w="9350" w:type="dxa"/>
            <w:shd w:val="clear" w:color="auto" w:fill="BDD6EE" w:themeFill="accent1" w:themeFillTint="66"/>
          </w:tcPr>
          <w:p w14:paraId="26F27434" w14:textId="61AFEAD5" w:rsidR="00D803CE" w:rsidRPr="00D803CE" w:rsidRDefault="00445B14" w:rsidP="00D803CE">
            <w:pPr>
              <w:spacing w:after="160" w:line="259" w:lineRule="auto"/>
            </w:pPr>
            <w:r>
              <w:t xml:space="preserve">Provide a brief concluding statement to support the analysis made in </w:t>
            </w:r>
            <w:proofErr w:type="gramStart"/>
            <w:r>
              <w:t xml:space="preserve">the </w:t>
            </w:r>
            <w:r w:rsidR="00D803CE" w:rsidRPr="00D803CE">
              <w:t xml:space="preserve"> </w:t>
            </w:r>
            <w:r w:rsidR="0046312F">
              <w:t>section</w:t>
            </w:r>
            <w:proofErr w:type="gramEnd"/>
            <w:r w:rsidR="0046312F">
              <w:t xml:space="preserve"> </w:t>
            </w:r>
            <w:r w:rsidR="00D803CE" w:rsidRPr="00D803CE">
              <w:t>above and indicate any recommendations or actions the program would like to implement (if any).</w:t>
            </w:r>
          </w:p>
        </w:tc>
      </w:tr>
      <w:tr w:rsidR="00D803CE" w:rsidRPr="00D803CE" w14:paraId="0F02EFB8" w14:textId="77777777" w:rsidTr="00997441">
        <w:trPr>
          <w:trHeight w:val="1032"/>
        </w:trPr>
        <w:tc>
          <w:tcPr>
            <w:tcW w:w="9350" w:type="dxa"/>
          </w:tcPr>
          <w:p w14:paraId="755A506C" w14:textId="77777777" w:rsidR="00956C54" w:rsidRPr="00617035" w:rsidRDefault="00956C54" w:rsidP="00D803CE">
            <w:pPr>
              <w:spacing w:after="160" w:line="259" w:lineRule="auto"/>
              <w:rPr>
                <w:iCs/>
                <w:color w:val="538135" w:themeColor="accent6" w:themeShade="BF"/>
              </w:rPr>
            </w:pPr>
            <w:r w:rsidRPr="00A43884">
              <w:rPr>
                <w:iCs/>
              </w:rPr>
              <w:t>[</w:t>
            </w:r>
            <w:r w:rsidRPr="00617035">
              <w:rPr>
                <w:iCs/>
                <w:color w:val="538135" w:themeColor="accent6" w:themeShade="BF"/>
              </w:rPr>
              <w:t>e.g. Based on survey results from students and alumni discussed above, the Self-Study Team recommends the following changes to the program entrance requirements:</w:t>
            </w:r>
          </w:p>
          <w:p w14:paraId="221B5E72" w14:textId="5EA64C55" w:rsidR="00D803CE" w:rsidRPr="00FD0408" w:rsidRDefault="00956C54" w:rsidP="00D803CE">
            <w:pPr>
              <w:spacing w:after="160" w:line="259" w:lineRule="auto"/>
              <w:rPr>
                <w:b/>
                <w:i/>
                <w:color w:val="538135" w:themeColor="accent6" w:themeShade="BF"/>
              </w:rPr>
            </w:pPr>
            <w:r w:rsidRPr="00617035">
              <w:rPr>
                <w:b/>
                <w:iCs/>
                <w:color w:val="538135" w:themeColor="accent6" w:themeShade="BF"/>
              </w:rPr>
              <w:lastRenderedPageBreak/>
              <w:t xml:space="preserve">Recommendation #2: Raise </w:t>
            </w:r>
            <w:r w:rsidR="009863D9" w:rsidRPr="00617035">
              <w:rPr>
                <w:b/>
                <w:iCs/>
                <w:color w:val="538135" w:themeColor="accent6" w:themeShade="BF"/>
              </w:rPr>
              <w:t xml:space="preserve">the admission requirement for </w:t>
            </w:r>
            <w:r w:rsidRPr="00617035">
              <w:rPr>
                <w:b/>
                <w:iCs/>
                <w:color w:val="538135" w:themeColor="accent6" w:themeShade="BF"/>
              </w:rPr>
              <w:t>Pre-Calculus 12 from 67% to 73%.</w:t>
            </w:r>
            <w:r w:rsidR="00126B11" w:rsidRPr="00A43884">
              <w:rPr>
                <w:iCs/>
              </w:rPr>
              <w:t>]</w:t>
            </w:r>
          </w:p>
        </w:tc>
      </w:tr>
    </w:tbl>
    <w:p w14:paraId="72095E2E" w14:textId="6A9D0A69" w:rsidR="009535AD" w:rsidRDefault="009535AD"/>
    <w:p w14:paraId="40DB70E4" w14:textId="76ACDAD7" w:rsidR="009535AD" w:rsidRDefault="009535AD" w:rsidP="009535AD">
      <w:pPr>
        <w:pStyle w:val="Heading3"/>
        <w:numPr>
          <w:ilvl w:val="2"/>
          <w:numId w:val="2"/>
        </w:numPr>
      </w:pPr>
      <w:bookmarkStart w:id="29" w:name="_Toc49438968"/>
      <w:bookmarkStart w:id="30" w:name="_Toc175057639"/>
      <w:r w:rsidRPr="00EA36B5">
        <w:t>Program structure:</w:t>
      </w:r>
      <w:bookmarkEnd w:id="29"/>
      <w:bookmarkEnd w:id="30"/>
      <w:r w:rsidRPr="00EA36B5">
        <w:t xml:space="preserve"> </w:t>
      </w:r>
    </w:p>
    <w:p w14:paraId="255CC2F2" w14:textId="3C308334" w:rsidR="009535AD" w:rsidRPr="00A43884" w:rsidRDefault="009535AD" w:rsidP="00E87FAD">
      <w:pPr>
        <w:spacing w:after="0"/>
        <w:ind w:left="720"/>
      </w:pPr>
      <w:r w:rsidRPr="00A43884">
        <w:t>[</w:t>
      </w:r>
      <w:r w:rsidR="004149D9" w:rsidRPr="00A43884">
        <w:rPr>
          <w:color w:val="538135" w:themeColor="accent6" w:themeShade="BF"/>
        </w:rPr>
        <w:t>Complete and a</w:t>
      </w:r>
      <w:r w:rsidRPr="00A43884">
        <w:rPr>
          <w:color w:val="538135" w:themeColor="accent6" w:themeShade="BF"/>
        </w:rPr>
        <w:t xml:space="preserve">ppend a </w:t>
      </w:r>
      <w:r w:rsidRPr="00A43884">
        <w:rPr>
          <w:color w:val="538135" w:themeColor="accent6" w:themeShade="BF"/>
          <w:u w:val="single"/>
        </w:rPr>
        <w:t>Program Map</w:t>
      </w:r>
      <w:r w:rsidRPr="00A43884">
        <w:t xml:space="preserve">.] </w:t>
      </w:r>
    </w:p>
    <w:p w14:paraId="1098D4D1" w14:textId="7F59C781" w:rsidR="009535AD" w:rsidRDefault="009535AD"/>
    <w:tbl>
      <w:tblPr>
        <w:tblStyle w:val="TableGrid"/>
        <w:tblW w:w="0" w:type="auto"/>
        <w:tblLook w:val="04A0" w:firstRow="1" w:lastRow="0" w:firstColumn="1" w:lastColumn="0" w:noHBand="0" w:noVBand="1"/>
      </w:tblPr>
      <w:tblGrid>
        <w:gridCol w:w="8630"/>
      </w:tblGrid>
      <w:tr w:rsidR="009535AD" w14:paraId="12CA6197" w14:textId="77777777" w:rsidTr="00614C21">
        <w:tc>
          <w:tcPr>
            <w:tcW w:w="9350" w:type="dxa"/>
            <w:shd w:val="clear" w:color="auto" w:fill="D9D9D9" w:themeFill="background1" w:themeFillShade="D9"/>
          </w:tcPr>
          <w:p w14:paraId="4C1D1563" w14:textId="3943793A" w:rsidR="009535AD" w:rsidRPr="005B5AD7" w:rsidRDefault="009535AD" w:rsidP="00614C21">
            <w:pPr>
              <w:rPr>
                <w:rFonts w:ascii="Times New Roman" w:hAnsi="Times New Roman" w:cs="Times New Roman"/>
              </w:rPr>
            </w:pPr>
            <w:r w:rsidRPr="00EA36B5">
              <w:t>Describe and comment</w:t>
            </w:r>
            <w:r w:rsidRPr="00EA36B5" w:rsidDel="002D2287">
              <w:t xml:space="preserve"> </w:t>
            </w:r>
            <w:r w:rsidRPr="00EA36B5">
              <w:t>on how</w:t>
            </w:r>
            <w:r w:rsidRPr="00EA36B5" w:rsidDel="00712AFE">
              <w:t xml:space="preserve"> </w:t>
            </w:r>
            <w:r>
              <w:t>the program structure</w:t>
            </w:r>
            <w:r w:rsidR="00F73B8A">
              <w:t xml:space="preserve"> (as described in Section 1.3</w:t>
            </w:r>
            <w:r w:rsidR="00223E7C">
              <w:t xml:space="preserve"> and in the program map</w:t>
            </w:r>
            <w:r w:rsidR="00F73B8A">
              <w:t>)</w:t>
            </w:r>
            <w:r w:rsidRPr="00EA36B5">
              <w:t xml:space="preserve"> helps to facilitate effective learning and student success</w:t>
            </w:r>
            <w:r>
              <w:t xml:space="preserve">.  </w:t>
            </w:r>
            <w:r w:rsidR="00961FF2">
              <w:t>Do</w:t>
            </w:r>
            <w:r>
              <w:t xml:space="preserve"> the course sequence and pre-requisite requirements support student learning and successful progression?</w:t>
            </w:r>
          </w:p>
        </w:tc>
      </w:tr>
      <w:tr w:rsidR="009535AD" w14:paraId="41A4BC20" w14:textId="77777777" w:rsidTr="006D6193">
        <w:trPr>
          <w:trHeight w:val="1232"/>
        </w:trPr>
        <w:tc>
          <w:tcPr>
            <w:tcW w:w="9350" w:type="dxa"/>
          </w:tcPr>
          <w:p w14:paraId="790EA389" w14:textId="77777777" w:rsidR="009535AD" w:rsidRDefault="009535AD" w:rsidP="00614C21"/>
        </w:tc>
      </w:tr>
    </w:tbl>
    <w:p w14:paraId="3F6B1DA1" w14:textId="77777777" w:rsidR="00B91CC6" w:rsidRDefault="00B91CC6"/>
    <w:tbl>
      <w:tblPr>
        <w:tblStyle w:val="TableGrid"/>
        <w:tblW w:w="0" w:type="auto"/>
        <w:tblLook w:val="04A0" w:firstRow="1" w:lastRow="0" w:firstColumn="1" w:lastColumn="0" w:noHBand="0" w:noVBand="1"/>
      </w:tblPr>
      <w:tblGrid>
        <w:gridCol w:w="8630"/>
      </w:tblGrid>
      <w:tr w:rsidR="00E87FAD" w14:paraId="52EC36EF" w14:textId="77777777" w:rsidTr="00FD0408">
        <w:tc>
          <w:tcPr>
            <w:tcW w:w="9350" w:type="dxa"/>
            <w:shd w:val="clear" w:color="auto" w:fill="BDD6EE" w:themeFill="accent1" w:themeFillTint="66"/>
          </w:tcPr>
          <w:p w14:paraId="72E193B3" w14:textId="6D8498E3" w:rsidR="00E87FAD" w:rsidRPr="005B5AD7" w:rsidRDefault="00445B14" w:rsidP="00614C21">
            <w:pPr>
              <w:rPr>
                <w:rFonts w:ascii="Times New Roman" w:hAnsi="Times New Roman" w:cs="Times New Roman"/>
              </w:rPr>
            </w:pPr>
            <w:r>
              <w:t xml:space="preserve">Provide a brief concluding statement to support the analysis made in the section </w:t>
            </w:r>
            <w:r w:rsidR="00E87FAD">
              <w:t>above and indicate any recommendations or actions the program would like to implement (if any).</w:t>
            </w:r>
          </w:p>
        </w:tc>
      </w:tr>
      <w:tr w:rsidR="00E87FAD" w14:paraId="7D3980E0" w14:textId="77777777" w:rsidTr="00614C21">
        <w:trPr>
          <w:trHeight w:val="1032"/>
        </w:trPr>
        <w:tc>
          <w:tcPr>
            <w:tcW w:w="9350" w:type="dxa"/>
          </w:tcPr>
          <w:p w14:paraId="7EFB80A1" w14:textId="13CC631D" w:rsidR="00126B11" w:rsidRPr="00617035" w:rsidRDefault="00956C54" w:rsidP="00FE2D44">
            <w:pPr>
              <w:rPr>
                <w:iCs/>
                <w:color w:val="538135" w:themeColor="accent6" w:themeShade="BF"/>
              </w:rPr>
            </w:pPr>
            <w:r w:rsidRPr="00A43884">
              <w:t>[</w:t>
            </w:r>
            <w:r w:rsidR="00126B11" w:rsidRPr="00617035">
              <w:rPr>
                <w:iCs/>
                <w:color w:val="538135" w:themeColor="accent6" w:themeShade="BF"/>
              </w:rPr>
              <w:t>e.g. There is consensus among</w:t>
            </w:r>
            <w:r w:rsidRPr="00617035">
              <w:rPr>
                <w:iCs/>
                <w:color w:val="538135" w:themeColor="accent6" w:themeShade="BF"/>
              </w:rPr>
              <w:t xml:space="preserve"> faculty and alumni </w:t>
            </w:r>
            <w:r w:rsidR="00126B11" w:rsidRPr="00617035">
              <w:rPr>
                <w:iCs/>
                <w:color w:val="538135" w:themeColor="accent6" w:themeShade="BF"/>
              </w:rPr>
              <w:t>that the prerequisites for term 2 courses may not be optimal to prepare student</w:t>
            </w:r>
            <w:r w:rsidR="003A1E62" w:rsidRPr="00617035">
              <w:rPr>
                <w:iCs/>
                <w:color w:val="538135" w:themeColor="accent6" w:themeShade="BF"/>
              </w:rPr>
              <w:t>s</w:t>
            </w:r>
            <w:r w:rsidR="00126B11" w:rsidRPr="00617035">
              <w:rPr>
                <w:iCs/>
                <w:color w:val="538135" w:themeColor="accent6" w:themeShade="BF"/>
              </w:rPr>
              <w:t xml:space="preserve"> for success in their practicum right after</w:t>
            </w:r>
            <w:r w:rsidR="003A1E62" w:rsidRPr="00617035">
              <w:rPr>
                <w:iCs/>
                <w:color w:val="538135" w:themeColor="accent6" w:themeShade="BF"/>
              </w:rPr>
              <w:t>wards</w:t>
            </w:r>
            <w:r w:rsidR="00126B11" w:rsidRPr="00617035">
              <w:rPr>
                <w:iCs/>
                <w:color w:val="538135" w:themeColor="accent6" w:themeShade="BF"/>
              </w:rPr>
              <w:t xml:space="preserve"> in the summer. </w:t>
            </w:r>
          </w:p>
          <w:p w14:paraId="7A15EF67" w14:textId="3173189B" w:rsidR="00126B11" w:rsidRPr="00617035" w:rsidRDefault="00126B11" w:rsidP="00FE2D44">
            <w:pPr>
              <w:rPr>
                <w:iCs/>
                <w:color w:val="538135" w:themeColor="accent6" w:themeShade="BF"/>
              </w:rPr>
            </w:pPr>
          </w:p>
          <w:p w14:paraId="4B0440DF" w14:textId="7C782B13" w:rsidR="00E87FAD" w:rsidRPr="00FD0408" w:rsidRDefault="00126B11" w:rsidP="00FE2D44">
            <w:pPr>
              <w:rPr>
                <w:color w:val="538135" w:themeColor="accent6" w:themeShade="BF"/>
              </w:rPr>
            </w:pPr>
            <w:r w:rsidRPr="00617035">
              <w:rPr>
                <w:b/>
                <w:iCs/>
                <w:color w:val="538135" w:themeColor="accent6" w:themeShade="BF"/>
              </w:rPr>
              <w:t xml:space="preserve">Recommendation #3: Review and revise as appropriate the prerequisites for term 2 courses to better prepare student for success in their practicum </w:t>
            </w:r>
            <w:r w:rsidR="00201B32" w:rsidRPr="00617035">
              <w:rPr>
                <w:b/>
                <w:iCs/>
                <w:color w:val="538135" w:themeColor="accent6" w:themeShade="BF"/>
              </w:rPr>
              <w:t>in the summer prior to term 3</w:t>
            </w:r>
            <w:r w:rsidRPr="00617035">
              <w:rPr>
                <w:b/>
                <w:iCs/>
                <w:color w:val="538135" w:themeColor="accent6" w:themeShade="BF"/>
              </w:rPr>
              <w:t>.</w:t>
            </w:r>
            <w:r w:rsidRPr="00A43884">
              <w:rPr>
                <w:iCs/>
              </w:rPr>
              <w:t>]</w:t>
            </w:r>
          </w:p>
        </w:tc>
      </w:tr>
    </w:tbl>
    <w:p w14:paraId="7FC2E53F" w14:textId="77777777" w:rsidR="00E87FAD" w:rsidRDefault="00E87FAD"/>
    <w:p w14:paraId="0876A120" w14:textId="52A4D6D3" w:rsidR="006D6193" w:rsidRDefault="006D6193" w:rsidP="00FD0408">
      <w:pPr>
        <w:pStyle w:val="Heading3"/>
        <w:numPr>
          <w:ilvl w:val="2"/>
          <w:numId w:val="2"/>
        </w:numPr>
      </w:pPr>
      <w:bookmarkStart w:id="31" w:name="_Toc49438969"/>
      <w:bookmarkStart w:id="32" w:name="_Toc175057640"/>
      <w:bookmarkStart w:id="33" w:name="_Hlk110506696"/>
      <w:r w:rsidRPr="005E63A8">
        <w:t>Curriculum</w:t>
      </w:r>
      <w:r w:rsidRPr="00EA36B5">
        <w:t>:</w:t>
      </w:r>
      <w:bookmarkEnd w:id="31"/>
      <w:bookmarkEnd w:id="32"/>
      <w:r w:rsidRPr="00EA36B5">
        <w:t xml:space="preserve"> </w:t>
      </w:r>
      <w:r w:rsidR="00E918C1">
        <w:br/>
      </w:r>
    </w:p>
    <w:bookmarkEnd w:id="33"/>
    <w:p w14:paraId="08BA1A6A" w14:textId="6FCDBFE2" w:rsidR="002925FD" w:rsidRPr="00617035" w:rsidRDefault="006D6193" w:rsidP="006D6193">
      <w:pPr>
        <w:rPr>
          <w:iCs/>
          <w:color w:val="538135" w:themeColor="accent6" w:themeShade="BF"/>
        </w:rPr>
      </w:pPr>
      <w:r w:rsidRPr="00A43884">
        <w:rPr>
          <w:iCs/>
        </w:rPr>
        <w:t>[</w:t>
      </w:r>
      <w:r w:rsidRPr="00617035">
        <w:rPr>
          <w:iCs/>
          <w:color w:val="538135" w:themeColor="accent6" w:themeShade="BF"/>
        </w:rPr>
        <w:t>In this section, describe and comment on the currency and relevancy of the curriculum, based on stakeholder feedback collected through the program review process (student, graduate, industry and faculty/staff surveys, program map, program goals integration, course clusters and themes review, employability skills matrix, etc.) and other ongoing department processes</w:t>
      </w:r>
      <w:r w:rsidR="00211A97" w:rsidRPr="00617035">
        <w:rPr>
          <w:iCs/>
          <w:color w:val="538135" w:themeColor="accent6" w:themeShade="BF"/>
        </w:rPr>
        <w:t xml:space="preserve"> (e.g.</w:t>
      </w:r>
      <w:r w:rsidR="002925FD" w:rsidRPr="00617035">
        <w:rPr>
          <w:iCs/>
          <w:color w:val="538135" w:themeColor="accent6" w:themeShade="BF"/>
        </w:rPr>
        <w:t xml:space="preserve"> department meetings</w:t>
      </w:r>
      <w:r w:rsidR="00C865EE" w:rsidRPr="00617035">
        <w:rPr>
          <w:iCs/>
          <w:color w:val="538135" w:themeColor="accent6" w:themeShade="BF"/>
        </w:rPr>
        <w:t>, meetings with student set reps</w:t>
      </w:r>
      <w:r w:rsidR="002925FD" w:rsidRPr="00617035">
        <w:rPr>
          <w:iCs/>
          <w:color w:val="538135" w:themeColor="accent6" w:themeShade="BF"/>
        </w:rPr>
        <w:t xml:space="preserve">, and course evaluations, </w:t>
      </w:r>
      <w:r w:rsidR="00767DC2" w:rsidRPr="00617035">
        <w:rPr>
          <w:iCs/>
          <w:color w:val="538135" w:themeColor="accent6" w:themeShade="BF"/>
        </w:rPr>
        <w:t xml:space="preserve">PAC meetings, </w:t>
      </w:r>
      <w:r w:rsidR="00C865EE" w:rsidRPr="00617035">
        <w:rPr>
          <w:iCs/>
          <w:color w:val="538135" w:themeColor="accent6" w:themeShade="BF"/>
        </w:rPr>
        <w:t>etc.)</w:t>
      </w:r>
      <w:r w:rsidRPr="00617035">
        <w:rPr>
          <w:iCs/>
          <w:color w:val="538135" w:themeColor="accent6" w:themeShade="BF"/>
        </w:rPr>
        <w:t xml:space="preserve">. </w:t>
      </w:r>
    </w:p>
    <w:p w14:paraId="730C7982" w14:textId="77777777" w:rsidR="009F1E70" w:rsidRPr="00617035" w:rsidRDefault="009F1E70" w:rsidP="006D6193">
      <w:pPr>
        <w:rPr>
          <w:iCs/>
          <w:color w:val="538135" w:themeColor="accent6" w:themeShade="BF"/>
        </w:rPr>
      </w:pPr>
      <w:r w:rsidRPr="00617035">
        <w:rPr>
          <w:iCs/>
          <w:color w:val="538135" w:themeColor="accent6" w:themeShade="BF"/>
        </w:rPr>
        <w:t xml:space="preserve">If appropriate, review course learning outcomes to ensure they remain current and relevant with industry needs and student success, especially for courses identified to require substantial revisions by stakeholders.  Complete and append the </w:t>
      </w:r>
      <w:r w:rsidRPr="00617035">
        <w:rPr>
          <w:iCs/>
          <w:color w:val="538135" w:themeColor="accent6" w:themeShade="BF"/>
          <w:u w:val="single"/>
        </w:rPr>
        <w:t>Employability Skills Matrix</w:t>
      </w:r>
      <w:r w:rsidRPr="00617035">
        <w:rPr>
          <w:iCs/>
          <w:color w:val="538135" w:themeColor="accent6" w:themeShade="BF"/>
        </w:rPr>
        <w:t xml:space="preserve"> table.</w:t>
      </w:r>
    </w:p>
    <w:p w14:paraId="4EE3C0FE" w14:textId="226FB974" w:rsidR="006D6193" w:rsidRPr="00617035" w:rsidRDefault="008E2969" w:rsidP="006D6193">
      <w:pPr>
        <w:rPr>
          <w:iCs/>
          <w:color w:val="538135" w:themeColor="accent6" w:themeShade="BF"/>
        </w:rPr>
      </w:pPr>
      <w:r w:rsidRPr="00617035">
        <w:rPr>
          <w:iCs/>
          <w:color w:val="538135" w:themeColor="accent6" w:themeShade="BF"/>
        </w:rPr>
        <w:t>For Transport Canada (TC)</w:t>
      </w:r>
      <w:r w:rsidR="00044F73">
        <w:rPr>
          <w:iCs/>
          <w:color w:val="538135" w:themeColor="accent6" w:themeShade="BF"/>
        </w:rPr>
        <w:t xml:space="preserve"> </w:t>
      </w:r>
      <w:r w:rsidRPr="00617035">
        <w:rPr>
          <w:iCs/>
          <w:color w:val="538135" w:themeColor="accent6" w:themeShade="BF"/>
        </w:rPr>
        <w:t>/</w:t>
      </w:r>
      <w:r w:rsidR="00044F73">
        <w:rPr>
          <w:iCs/>
          <w:color w:val="538135" w:themeColor="accent6" w:themeShade="BF"/>
        </w:rPr>
        <w:t xml:space="preserve"> </w:t>
      </w:r>
      <w:r w:rsidR="008141C8" w:rsidRPr="00617035">
        <w:rPr>
          <w:iCs/>
          <w:color w:val="538135" w:themeColor="accent6" w:themeShade="BF"/>
        </w:rPr>
        <w:t xml:space="preserve">SkilledTradesBC (formerly </w:t>
      </w:r>
      <w:r w:rsidRPr="00617035">
        <w:rPr>
          <w:iCs/>
          <w:color w:val="538135" w:themeColor="accent6" w:themeShade="BF"/>
        </w:rPr>
        <w:t>ITA</w:t>
      </w:r>
      <w:r w:rsidR="008141C8" w:rsidRPr="00617035">
        <w:rPr>
          <w:iCs/>
          <w:color w:val="538135" w:themeColor="accent6" w:themeShade="BF"/>
        </w:rPr>
        <w:t>)</w:t>
      </w:r>
      <w:r w:rsidRPr="00617035">
        <w:rPr>
          <w:iCs/>
          <w:color w:val="538135" w:themeColor="accent6" w:themeShade="BF"/>
        </w:rPr>
        <w:t xml:space="preserve"> programs:  Review </w:t>
      </w:r>
      <w:r w:rsidR="003B06F3" w:rsidRPr="00617035">
        <w:rPr>
          <w:iCs/>
          <w:color w:val="538135" w:themeColor="accent6" w:themeShade="BF"/>
        </w:rPr>
        <w:t xml:space="preserve">your program curriculum </w:t>
      </w:r>
      <w:r w:rsidRPr="00617035">
        <w:rPr>
          <w:iCs/>
          <w:color w:val="538135" w:themeColor="accent6" w:themeShade="BF"/>
        </w:rPr>
        <w:t>to ensure alignment with</w:t>
      </w:r>
      <w:r w:rsidR="003B06F3" w:rsidRPr="00617035">
        <w:rPr>
          <w:iCs/>
          <w:color w:val="538135" w:themeColor="accent6" w:themeShade="BF"/>
        </w:rPr>
        <w:t xml:space="preserve"> mandated/prescribed </w:t>
      </w:r>
      <w:r w:rsidRPr="00617035">
        <w:rPr>
          <w:iCs/>
          <w:color w:val="538135" w:themeColor="accent6" w:themeShade="BF"/>
        </w:rPr>
        <w:t>curriculum from the</w:t>
      </w:r>
      <w:r w:rsidR="003B06F3" w:rsidRPr="00617035">
        <w:rPr>
          <w:iCs/>
          <w:color w:val="538135" w:themeColor="accent6" w:themeShade="BF"/>
        </w:rPr>
        <w:t xml:space="preserve"> external </w:t>
      </w:r>
      <w:r w:rsidR="003B06F3" w:rsidRPr="00617035">
        <w:rPr>
          <w:iCs/>
          <w:color w:val="538135" w:themeColor="accent6" w:themeShade="BF"/>
        </w:rPr>
        <w:lastRenderedPageBreak/>
        <w:t>regulatory body</w:t>
      </w:r>
      <w:r w:rsidR="007A068C" w:rsidRPr="00617035">
        <w:rPr>
          <w:iCs/>
          <w:color w:val="538135" w:themeColor="accent6" w:themeShade="BF"/>
        </w:rPr>
        <w:t xml:space="preserve">. </w:t>
      </w:r>
      <w:r w:rsidRPr="00617035">
        <w:rPr>
          <w:iCs/>
          <w:color w:val="538135" w:themeColor="accent6" w:themeShade="BF"/>
        </w:rPr>
        <w:t>As</w:t>
      </w:r>
      <w:r w:rsidR="007A068C" w:rsidRPr="00617035">
        <w:rPr>
          <w:iCs/>
          <w:color w:val="538135" w:themeColor="accent6" w:themeShade="BF"/>
        </w:rPr>
        <w:t xml:space="preserve"> applicable, consider adjusting focus/amount of time spent on </w:t>
      </w:r>
      <w:r w:rsidRPr="00617035">
        <w:rPr>
          <w:iCs/>
          <w:color w:val="538135" w:themeColor="accent6" w:themeShade="BF"/>
        </w:rPr>
        <w:t>specific</w:t>
      </w:r>
      <w:r w:rsidR="007A068C" w:rsidRPr="00617035">
        <w:rPr>
          <w:iCs/>
          <w:color w:val="538135" w:themeColor="accent6" w:themeShade="BF"/>
        </w:rPr>
        <w:t xml:space="preserve"> learning outcome</w:t>
      </w:r>
      <w:r w:rsidRPr="00617035">
        <w:rPr>
          <w:iCs/>
          <w:color w:val="538135" w:themeColor="accent6" w:themeShade="BF"/>
        </w:rPr>
        <w:t>s</w:t>
      </w:r>
      <w:r w:rsidR="007A068C" w:rsidRPr="00617035">
        <w:rPr>
          <w:iCs/>
          <w:color w:val="538135" w:themeColor="accent6" w:themeShade="BF"/>
        </w:rPr>
        <w:t xml:space="preserve"> </w:t>
      </w:r>
      <w:r w:rsidRPr="00617035">
        <w:rPr>
          <w:iCs/>
          <w:color w:val="538135" w:themeColor="accent6" w:themeShade="BF"/>
        </w:rPr>
        <w:t>in response to student and</w:t>
      </w:r>
      <w:r w:rsidR="007A068C" w:rsidRPr="00617035">
        <w:rPr>
          <w:iCs/>
          <w:color w:val="538135" w:themeColor="accent6" w:themeShade="BF"/>
        </w:rPr>
        <w:t xml:space="preserve"> industry needs.</w:t>
      </w:r>
      <w:r w:rsidR="006D6193" w:rsidRPr="00A43884">
        <w:rPr>
          <w:iCs/>
        </w:rPr>
        <w:t>]</w:t>
      </w:r>
    </w:p>
    <w:p w14:paraId="520C1464" w14:textId="77777777" w:rsidR="00223521" w:rsidRDefault="00223521" w:rsidP="006D6193"/>
    <w:tbl>
      <w:tblPr>
        <w:tblStyle w:val="TableGrid"/>
        <w:tblW w:w="0" w:type="auto"/>
        <w:tblLook w:val="04A0" w:firstRow="1" w:lastRow="0" w:firstColumn="1" w:lastColumn="0" w:noHBand="0" w:noVBand="1"/>
      </w:tblPr>
      <w:tblGrid>
        <w:gridCol w:w="8630"/>
      </w:tblGrid>
      <w:tr w:rsidR="006D6193" w14:paraId="1E3CFA85" w14:textId="77777777" w:rsidTr="00614C21">
        <w:tc>
          <w:tcPr>
            <w:tcW w:w="9350" w:type="dxa"/>
            <w:shd w:val="clear" w:color="auto" w:fill="D9D9D9" w:themeFill="background1" w:themeFillShade="D9"/>
          </w:tcPr>
          <w:p w14:paraId="4D49AB49" w14:textId="2542E4B0" w:rsidR="006D6193" w:rsidRPr="00F73B8A" w:rsidRDefault="006D6193" w:rsidP="00614C21">
            <w:r w:rsidRPr="00EA36B5">
              <w:t>Desc</w:t>
            </w:r>
            <w:r>
              <w:t>ribe and discuss the currency and relevancy of the curriculum, referring to data collected throughout the review process.</w:t>
            </w:r>
            <w:r w:rsidR="003B012C">
              <w:t xml:space="preserve"> </w:t>
            </w:r>
            <w:r w:rsidR="00161420">
              <w:t>Is</w:t>
            </w:r>
            <w:r w:rsidR="00161420" w:rsidRPr="006D6193">
              <w:t xml:space="preserve"> there any unnecessary duplication of learning outcomes and/or gaps</w:t>
            </w:r>
            <w:r w:rsidR="00161420">
              <w:t xml:space="preserve"> in the curriculum</w:t>
            </w:r>
            <w:r w:rsidR="00161420" w:rsidRPr="006D6193">
              <w:t>?</w:t>
            </w:r>
            <w:r w:rsidR="00161420">
              <w:t xml:space="preserve"> </w:t>
            </w:r>
            <w:r w:rsidR="003B012C">
              <w:t xml:space="preserve">Are there any topics that should be removed from or added to the curriculum?  </w:t>
            </w:r>
          </w:p>
        </w:tc>
      </w:tr>
      <w:tr w:rsidR="006D6193" w14:paraId="18916B13" w14:textId="77777777" w:rsidTr="00E87FAD">
        <w:trPr>
          <w:trHeight w:val="663"/>
        </w:trPr>
        <w:tc>
          <w:tcPr>
            <w:tcW w:w="9350" w:type="dxa"/>
          </w:tcPr>
          <w:p w14:paraId="6B904BF2" w14:textId="2A5521F6" w:rsidR="003B012C" w:rsidRPr="00617035" w:rsidRDefault="003B012C" w:rsidP="003B012C">
            <w:pPr>
              <w:rPr>
                <w:iCs/>
                <w:color w:val="538135" w:themeColor="accent6" w:themeShade="BF"/>
              </w:rPr>
            </w:pPr>
            <w:r w:rsidRPr="00A43884">
              <w:rPr>
                <w:iCs/>
              </w:rPr>
              <w:t>[</w:t>
            </w:r>
            <w:r w:rsidRPr="00617035">
              <w:rPr>
                <w:iCs/>
                <w:color w:val="538135" w:themeColor="accent6" w:themeShade="BF"/>
              </w:rPr>
              <w:t xml:space="preserve">e.g. Discussions at the PAC meeting of (date) indicate that technological changes in recent years require that students are knowledgeable in </w:t>
            </w:r>
            <w:r w:rsidR="00DF719D" w:rsidRPr="00617035">
              <w:rPr>
                <w:iCs/>
                <w:color w:val="538135" w:themeColor="accent6" w:themeShade="BF"/>
              </w:rPr>
              <w:t xml:space="preserve">the maintenance of </w:t>
            </w:r>
            <w:r w:rsidRPr="00617035">
              <w:rPr>
                <w:iCs/>
                <w:color w:val="538135" w:themeColor="accent6" w:themeShade="BF"/>
              </w:rPr>
              <w:t>LNG engines.</w:t>
            </w:r>
            <w:r w:rsidR="00DF719D" w:rsidRPr="00A43884">
              <w:rPr>
                <w:iCs/>
              </w:rPr>
              <w:t>]</w:t>
            </w:r>
          </w:p>
          <w:p w14:paraId="2463827B" w14:textId="77777777" w:rsidR="006D6193" w:rsidRDefault="006D6193" w:rsidP="00614C21"/>
        </w:tc>
      </w:tr>
    </w:tbl>
    <w:p w14:paraId="36687824" w14:textId="77777777" w:rsidR="006D6193" w:rsidRPr="00CA0CED" w:rsidRDefault="006D6193" w:rsidP="006D6193"/>
    <w:tbl>
      <w:tblPr>
        <w:tblStyle w:val="TableGrid"/>
        <w:tblW w:w="0" w:type="auto"/>
        <w:tblLook w:val="04A0" w:firstRow="1" w:lastRow="0" w:firstColumn="1" w:lastColumn="0" w:noHBand="0" w:noVBand="1"/>
      </w:tblPr>
      <w:tblGrid>
        <w:gridCol w:w="8630"/>
      </w:tblGrid>
      <w:tr w:rsidR="006D6193" w14:paraId="46580862" w14:textId="77777777" w:rsidTr="00614C21">
        <w:tc>
          <w:tcPr>
            <w:tcW w:w="9350" w:type="dxa"/>
            <w:shd w:val="clear" w:color="auto" w:fill="D9D9D9" w:themeFill="background1" w:themeFillShade="D9"/>
          </w:tcPr>
          <w:p w14:paraId="725F1FE8" w14:textId="4939E4E4" w:rsidR="00B547AB" w:rsidRPr="005B5AD7" w:rsidRDefault="006D6193" w:rsidP="00FD0408">
            <w:pPr>
              <w:spacing w:before="240"/>
              <w:rPr>
                <w:rFonts w:ascii="Times New Roman" w:hAnsi="Times New Roman" w:cs="Times New Roman"/>
              </w:rPr>
            </w:pPr>
            <w:r>
              <w:t xml:space="preserve">Does the program align with the following BCIT policies and associated procedures:  </w:t>
            </w:r>
            <w:r w:rsidRPr="00352471">
              <w:t xml:space="preserve">5403 </w:t>
            </w:r>
            <w:r w:rsidR="00C865EE" w:rsidRPr="00C865EE">
              <w:t xml:space="preserve">Syllabus and </w:t>
            </w:r>
            <w:r w:rsidR="00C865EE" w:rsidRPr="00352471">
              <w:t>Course Outlines</w:t>
            </w:r>
            <w:r w:rsidRPr="00352471">
              <w:t xml:space="preserve"> </w:t>
            </w:r>
            <w:r w:rsidR="00C865EE">
              <w:t>(</w:t>
            </w:r>
            <w:hyperlink r:id="rId25" w:history="1">
              <w:r w:rsidR="00C865EE" w:rsidRPr="004260DE">
                <w:rPr>
                  <w:rStyle w:val="Hyperlink"/>
                </w:rPr>
                <w:t>https://www.bcit.ca/files/pdf/policies/5403.pdf</w:t>
              </w:r>
            </w:hyperlink>
            <w:r w:rsidR="00C865EE">
              <w:t xml:space="preserve">) </w:t>
            </w:r>
            <w:r>
              <w:t xml:space="preserve"> and </w:t>
            </w:r>
            <w:hyperlink r:id="rId26" w:history="1">
              <w:r w:rsidR="00C865EE" w:rsidRPr="00954608">
                <w:t>associated</w:t>
              </w:r>
            </w:hyperlink>
            <w:r w:rsidR="00C865EE" w:rsidRPr="00954608">
              <w:t xml:space="preserve"> procedures</w:t>
            </w:r>
            <w:r w:rsidR="00C865EE">
              <w:t xml:space="preserve"> </w:t>
            </w:r>
            <w:r>
              <w:t>(</w:t>
            </w:r>
            <w:hyperlink r:id="rId27" w:history="1">
              <w:r w:rsidR="00C865EE" w:rsidRPr="004260DE">
                <w:rPr>
                  <w:rStyle w:val="Hyperlink"/>
                </w:rPr>
                <w:t>https://www.bcit.ca/files/pdf/policies/5403_pr1.pdf</w:t>
              </w:r>
            </w:hyperlink>
            <w:r w:rsidR="00C865EE">
              <w:t xml:space="preserve"> and </w:t>
            </w:r>
            <w:hyperlink r:id="rId28" w:history="1">
              <w:r w:rsidR="00611AA2" w:rsidRPr="0080524E">
                <w:rPr>
                  <w:rStyle w:val="Hyperlink"/>
                </w:rPr>
                <w:t>https://www.bcit.ca/files/pdf/policies/5403_pr2.pdf</w:t>
              </w:r>
            </w:hyperlink>
            <w:r>
              <w:t>)</w:t>
            </w:r>
            <w:r w:rsidR="00611AA2">
              <w:t>?</w:t>
            </w:r>
            <w:r>
              <w:t xml:space="preserve"> </w:t>
            </w:r>
          </w:p>
        </w:tc>
      </w:tr>
      <w:tr w:rsidR="006D6193" w14:paraId="3B4CCFCB" w14:textId="77777777" w:rsidTr="006D6193">
        <w:trPr>
          <w:trHeight w:val="1014"/>
        </w:trPr>
        <w:tc>
          <w:tcPr>
            <w:tcW w:w="9350" w:type="dxa"/>
          </w:tcPr>
          <w:p w14:paraId="07ECA6DB" w14:textId="41E4D85F" w:rsidR="00C03BBA" w:rsidRPr="00617035" w:rsidRDefault="00C03BBA" w:rsidP="00C03BBA">
            <w:pPr>
              <w:rPr>
                <w:iCs/>
                <w:color w:val="538135" w:themeColor="accent6" w:themeShade="BF"/>
              </w:rPr>
            </w:pPr>
            <w:r w:rsidRPr="00A43884">
              <w:rPr>
                <w:iCs/>
              </w:rPr>
              <w:t>[</w:t>
            </w:r>
            <w:r w:rsidRPr="00617035">
              <w:rPr>
                <w:iCs/>
                <w:color w:val="538135" w:themeColor="accent6" w:themeShade="BF"/>
              </w:rPr>
              <w:t xml:space="preserve">e.g. </w:t>
            </w:r>
          </w:p>
          <w:p w14:paraId="75FC9FE3" w14:textId="0E787FFA" w:rsidR="00C03BBA" w:rsidRDefault="00C03BBA" w:rsidP="00C03BBA">
            <w:pPr>
              <w:rPr>
                <w:iCs/>
                <w:color w:val="538135" w:themeColor="accent6" w:themeShade="BF"/>
              </w:rPr>
            </w:pPr>
            <w:r w:rsidRPr="00617035">
              <w:rPr>
                <w:iCs/>
                <w:color w:val="538135" w:themeColor="accent6" w:themeShade="BF"/>
              </w:rPr>
              <w:t>- In general, how well do learning outcomes ensure that they cover the appropriate competencies (e.g. knowledge, skills, and ability) at the appropriate level for the learner (e.g. taxonomies align to course level/rigo</w:t>
            </w:r>
            <w:r w:rsidR="007A5250" w:rsidRPr="00617035">
              <w:rPr>
                <w:iCs/>
                <w:color w:val="538135" w:themeColor="accent6" w:themeShade="BF"/>
              </w:rPr>
              <w:t>u</w:t>
            </w:r>
            <w:r w:rsidRPr="00617035">
              <w:rPr>
                <w:iCs/>
                <w:color w:val="538135" w:themeColor="accent6" w:themeShade="BF"/>
              </w:rPr>
              <w:t xml:space="preserve">r)?  </w:t>
            </w:r>
          </w:p>
          <w:p w14:paraId="5E37E086" w14:textId="77777777" w:rsidR="00B547AB" w:rsidRPr="00617035" w:rsidRDefault="00B547AB" w:rsidP="00C03BBA">
            <w:pPr>
              <w:rPr>
                <w:iCs/>
                <w:color w:val="538135" w:themeColor="accent6" w:themeShade="BF"/>
              </w:rPr>
            </w:pPr>
          </w:p>
          <w:p w14:paraId="03DD4707" w14:textId="18D244A8" w:rsidR="00C03BBA" w:rsidRPr="00617035" w:rsidRDefault="00C03BBA" w:rsidP="00C03BBA">
            <w:pPr>
              <w:rPr>
                <w:iCs/>
                <w:color w:val="538135" w:themeColor="accent6" w:themeShade="BF"/>
              </w:rPr>
            </w:pPr>
            <w:r w:rsidRPr="00617035">
              <w:rPr>
                <w:iCs/>
                <w:color w:val="538135" w:themeColor="accent6" w:themeShade="BF"/>
              </w:rPr>
              <w:t>-</w:t>
            </w:r>
            <w:r w:rsidR="00E918C1">
              <w:rPr>
                <w:iCs/>
                <w:color w:val="538135" w:themeColor="accent6" w:themeShade="BF"/>
              </w:rPr>
              <w:t xml:space="preserve"> </w:t>
            </w:r>
            <w:r w:rsidRPr="00617035">
              <w:rPr>
                <w:iCs/>
                <w:color w:val="538135" w:themeColor="accent6" w:themeShade="BF"/>
              </w:rPr>
              <w:t>Do course numbers indicate level of difficulty, and align with credential type and pre-requisite structure?</w:t>
            </w:r>
            <w:r w:rsidRPr="00A43884">
              <w:rPr>
                <w:iCs/>
              </w:rPr>
              <w:t>]</w:t>
            </w:r>
          </w:p>
          <w:p w14:paraId="3A46703E" w14:textId="77777777" w:rsidR="006D6193" w:rsidRDefault="006D6193" w:rsidP="00614C21"/>
        </w:tc>
      </w:tr>
    </w:tbl>
    <w:p w14:paraId="60FF91DC" w14:textId="77777777" w:rsidR="006D6193" w:rsidRPr="006D6193" w:rsidRDefault="006D6193" w:rsidP="006D6193">
      <w:pPr>
        <w:pStyle w:val="BodyText2"/>
      </w:pPr>
    </w:p>
    <w:tbl>
      <w:tblPr>
        <w:tblStyle w:val="TableGrid"/>
        <w:tblW w:w="0" w:type="auto"/>
        <w:tblLook w:val="04A0" w:firstRow="1" w:lastRow="0" w:firstColumn="1" w:lastColumn="0" w:noHBand="0" w:noVBand="1"/>
      </w:tblPr>
      <w:tblGrid>
        <w:gridCol w:w="8630"/>
      </w:tblGrid>
      <w:tr w:rsidR="006D6193" w14:paraId="655C6280" w14:textId="77777777" w:rsidTr="00614C21">
        <w:tc>
          <w:tcPr>
            <w:tcW w:w="9350" w:type="dxa"/>
            <w:shd w:val="clear" w:color="auto" w:fill="D9D9D9" w:themeFill="background1" w:themeFillShade="D9"/>
          </w:tcPr>
          <w:p w14:paraId="2F9E4225" w14:textId="11166213" w:rsidR="006D6193" w:rsidRPr="005B5AD7" w:rsidRDefault="006D6193" w:rsidP="00614C21">
            <w:pPr>
              <w:rPr>
                <w:rFonts w:ascii="Times New Roman" w:hAnsi="Times New Roman" w:cs="Times New Roman"/>
              </w:rPr>
            </w:pPr>
            <w:r w:rsidRPr="006D6193">
              <w:t>Do the course credit calculations comply with Policy 5012 Assigning Credits (</w:t>
            </w:r>
            <w:hyperlink r:id="rId29" w:history="1">
              <w:r w:rsidRPr="006D6193">
                <w:rPr>
                  <w:rStyle w:val="Hyperlink"/>
                </w:rPr>
                <w:t>https://www.bcit.ca/files/pdf/policies/5012.pdf</w:t>
              </w:r>
            </w:hyperlink>
            <w:r w:rsidRPr="006D6193">
              <w:t>)?</w:t>
            </w:r>
            <w:r w:rsidR="00BB5308">
              <w:t xml:space="preserve"> </w:t>
            </w:r>
          </w:p>
        </w:tc>
      </w:tr>
      <w:tr w:rsidR="006D6193" w14:paraId="223F4DB5" w14:textId="77777777" w:rsidTr="006D6193">
        <w:trPr>
          <w:trHeight w:val="1032"/>
        </w:trPr>
        <w:tc>
          <w:tcPr>
            <w:tcW w:w="9350" w:type="dxa"/>
          </w:tcPr>
          <w:p w14:paraId="243BB945" w14:textId="5DDF2451" w:rsidR="006D6193" w:rsidRPr="00617035" w:rsidRDefault="00BB5308" w:rsidP="00614C21">
            <w:pPr>
              <w:rPr>
                <w:iCs/>
              </w:rPr>
            </w:pPr>
            <w:r w:rsidRPr="00A43884">
              <w:rPr>
                <w:iCs/>
              </w:rPr>
              <w:t>[</w:t>
            </w:r>
            <w:r w:rsidRPr="00617035">
              <w:rPr>
                <w:iCs/>
                <w:color w:val="538135" w:themeColor="accent6" w:themeShade="BF"/>
              </w:rPr>
              <w:t>Indicate here</w:t>
            </w:r>
            <w:r w:rsidR="007138F3" w:rsidRPr="00617035">
              <w:rPr>
                <w:iCs/>
                <w:color w:val="538135" w:themeColor="accent6" w:themeShade="BF"/>
              </w:rPr>
              <w:t xml:space="preserve"> that</w:t>
            </w:r>
            <w:r w:rsidRPr="00617035">
              <w:rPr>
                <w:iCs/>
                <w:color w:val="538135" w:themeColor="accent6" w:themeShade="BF"/>
              </w:rPr>
              <w:t xml:space="preserve"> all course outlines </w:t>
            </w:r>
            <w:r w:rsidR="00643001" w:rsidRPr="00617035">
              <w:rPr>
                <w:iCs/>
                <w:color w:val="538135" w:themeColor="accent6" w:themeShade="BF"/>
              </w:rPr>
              <w:t>were</w:t>
            </w:r>
            <w:r w:rsidRPr="00617035">
              <w:rPr>
                <w:iCs/>
                <w:color w:val="538135" w:themeColor="accent6" w:themeShade="BF"/>
              </w:rPr>
              <w:t xml:space="preserve"> reviewed by the Self-Study Team to determine whether credit calculations are correct</w:t>
            </w:r>
            <w:r w:rsidR="00886AED" w:rsidRPr="00617035">
              <w:rPr>
                <w:iCs/>
                <w:color w:val="538135" w:themeColor="accent6" w:themeShade="BF"/>
              </w:rPr>
              <w:t>. If not, list the courses that are out of alignment and include a recommendation at the end of this section</w:t>
            </w:r>
            <w:r w:rsidRPr="00A43884">
              <w:rPr>
                <w:iCs/>
              </w:rPr>
              <w:t>].</w:t>
            </w:r>
          </w:p>
        </w:tc>
      </w:tr>
    </w:tbl>
    <w:p w14:paraId="1495E65B" w14:textId="77777777" w:rsidR="00B547AB" w:rsidRDefault="00B547AB"/>
    <w:tbl>
      <w:tblPr>
        <w:tblStyle w:val="TableGrid"/>
        <w:tblW w:w="0" w:type="auto"/>
        <w:tblLook w:val="04A0" w:firstRow="1" w:lastRow="0" w:firstColumn="1" w:lastColumn="0" w:noHBand="0" w:noVBand="1"/>
      </w:tblPr>
      <w:tblGrid>
        <w:gridCol w:w="8630"/>
      </w:tblGrid>
      <w:tr w:rsidR="00E75B0D" w:rsidRPr="00E75B0D" w14:paraId="2C60D337" w14:textId="77777777" w:rsidTr="000128DC">
        <w:tc>
          <w:tcPr>
            <w:tcW w:w="9350" w:type="dxa"/>
            <w:shd w:val="clear" w:color="auto" w:fill="D9D9D9" w:themeFill="background1" w:themeFillShade="D9"/>
          </w:tcPr>
          <w:p w14:paraId="001E7AFC" w14:textId="6119636E" w:rsidR="00E75B0D" w:rsidRPr="00E75B0D" w:rsidRDefault="00E75B0D" w:rsidP="005B0788">
            <w:r>
              <w:t>How does the curriculum align with BCIT’s Learning and Teaching Framework (LTF)</w:t>
            </w:r>
            <w:r w:rsidR="00954608">
              <w:t xml:space="preserve"> </w:t>
            </w:r>
            <w:hyperlink r:id="rId30" w:history="1">
              <w:r w:rsidR="00161420" w:rsidRPr="006F20B4">
                <w:rPr>
                  <w:rStyle w:val="Hyperlink"/>
                </w:rPr>
                <w:t>www.bcit.ca/files/ltc/pdf/ltf-flip-book.pdf</w:t>
              </w:r>
            </w:hyperlink>
            <w:r w:rsidR="00F32824">
              <w:t>?</w:t>
            </w:r>
            <w:r w:rsidR="00AA3931">
              <w:t xml:space="preserve"> Provide specific example(s) to show the alignment with one or more of the four pillars</w:t>
            </w:r>
            <w:r w:rsidR="00AD54A7">
              <w:t xml:space="preserve"> of the LTF</w:t>
            </w:r>
            <w:r w:rsidR="00AA3931">
              <w:t xml:space="preserve">. </w:t>
            </w:r>
          </w:p>
        </w:tc>
      </w:tr>
      <w:tr w:rsidR="00E75B0D" w:rsidRPr="00E75B0D" w14:paraId="511E201A" w14:textId="77777777" w:rsidTr="000128DC">
        <w:trPr>
          <w:trHeight w:val="1032"/>
        </w:trPr>
        <w:tc>
          <w:tcPr>
            <w:tcW w:w="9350" w:type="dxa"/>
          </w:tcPr>
          <w:p w14:paraId="1993AB44" w14:textId="74FEFB87" w:rsidR="00E75B0D" w:rsidRPr="00617035" w:rsidRDefault="00E75B0D" w:rsidP="00FE2D44">
            <w:pPr>
              <w:spacing w:after="160" w:line="259" w:lineRule="auto"/>
              <w:rPr>
                <w:iCs/>
              </w:rPr>
            </w:pPr>
            <w:r w:rsidRPr="00A43884">
              <w:rPr>
                <w:iCs/>
              </w:rPr>
              <w:t>[</w:t>
            </w:r>
            <w:r w:rsidRPr="00617035">
              <w:rPr>
                <w:iCs/>
                <w:color w:val="538135" w:themeColor="accent6" w:themeShade="BF"/>
              </w:rPr>
              <w:t>e.g. The program aligns with pillar 4 of the LTF – “Program and curriculum design aligned with workplace needs”</w:t>
            </w:r>
            <w:r w:rsidR="007F5D7E" w:rsidRPr="00617035">
              <w:rPr>
                <w:iCs/>
                <w:color w:val="538135" w:themeColor="accent6" w:themeShade="BF"/>
              </w:rPr>
              <w:t>, e.g. does the program incorporate experiential learning and authentic assessment in the curriculum?</w:t>
            </w:r>
            <w:r w:rsidRPr="00A43884">
              <w:rPr>
                <w:iCs/>
              </w:rPr>
              <w:t>]</w:t>
            </w:r>
          </w:p>
        </w:tc>
      </w:tr>
    </w:tbl>
    <w:p w14:paraId="16A166B5" w14:textId="31E4B720" w:rsidR="00E75B0D" w:rsidRDefault="00E75B0D"/>
    <w:p w14:paraId="56C6AA08" w14:textId="77777777" w:rsidR="0046312F" w:rsidRDefault="0046312F"/>
    <w:tbl>
      <w:tblPr>
        <w:tblStyle w:val="TableGrid"/>
        <w:tblW w:w="0" w:type="auto"/>
        <w:tblLook w:val="04A0" w:firstRow="1" w:lastRow="0" w:firstColumn="1" w:lastColumn="0" w:noHBand="0" w:noVBand="1"/>
      </w:tblPr>
      <w:tblGrid>
        <w:gridCol w:w="8630"/>
      </w:tblGrid>
      <w:tr w:rsidR="00E87FAD" w14:paraId="6768D308" w14:textId="77777777" w:rsidTr="00FD0408">
        <w:tc>
          <w:tcPr>
            <w:tcW w:w="9350" w:type="dxa"/>
            <w:shd w:val="clear" w:color="auto" w:fill="BDD6EE" w:themeFill="accent1" w:themeFillTint="66"/>
          </w:tcPr>
          <w:p w14:paraId="67CE10D6" w14:textId="1507C373" w:rsidR="00E87FAD" w:rsidRPr="005B5AD7" w:rsidRDefault="00E87FAD" w:rsidP="00614C21">
            <w:pPr>
              <w:rPr>
                <w:rFonts w:ascii="Times New Roman" w:hAnsi="Times New Roman" w:cs="Times New Roman"/>
              </w:rPr>
            </w:pPr>
            <w:r>
              <w:lastRenderedPageBreak/>
              <w:t xml:space="preserve">Comment on the </w:t>
            </w:r>
            <w:r w:rsidR="00EC530C">
              <w:t xml:space="preserve">section </w:t>
            </w:r>
            <w:r>
              <w:t>above and indicate any recommendations or actions the program would like to implement (if any).</w:t>
            </w:r>
            <w:r w:rsidR="00325D77">
              <w:t xml:space="preserve"> If considering curricular changes, </w:t>
            </w:r>
            <w:r w:rsidR="00325D77" w:rsidRPr="005B0788">
              <w:t>p</w:t>
            </w:r>
            <w:r w:rsidR="00325D77" w:rsidRPr="005B0788">
              <w:rPr>
                <w:rFonts w:ascii="Segoe UI" w:hAnsi="Segoe UI" w:cs="Segoe UI"/>
                <w:sz w:val="18"/>
                <w:szCs w:val="18"/>
              </w:rPr>
              <w:t>lease comment on how the changes being proposed demonstrate continued alignment with the appropriate credential standards, e.g. breadth requirements</w:t>
            </w:r>
            <w:r w:rsidR="00325D77" w:rsidRPr="00325D77">
              <w:rPr>
                <w:rFonts w:ascii="Segoe UI" w:hAnsi="Segoe UI" w:cs="Segoe UI"/>
                <w:color w:val="00B050"/>
                <w:sz w:val="18"/>
                <w:szCs w:val="18"/>
              </w:rPr>
              <w:t xml:space="preserve">.  </w:t>
            </w:r>
          </w:p>
        </w:tc>
      </w:tr>
      <w:tr w:rsidR="00E87FAD" w14:paraId="0ACF4DA5" w14:textId="77777777" w:rsidTr="00614C21">
        <w:trPr>
          <w:trHeight w:val="1032"/>
        </w:trPr>
        <w:tc>
          <w:tcPr>
            <w:tcW w:w="9350" w:type="dxa"/>
          </w:tcPr>
          <w:p w14:paraId="3CB86FBF" w14:textId="12C92B2D" w:rsidR="00EE43BC" w:rsidRPr="00617035" w:rsidRDefault="00CA5538" w:rsidP="00614C21">
            <w:pPr>
              <w:rPr>
                <w:iCs/>
                <w:color w:val="538135" w:themeColor="accent6" w:themeShade="BF"/>
              </w:rPr>
            </w:pPr>
            <w:r w:rsidRPr="00A43884">
              <w:t>[</w:t>
            </w:r>
            <w:r w:rsidR="00EE43BC" w:rsidRPr="00617035">
              <w:rPr>
                <w:iCs/>
                <w:color w:val="538135" w:themeColor="accent6" w:themeShade="BF"/>
              </w:rPr>
              <w:t xml:space="preserve">e.g. Credits for the two practicum courses are calculated as 30 hours per credit. They will be revised to </w:t>
            </w:r>
            <w:proofErr w:type="gramStart"/>
            <w:r w:rsidR="00EE43BC" w:rsidRPr="00617035">
              <w:rPr>
                <w:iCs/>
                <w:color w:val="538135" w:themeColor="accent6" w:themeShade="BF"/>
              </w:rPr>
              <w:t>be in compliance with</w:t>
            </w:r>
            <w:proofErr w:type="gramEnd"/>
            <w:r w:rsidR="00EE43BC" w:rsidRPr="00617035">
              <w:rPr>
                <w:iCs/>
                <w:color w:val="538135" w:themeColor="accent6" w:themeShade="BF"/>
              </w:rPr>
              <w:t xml:space="preserve"> BCIT Policy 5012 (i.e. 25 hours = 1 credit). </w:t>
            </w:r>
          </w:p>
          <w:p w14:paraId="73F1CCF8" w14:textId="77777777" w:rsidR="00EE43BC" w:rsidRPr="00617035" w:rsidRDefault="00EE43BC" w:rsidP="00614C21">
            <w:pPr>
              <w:rPr>
                <w:b/>
                <w:iCs/>
                <w:color w:val="538135" w:themeColor="accent6" w:themeShade="BF"/>
              </w:rPr>
            </w:pPr>
          </w:p>
          <w:p w14:paraId="1EFC701C" w14:textId="7ED4D24A" w:rsidR="00E87FAD" w:rsidRPr="00617035" w:rsidRDefault="00EE43BC" w:rsidP="00EE43BC">
            <w:pPr>
              <w:rPr>
                <w:b/>
                <w:iCs/>
                <w:color w:val="538135" w:themeColor="accent6" w:themeShade="BF"/>
              </w:rPr>
            </w:pPr>
            <w:r w:rsidRPr="00617035">
              <w:rPr>
                <w:b/>
                <w:iCs/>
                <w:color w:val="538135" w:themeColor="accent6" w:themeShade="BF"/>
              </w:rPr>
              <w:t>Recommendation #4</w:t>
            </w:r>
            <w:r w:rsidR="00593B0A" w:rsidRPr="00617035">
              <w:rPr>
                <w:b/>
                <w:iCs/>
                <w:color w:val="538135" w:themeColor="accent6" w:themeShade="BF"/>
              </w:rPr>
              <w:t>a)</w:t>
            </w:r>
            <w:r w:rsidRPr="00617035">
              <w:rPr>
                <w:b/>
                <w:iCs/>
                <w:color w:val="538135" w:themeColor="accent6" w:themeShade="BF"/>
              </w:rPr>
              <w:t xml:space="preserve">: Credits for XXXX 3100 and XXXX 4100 will be adjusted to align with BCIT Policy 5012 Assigning Credits to Courses.  Each course will change from 8 to 9.5 credits, resulting in an increase of 3 credits to the overall </w:t>
            </w:r>
            <w:proofErr w:type="gramStart"/>
            <w:r w:rsidRPr="00617035">
              <w:rPr>
                <w:b/>
                <w:iCs/>
                <w:color w:val="538135" w:themeColor="accent6" w:themeShade="BF"/>
              </w:rPr>
              <w:t>program</w:t>
            </w:r>
            <w:r w:rsidR="00B522C0" w:rsidRPr="00617035">
              <w:rPr>
                <w:b/>
                <w:iCs/>
                <w:color w:val="538135" w:themeColor="accent6" w:themeShade="BF"/>
              </w:rPr>
              <w:t>;</w:t>
            </w:r>
            <w:proofErr w:type="gramEnd"/>
          </w:p>
          <w:p w14:paraId="1A428BFB" w14:textId="2025FBE8" w:rsidR="002D513C" w:rsidRPr="00617035" w:rsidRDefault="002D513C" w:rsidP="00EE43BC">
            <w:pPr>
              <w:rPr>
                <w:b/>
                <w:iCs/>
                <w:color w:val="538135" w:themeColor="accent6" w:themeShade="BF"/>
              </w:rPr>
            </w:pPr>
          </w:p>
          <w:p w14:paraId="427188E3" w14:textId="77777777" w:rsidR="00B522C0" w:rsidRPr="00617035" w:rsidRDefault="002D513C" w:rsidP="00B522C0">
            <w:pPr>
              <w:rPr>
                <w:b/>
                <w:iCs/>
                <w:color w:val="538135" w:themeColor="accent6" w:themeShade="BF"/>
              </w:rPr>
            </w:pPr>
            <w:bookmarkStart w:id="34" w:name="_Hlk112479290"/>
            <w:r w:rsidRPr="00617035">
              <w:rPr>
                <w:bCs/>
                <w:iCs/>
                <w:color w:val="538135" w:themeColor="accent6" w:themeShade="BF"/>
              </w:rPr>
              <w:t xml:space="preserve">e.g. </w:t>
            </w:r>
            <w:r w:rsidR="00B522C0" w:rsidRPr="00617035">
              <w:rPr>
                <w:bCs/>
                <w:iCs/>
                <w:color w:val="538135" w:themeColor="accent6" w:themeShade="BF"/>
              </w:rPr>
              <w:t xml:space="preserve">As mentioned above, data from industry and alumni surveys indicate that the program should include training </w:t>
            </w:r>
            <w:bookmarkEnd w:id="34"/>
            <w:r w:rsidR="00B522C0" w:rsidRPr="00617035">
              <w:rPr>
                <w:bCs/>
                <w:iCs/>
                <w:color w:val="538135" w:themeColor="accent6" w:themeShade="BF"/>
              </w:rPr>
              <w:t>in Software Y, which is currently used in the industry.</w:t>
            </w:r>
          </w:p>
          <w:p w14:paraId="189D3C9A" w14:textId="77777777" w:rsidR="00B522C0" w:rsidRPr="00617035" w:rsidRDefault="00B522C0" w:rsidP="00B522C0">
            <w:pPr>
              <w:rPr>
                <w:b/>
                <w:iCs/>
                <w:color w:val="538135" w:themeColor="accent6" w:themeShade="BF"/>
              </w:rPr>
            </w:pPr>
          </w:p>
          <w:p w14:paraId="632AB0B7" w14:textId="2AD9C21B" w:rsidR="00B522C0" w:rsidRPr="00617035" w:rsidRDefault="00B522C0" w:rsidP="00B522C0">
            <w:pPr>
              <w:rPr>
                <w:b/>
                <w:iCs/>
                <w:color w:val="538135" w:themeColor="accent6" w:themeShade="BF"/>
              </w:rPr>
            </w:pPr>
            <w:r w:rsidRPr="00617035">
              <w:rPr>
                <w:b/>
                <w:iCs/>
                <w:color w:val="538135" w:themeColor="accent6" w:themeShade="BF"/>
              </w:rPr>
              <w:t>Recommendation #</w:t>
            </w:r>
            <w:r w:rsidR="00593B0A" w:rsidRPr="00617035">
              <w:rPr>
                <w:b/>
                <w:iCs/>
                <w:color w:val="538135" w:themeColor="accent6" w:themeShade="BF"/>
              </w:rPr>
              <w:t>4b):</w:t>
            </w:r>
            <w:r w:rsidRPr="00617035">
              <w:rPr>
                <w:b/>
                <w:iCs/>
                <w:color w:val="538135" w:themeColor="accent6" w:themeShade="BF"/>
              </w:rPr>
              <w:t xml:space="preserve">  Incorporate the use of Software Y into Courses XXXX </w:t>
            </w:r>
            <w:r w:rsidR="008B58FA" w:rsidRPr="00617035">
              <w:rPr>
                <w:b/>
                <w:iCs/>
                <w:color w:val="538135" w:themeColor="accent6" w:themeShade="BF"/>
              </w:rPr>
              <w:t>3</w:t>
            </w:r>
            <w:r w:rsidRPr="00617035">
              <w:rPr>
                <w:b/>
                <w:iCs/>
                <w:color w:val="538135" w:themeColor="accent6" w:themeShade="BF"/>
              </w:rPr>
              <w:t xml:space="preserve">010 and XXXX </w:t>
            </w:r>
            <w:r w:rsidR="008B58FA" w:rsidRPr="00617035">
              <w:rPr>
                <w:b/>
                <w:iCs/>
                <w:color w:val="538135" w:themeColor="accent6" w:themeShade="BF"/>
              </w:rPr>
              <w:t>4</w:t>
            </w:r>
            <w:r w:rsidRPr="00617035">
              <w:rPr>
                <w:b/>
                <w:iCs/>
                <w:color w:val="538135" w:themeColor="accent6" w:themeShade="BF"/>
              </w:rPr>
              <w:t>020.</w:t>
            </w:r>
          </w:p>
          <w:p w14:paraId="77CA5556" w14:textId="77777777" w:rsidR="00B522C0" w:rsidRPr="00617035" w:rsidRDefault="00B522C0" w:rsidP="00B522C0">
            <w:pPr>
              <w:rPr>
                <w:b/>
                <w:iCs/>
                <w:color w:val="538135" w:themeColor="accent6" w:themeShade="BF"/>
              </w:rPr>
            </w:pPr>
          </w:p>
          <w:p w14:paraId="6C3DBE48" w14:textId="4AE8DF3C" w:rsidR="002D513C" w:rsidRPr="00617035" w:rsidRDefault="00B522C0" w:rsidP="00B522C0">
            <w:pPr>
              <w:rPr>
                <w:b/>
                <w:iCs/>
                <w:color w:val="538135" w:themeColor="accent6" w:themeShade="BF"/>
              </w:rPr>
            </w:pPr>
            <w:r w:rsidRPr="00617035">
              <w:rPr>
                <w:b/>
                <w:iCs/>
                <w:color w:val="538135" w:themeColor="accent6" w:themeShade="BF"/>
              </w:rPr>
              <w:t>This curriculum change will also result in the updating of the related courses</w:t>
            </w:r>
            <w:r w:rsidR="004D25A6" w:rsidRPr="00617035">
              <w:rPr>
                <w:b/>
                <w:iCs/>
                <w:color w:val="538135" w:themeColor="accent6" w:themeShade="BF"/>
              </w:rPr>
              <w:t xml:space="preserve"> XX</w:t>
            </w:r>
            <w:r w:rsidR="008B58FA" w:rsidRPr="00617035">
              <w:rPr>
                <w:b/>
                <w:iCs/>
                <w:color w:val="538135" w:themeColor="accent6" w:themeShade="BF"/>
              </w:rPr>
              <w:t>X</w:t>
            </w:r>
            <w:r w:rsidR="004D25A6" w:rsidRPr="00617035">
              <w:rPr>
                <w:b/>
                <w:iCs/>
                <w:color w:val="538135" w:themeColor="accent6" w:themeShade="BF"/>
              </w:rPr>
              <w:t>Y 1001 and XX</w:t>
            </w:r>
            <w:r w:rsidR="008B58FA" w:rsidRPr="00617035">
              <w:rPr>
                <w:b/>
                <w:iCs/>
                <w:color w:val="538135" w:themeColor="accent6" w:themeShade="BF"/>
              </w:rPr>
              <w:t>X</w:t>
            </w:r>
            <w:r w:rsidR="004D25A6" w:rsidRPr="00617035">
              <w:rPr>
                <w:b/>
                <w:iCs/>
                <w:color w:val="538135" w:themeColor="accent6" w:themeShade="BF"/>
              </w:rPr>
              <w:t>Y 2002</w:t>
            </w:r>
            <w:r w:rsidRPr="00617035">
              <w:rPr>
                <w:b/>
                <w:iCs/>
                <w:color w:val="538135" w:themeColor="accent6" w:themeShade="BF"/>
              </w:rPr>
              <w:t xml:space="preserve"> in the Associate Certificate program.</w:t>
            </w:r>
          </w:p>
          <w:p w14:paraId="62C8EE91" w14:textId="51750E7C" w:rsidR="00DF719D" w:rsidRPr="00617035" w:rsidRDefault="00DF719D" w:rsidP="00B522C0">
            <w:pPr>
              <w:rPr>
                <w:b/>
                <w:iCs/>
                <w:color w:val="538135" w:themeColor="accent6" w:themeShade="BF"/>
              </w:rPr>
            </w:pPr>
          </w:p>
          <w:p w14:paraId="12B994C6" w14:textId="649904A0" w:rsidR="00DF719D" w:rsidRPr="00617035" w:rsidRDefault="00DF719D" w:rsidP="00B522C0">
            <w:pPr>
              <w:rPr>
                <w:bCs/>
                <w:iCs/>
                <w:color w:val="538135" w:themeColor="accent6" w:themeShade="BF"/>
              </w:rPr>
            </w:pPr>
            <w:r w:rsidRPr="00617035">
              <w:rPr>
                <w:bCs/>
                <w:iCs/>
                <w:color w:val="538135" w:themeColor="accent6" w:themeShade="BF"/>
              </w:rPr>
              <w:t>e.g. Because the curriculum has</w:t>
            </w:r>
            <w:r w:rsidR="00F32824" w:rsidRPr="00617035">
              <w:rPr>
                <w:bCs/>
                <w:iCs/>
                <w:color w:val="538135" w:themeColor="accent6" w:themeShade="BF"/>
              </w:rPr>
              <w:t xml:space="preserve"> </w:t>
            </w:r>
            <w:r w:rsidRPr="00617035">
              <w:rPr>
                <w:bCs/>
                <w:iCs/>
                <w:color w:val="538135" w:themeColor="accent6" w:themeShade="BF"/>
              </w:rPr>
              <w:t>n</w:t>
            </w:r>
            <w:r w:rsidR="00F32824" w:rsidRPr="00617035">
              <w:rPr>
                <w:bCs/>
                <w:iCs/>
                <w:color w:val="538135" w:themeColor="accent6" w:themeShade="BF"/>
              </w:rPr>
              <w:t>o</w:t>
            </w:r>
            <w:r w:rsidRPr="00617035">
              <w:rPr>
                <w:bCs/>
                <w:iCs/>
                <w:color w:val="538135" w:themeColor="accent6" w:themeShade="BF"/>
              </w:rPr>
              <w:t xml:space="preserve">t been formally reviewed recently, and data indicated the need to include leadership and management content, the program will undergo a formal review of the curriculum </w:t>
            </w:r>
            <w:r w:rsidR="0063554D" w:rsidRPr="00617035">
              <w:rPr>
                <w:bCs/>
                <w:iCs/>
                <w:color w:val="538135" w:themeColor="accent6" w:themeShade="BF"/>
              </w:rPr>
              <w:t>following this self-study exercise.</w:t>
            </w:r>
          </w:p>
          <w:p w14:paraId="0A3C1F72" w14:textId="3F8F0958" w:rsidR="0063554D" w:rsidRPr="00617035" w:rsidRDefault="0063554D" w:rsidP="00B522C0">
            <w:pPr>
              <w:rPr>
                <w:b/>
                <w:iCs/>
                <w:color w:val="538135" w:themeColor="accent6" w:themeShade="BF"/>
              </w:rPr>
            </w:pPr>
          </w:p>
          <w:p w14:paraId="6D663FE5" w14:textId="628EB746" w:rsidR="0063554D" w:rsidRPr="00617035" w:rsidRDefault="0063554D" w:rsidP="00B522C0">
            <w:pPr>
              <w:rPr>
                <w:iCs/>
                <w:color w:val="538135" w:themeColor="accent6" w:themeShade="BF"/>
              </w:rPr>
            </w:pPr>
            <w:r w:rsidRPr="00617035">
              <w:rPr>
                <w:b/>
                <w:iCs/>
                <w:color w:val="538135" w:themeColor="accent6" w:themeShade="BF"/>
              </w:rPr>
              <w:t xml:space="preserve">Recommendations #4c): </w:t>
            </w:r>
            <w:r w:rsidR="00F32824" w:rsidRPr="00617035">
              <w:rPr>
                <w:b/>
                <w:iCs/>
                <w:color w:val="538135" w:themeColor="accent6" w:themeShade="BF"/>
              </w:rPr>
              <w:t>C</w:t>
            </w:r>
            <w:r w:rsidRPr="00617035">
              <w:rPr>
                <w:b/>
                <w:iCs/>
                <w:color w:val="538135" w:themeColor="accent6" w:themeShade="BF"/>
              </w:rPr>
              <w:t>arry out a review of the program curriculum</w:t>
            </w:r>
            <w:r w:rsidRPr="00617035">
              <w:rPr>
                <w:iCs/>
                <w:color w:val="538135" w:themeColor="accent6" w:themeShade="BF"/>
              </w:rPr>
              <w:t>.</w:t>
            </w:r>
            <w:r w:rsidRPr="00A43884">
              <w:rPr>
                <w:iCs/>
              </w:rPr>
              <w:t>]</w:t>
            </w:r>
          </w:p>
          <w:p w14:paraId="3B74CC53" w14:textId="24615FC8" w:rsidR="002D513C" w:rsidRDefault="002D513C" w:rsidP="00EE43BC"/>
        </w:tc>
      </w:tr>
    </w:tbl>
    <w:p w14:paraId="54219281" w14:textId="77777777" w:rsidR="00156665" w:rsidRDefault="00156665"/>
    <w:p w14:paraId="12EC603D" w14:textId="00D8AE42" w:rsidR="00D27146" w:rsidRPr="00D27146" w:rsidRDefault="00D27146" w:rsidP="00D27146">
      <w:pPr>
        <w:pStyle w:val="Heading2"/>
        <w:numPr>
          <w:ilvl w:val="1"/>
          <w:numId w:val="2"/>
        </w:numPr>
      </w:pPr>
      <w:bookmarkStart w:id="35" w:name="_Toc209238096"/>
      <w:bookmarkStart w:id="36" w:name="_Toc49438970"/>
      <w:bookmarkStart w:id="37" w:name="_Toc175057641"/>
      <w:r w:rsidRPr="00D27146">
        <w:t>Program Delivery Methods</w:t>
      </w:r>
      <w:r>
        <w:t xml:space="preserve"> &amp; </w:t>
      </w:r>
      <w:r w:rsidR="004149D9" w:rsidRPr="00832352">
        <w:t>Teaching, Learning, and Assessment Methodologies</w:t>
      </w:r>
      <w:bookmarkEnd w:id="35"/>
      <w:bookmarkEnd w:id="36"/>
      <w:bookmarkEnd w:id="37"/>
      <w:r>
        <w:t xml:space="preserve"> </w:t>
      </w:r>
    </w:p>
    <w:p w14:paraId="3E466CC9" w14:textId="1537DD71" w:rsidR="00D27146" w:rsidRPr="00617035" w:rsidRDefault="00A00A0B">
      <w:pPr>
        <w:rPr>
          <w:iCs/>
          <w:color w:val="538135" w:themeColor="accent6" w:themeShade="BF"/>
        </w:rPr>
      </w:pPr>
      <w:r w:rsidRPr="00617035">
        <w:rPr>
          <w:iCs/>
          <w:color w:val="538135" w:themeColor="accent6" w:themeShade="BF"/>
        </w:rPr>
        <w:t xml:space="preserve">  </w:t>
      </w:r>
    </w:p>
    <w:tbl>
      <w:tblPr>
        <w:tblStyle w:val="TableGrid"/>
        <w:tblW w:w="0" w:type="auto"/>
        <w:tblLook w:val="04A0" w:firstRow="1" w:lastRow="0" w:firstColumn="1" w:lastColumn="0" w:noHBand="0" w:noVBand="1"/>
      </w:tblPr>
      <w:tblGrid>
        <w:gridCol w:w="8630"/>
      </w:tblGrid>
      <w:tr w:rsidR="00D27146" w:rsidRPr="00D27146" w14:paraId="7A626185" w14:textId="77777777" w:rsidTr="00073592">
        <w:tc>
          <w:tcPr>
            <w:tcW w:w="9350" w:type="dxa"/>
            <w:shd w:val="clear" w:color="auto" w:fill="D9D9D9" w:themeFill="background1" w:themeFillShade="D9"/>
          </w:tcPr>
          <w:p w14:paraId="01858595" w14:textId="778C41FF" w:rsidR="00D27146" w:rsidRPr="00FD0408" w:rsidRDefault="00D27146" w:rsidP="00D27146">
            <w:pPr>
              <w:spacing w:after="160" w:line="259" w:lineRule="auto"/>
              <w:rPr>
                <w:color w:val="538135" w:themeColor="accent6" w:themeShade="BF"/>
              </w:rPr>
            </w:pPr>
            <w:r>
              <w:t>What</w:t>
            </w:r>
            <w:r w:rsidRPr="00FD0408">
              <w:t xml:space="preserve"> delivery modes </w:t>
            </w:r>
            <w:r>
              <w:t xml:space="preserve">are </w:t>
            </w:r>
            <w:r w:rsidRPr="00FD0408">
              <w:t xml:space="preserve">currently used in this program?  </w:t>
            </w:r>
          </w:p>
        </w:tc>
      </w:tr>
      <w:tr w:rsidR="00D27146" w:rsidRPr="00D27146" w14:paraId="598B1E86" w14:textId="77777777" w:rsidTr="00073592">
        <w:trPr>
          <w:trHeight w:val="1032"/>
        </w:trPr>
        <w:tc>
          <w:tcPr>
            <w:tcW w:w="9350" w:type="dxa"/>
          </w:tcPr>
          <w:p w14:paraId="2A872BBD" w14:textId="4EE6751C" w:rsidR="00D27146" w:rsidRPr="00617035" w:rsidRDefault="00D27146" w:rsidP="00D27146">
            <w:pPr>
              <w:spacing w:after="160" w:line="259" w:lineRule="auto"/>
              <w:rPr>
                <w:iCs/>
                <w:color w:val="538135" w:themeColor="accent6" w:themeShade="BF"/>
              </w:rPr>
            </w:pPr>
            <w:r w:rsidRPr="00A43884">
              <w:rPr>
                <w:iCs/>
              </w:rPr>
              <w:t>[</w:t>
            </w:r>
            <w:r w:rsidRPr="00617035">
              <w:rPr>
                <w:iCs/>
                <w:color w:val="538135" w:themeColor="accent6" w:themeShade="BF"/>
              </w:rPr>
              <w:t>e.g. Classroom/in-person learning, On-line, Blended, Distance, Condensed courses, Simulation</w:t>
            </w:r>
          </w:p>
          <w:p w14:paraId="51E3E1EF" w14:textId="61ECB2BC" w:rsidR="003708AE" w:rsidRPr="00617035" w:rsidRDefault="00D27146" w:rsidP="003708AE">
            <w:pPr>
              <w:spacing w:after="160" w:line="259" w:lineRule="auto"/>
              <w:rPr>
                <w:iCs/>
                <w:color w:val="538135" w:themeColor="accent6" w:themeShade="BF"/>
              </w:rPr>
            </w:pPr>
            <w:r w:rsidRPr="00617035">
              <w:rPr>
                <w:iCs/>
                <w:color w:val="538135" w:themeColor="accent6" w:themeShade="BF"/>
              </w:rPr>
              <w:t>Virtual/mixed reality</w:t>
            </w:r>
            <w:r w:rsidR="00643001" w:rsidRPr="00617035">
              <w:rPr>
                <w:iCs/>
                <w:color w:val="538135" w:themeColor="accent6" w:themeShade="BF"/>
              </w:rPr>
              <w:t xml:space="preserve">. </w:t>
            </w:r>
            <w:r w:rsidR="003708AE" w:rsidRPr="00617035">
              <w:rPr>
                <w:iCs/>
                <w:color w:val="538135" w:themeColor="accent6" w:themeShade="BF"/>
              </w:rPr>
              <w:t xml:space="preserve">Adjust list as appropriate. </w:t>
            </w:r>
          </w:p>
          <w:p w14:paraId="1EA5CBE0" w14:textId="5091B083" w:rsidR="00D27146" w:rsidRPr="00D27146" w:rsidRDefault="003708AE">
            <w:pPr>
              <w:spacing w:after="160" w:line="259" w:lineRule="auto"/>
              <w:rPr>
                <w:i/>
                <w:color w:val="538135" w:themeColor="accent6" w:themeShade="BF"/>
              </w:rPr>
            </w:pPr>
            <w:r w:rsidRPr="00617035">
              <w:rPr>
                <w:iCs/>
                <w:color w:val="538135" w:themeColor="accent6" w:themeShade="BF"/>
              </w:rPr>
              <w:t xml:space="preserve">Indicate what types of courses where these modes are used (e.g. classroom/in-person learning for lab or shop </w:t>
            </w:r>
            <w:proofErr w:type="gramStart"/>
            <w:r w:rsidRPr="00617035">
              <w:rPr>
                <w:iCs/>
                <w:color w:val="538135" w:themeColor="accent6" w:themeShade="BF"/>
              </w:rPr>
              <w:t>courses;</w:t>
            </w:r>
            <w:proofErr w:type="gramEnd"/>
            <w:r w:rsidRPr="00617035">
              <w:rPr>
                <w:iCs/>
                <w:color w:val="538135" w:themeColor="accent6" w:themeShade="BF"/>
              </w:rPr>
              <w:t xml:space="preserve"> on-line for theory courses, etc.</w:t>
            </w:r>
            <w:r w:rsidR="00B522C0" w:rsidRPr="00617035">
              <w:rPr>
                <w:iCs/>
                <w:color w:val="538135" w:themeColor="accent6" w:themeShade="BF"/>
              </w:rPr>
              <w:t xml:space="preserve"> Provide specific examples where appropriate.</w:t>
            </w:r>
            <w:r w:rsidRPr="00617035">
              <w:rPr>
                <w:iCs/>
                <w:color w:val="538135" w:themeColor="accent6" w:themeShade="BF"/>
              </w:rPr>
              <w:t>)</w:t>
            </w:r>
            <w:r w:rsidRPr="00A43884">
              <w:rPr>
                <w:iCs/>
              </w:rPr>
              <w:t>]</w:t>
            </w:r>
          </w:p>
        </w:tc>
      </w:tr>
    </w:tbl>
    <w:p w14:paraId="45EDD273" w14:textId="77777777" w:rsidR="00643001" w:rsidRDefault="00643001"/>
    <w:tbl>
      <w:tblPr>
        <w:tblStyle w:val="TableGrid"/>
        <w:tblW w:w="0" w:type="auto"/>
        <w:tblLook w:val="04A0" w:firstRow="1" w:lastRow="0" w:firstColumn="1" w:lastColumn="0" w:noHBand="0" w:noVBand="1"/>
      </w:tblPr>
      <w:tblGrid>
        <w:gridCol w:w="8630"/>
      </w:tblGrid>
      <w:tr w:rsidR="00D27146" w:rsidRPr="00D27146" w14:paraId="1DBA2B75" w14:textId="77777777" w:rsidTr="00073592">
        <w:tc>
          <w:tcPr>
            <w:tcW w:w="9350" w:type="dxa"/>
            <w:shd w:val="clear" w:color="auto" w:fill="D9D9D9" w:themeFill="background1" w:themeFillShade="D9"/>
          </w:tcPr>
          <w:p w14:paraId="75326FE7" w14:textId="204C25B2" w:rsidR="00D27146" w:rsidRPr="00D27146" w:rsidRDefault="00FA20C7" w:rsidP="00D27146">
            <w:pPr>
              <w:spacing w:after="160" w:line="259" w:lineRule="auto"/>
            </w:pPr>
            <w:bookmarkStart w:id="38" w:name="_Hlk143250165"/>
            <w:bookmarkStart w:id="39" w:name="_Hlk143250176"/>
            <w:r>
              <w:rPr>
                <w:iCs/>
              </w:rPr>
              <w:t xml:space="preserve">Applied, experiential learning is a key </w:t>
            </w:r>
            <w:r w:rsidR="00A454C3">
              <w:rPr>
                <w:iCs/>
              </w:rPr>
              <w:t xml:space="preserve">and distinctive </w:t>
            </w:r>
            <w:r>
              <w:rPr>
                <w:iCs/>
              </w:rPr>
              <w:t xml:space="preserve">component of BCIT’s educational </w:t>
            </w:r>
            <w:proofErr w:type="gramStart"/>
            <w:r>
              <w:rPr>
                <w:iCs/>
              </w:rPr>
              <w:t>model, and</w:t>
            </w:r>
            <w:proofErr w:type="gramEnd"/>
            <w:r>
              <w:rPr>
                <w:iCs/>
              </w:rPr>
              <w:t xml:space="preserve"> may take various forms.  What elements exist within the program to provide students </w:t>
            </w:r>
            <w:r>
              <w:rPr>
                <w:iCs/>
              </w:rPr>
              <w:lastRenderedPageBreak/>
              <w:t xml:space="preserve">opportunities to apply their knowledge? </w:t>
            </w:r>
            <w:r w:rsidR="00D27146" w:rsidRPr="00D27146">
              <w:t xml:space="preserve">Describe any work-integrated learning such as co-op, clinical, work terms, simulated work experiences, internship and practicum. </w:t>
            </w:r>
          </w:p>
          <w:p w14:paraId="2AFBECDA" w14:textId="77777777" w:rsidR="00D27146" w:rsidRPr="00D27146" w:rsidRDefault="00D27146" w:rsidP="00D27146">
            <w:pPr>
              <w:spacing w:after="160" w:line="259" w:lineRule="auto"/>
            </w:pPr>
          </w:p>
        </w:tc>
      </w:tr>
      <w:bookmarkEnd w:id="38"/>
      <w:tr w:rsidR="00D27146" w:rsidRPr="00D27146" w14:paraId="5295216E" w14:textId="77777777" w:rsidTr="00073592">
        <w:trPr>
          <w:trHeight w:val="1032"/>
        </w:trPr>
        <w:tc>
          <w:tcPr>
            <w:tcW w:w="9350" w:type="dxa"/>
          </w:tcPr>
          <w:p w14:paraId="0A21ED31" w14:textId="77777777" w:rsidR="00D27146" w:rsidRPr="00D27146" w:rsidRDefault="00D27146" w:rsidP="00D27146">
            <w:pPr>
              <w:spacing w:after="160" w:line="259" w:lineRule="auto"/>
            </w:pPr>
          </w:p>
        </w:tc>
      </w:tr>
      <w:bookmarkEnd w:id="39"/>
    </w:tbl>
    <w:p w14:paraId="5AE9ED69" w14:textId="77777777" w:rsidR="00F40A46" w:rsidRPr="00D27146" w:rsidRDefault="00F40A46" w:rsidP="00D27146"/>
    <w:tbl>
      <w:tblPr>
        <w:tblStyle w:val="TableGrid"/>
        <w:tblW w:w="0" w:type="auto"/>
        <w:tblLook w:val="04A0" w:firstRow="1" w:lastRow="0" w:firstColumn="1" w:lastColumn="0" w:noHBand="0" w:noVBand="1"/>
      </w:tblPr>
      <w:tblGrid>
        <w:gridCol w:w="8630"/>
      </w:tblGrid>
      <w:tr w:rsidR="00D27146" w:rsidRPr="00D27146" w14:paraId="66E8B442" w14:textId="77777777" w:rsidTr="00B87BD0">
        <w:tc>
          <w:tcPr>
            <w:tcW w:w="8630" w:type="dxa"/>
            <w:shd w:val="clear" w:color="auto" w:fill="D9D9D9" w:themeFill="background1" w:themeFillShade="D9"/>
          </w:tcPr>
          <w:p w14:paraId="46C75AB9" w14:textId="369B3AB1" w:rsidR="00D27146" w:rsidRPr="00D27146" w:rsidRDefault="00D27146" w:rsidP="00D27146">
            <w:pPr>
              <w:spacing w:after="160" w:line="259" w:lineRule="auto"/>
            </w:pPr>
            <w:proofErr w:type="gramStart"/>
            <w:r w:rsidRPr="00D27146">
              <w:t>Are</w:t>
            </w:r>
            <w:proofErr w:type="gramEnd"/>
            <w:r w:rsidRPr="00D27146">
              <w:t xml:space="preserve"> the learning, teaching and assessment methods and resources available appropriate for the delivery modes?  </w:t>
            </w:r>
          </w:p>
          <w:p w14:paraId="68F0548E" w14:textId="77777777" w:rsidR="00D27146" w:rsidRPr="00D27146" w:rsidRDefault="00D27146" w:rsidP="00D27146">
            <w:pPr>
              <w:spacing w:after="160" w:line="259" w:lineRule="auto"/>
            </w:pPr>
          </w:p>
        </w:tc>
      </w:tr>
      <w:tr w:rsidR="00D27146" w:rsidRPr="00D27146" w14:paraId="3C68CECF" w14:textId="77777777" w:rsidTr="00B87BD0">
        <w:trPr>
          <w:trHeight w:val="1032"/>
        </w:trPr>
        <w:tc>
          <w:tcPr>
            <w:tcW w:w="8630" w:type="dxa"/>
          </w:tcPr>
          <w:p w14:paraId="08583EAB" w14:textId="0D96A40D" w:rsidR="00D27146" w:rsidRPr="00617035" w:rsidRDefault="00D27146" w:rsidP="00D27146">
            <w:pPr>
              <w:spacing w:after="160" w:line="259" w:lineRule="auto"/>
              <w:rPr>
                <w:iCs/>
              </w:rPr>
            </w:pPr>
            <w:r w:rsidRPr="00A43884">
              <w:rPr>
                <w:iCs/>
              </w:rPr>
              <w:t>[</w:t>
            </w:r>
            <w:r w:rsidRPr="00617035">
              <w:rPr>
                <w:iCs/>
                <w:color w:val="538135" w:themeColor="accent6" w:themeShade="BF"/>
              </w:rPr>
              <w:t>Refer to survey data where appropriate.</w:t>
            </w:r>
            <w:r w:rsidRPr="00A43884">
              <w:rPr>
                <w:iCs/>
              </w:rPr>
              <w:t>]</w:t>
            </w:r>
          </w:p>
        </w:tc>
      </w:tr>
    </w:tbl>
    <w:p w14:paraId="6E44D403" w14:textId="77777777" w:rsidR="00B547AB" w:rsidRDefault="00B547AB" w:rsidP="00B87BD0">
      <w:pPr>
        <w:rPr>
          <w:iCs/>
        </w:rPr>
      </w:pPr>
    </w:p>
    <w:tbl>
      <w:tblPr>
        <w:tblStyle w:val="TableGrid"/>
        <w:tblW w:w="0" w:type="auto"/>
        <w:tblLook w:val="04A0" w:firstRow="1" w:lastRow="0" w:firstColumn="1" w:lastColumn="0" w:noHBand="0" w:noVBand="1"/>
      </w:tblPr>
      <w:tblGrid>
        <w:gridCol w:w="8630"/>
      </w:tblGrid>
      <w:tr w:rsidR="00B547AB" w:rsidRPr="00B547AB" w14:paraId="2BC2DE91" w14:textId="77777777" w:rsidTr="00B547AB">
        <w:tc>
          <w:tcPr>
            <w:tcW w:w="8630" w:type="dxa"/>
            <w:shd w:val="clear" w:color="auto" w:fill="D9D9D9" w:themeFill="background1" w:themeFillShade="D9"/>
          </w:tcPr>
          <w:p w14:paraId="457B71A0" w14:textId="1A8A65EF" w:rsidR="00B547AB" w:rsidRPr="00B547AB" w:rsidRDefault="00B547AB" w:rsidP="00B547AB">
            <w:pPr>
              <w:spacing w:after="160" w:line="259" w:lineRule="auto"/>
            </w:pPr>
            <w:r>
              <w:rPr>
                <w:iCs/>
              </w:rPr>
              <w:t xml:space="preserve">Are assessments designed to demonstrate that students have achieved the program goals?  </w:t>
            </w:r>
            <w:r w:rsidRPr="00A43884">
              <w:rPr>
                <w:iCs/>
              </w:rPr>
              <w:t>[</w:t>
            </w:r>
            <w:r w:rsidRPr="00617035">
              <w:rPr>
                <w:iCs/>
                <w:color w:val="538135" w:themeColor="accent6" w:themeShade="BF"/>
              </w:rPr>
              <w:t xml:space="preserve">Complete and append the </w:t>
            </w:r>
            <w:r w:rsidRPr="00617035">
              <w:rPr>
                <w:iCs/>
                <w:color w:val="538135" w:themeColor="accent6" w:themeShade="BF"/>
                <w:u w:val="single"/>
              </w:rPr>
              <w:t>Demonstration of Program Goal Achievement table</w:t>
            </w:r>
            <w:r w:rsidRPr="00A43884">
              <w:rPr>
                <w:iCs/>
              </w:rPr>
              <w:t>]</w:t>
            </w:r>
            <w:r>
              <w:rPr>
                <w:iCs/>
              </w:rPr>
              <w:t xml:space="preserve">.  </w:t>
            </w:r>
          </w:p>
        </w:tc>
      </w:tr>
      <w:tr w:rsidR="00B547AB" w:rsidRPr="00B547AB" w14:paraId="74694D4E" w14:textId="77777777" w:rsidTr="00B547AB">
        <w:trPr>
          <w:trHeight w:val="1032"/>
        </w:trPr>
        <w:tc>
          <w:tcPr>
            <w:tcW w:w="8630" w:type="dxa"/>
          </w:tcPr>
          <w:p w14:paraId="6DE1398A" w14:textId="77777777" w:rsidR="00B547AB" w:rsidRPr="00B547AB" w:rsidRDefault="00B547AB" w:rsidP="00B547AB">
            <w:pPr>
              <w:spacing w:after="160" w:line="259" w:lineRule="auto"/>
            </w:pPr>
          </w:p>
        </w:tc>
      </w:tr>
    </w:tbl>
    <w:p w14:paraId="7CF8AE0C" w14:textId="77777777" w:rsidR="005A375F" w:rsidRDefault="005A375F" w:rsidP="00B87BD0"/>
    <w:p w14:paraId="23F20F7B" w14:textId="0141CAD2" w:rsidR="00B87BD0" w:rsidRPr="00D9434D" w:rsidRDefault="00B87BD0" w:rsidP="00B87BD0">
      <w:pPr>
        <w:rPr>
          <w:i/>
          <w:color w:val="538135" w:themeColor="accent6" w:themeShade="BF"/>
        </w:rPr>
      </w:pPr>
      <w:r w:rsidRPr="00B87BD0">
        <w:t>From the Student, Alumni and Faculty Surveys, the following data is provided.</w:t>
      </w:r>
      <w:r w:rsidR="00D9434D">
        <w:t xml:space="preserve"> </w:t>
      </w:r>
    </w:p>
    <w:tbl>
      <w:tblPr>
        <w:tblW w:w="8517"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2230"/>
        <w:gridCol w:w="2157"/>
        <w:gridCol w:w="2126"/>
        <w:gridCol w:w="2004"/>
      </w:tblGrid>
      <w:tr w:rsidR="00B87BD0" w:rsidRPr="00B87BD0" w14:paraId="7E02CD3F" w14:textId="77777777" w:rsidTr="00D73A51">
        <w:trPr>
          <w:trHeight w:val="1847"/>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9DCC647" w14:textId="77777777" w:rsidR="00F521CC" w:rsidRPr="00F73B8A" w:rsidRDefault="00F521CC" w:rsidP="00B87BD0">
            <w:pPr>
              <w:rPr>
                <w:b/>
                <w:lang w:val="en-US"/>
              </w:rPr>
            </w:pPr>
            <w:r w:rsidRPr="00F73B8A">
              <w:rPr>
                <w:b/>
                <w:lang w:val="en-US"/>
              </w:rPr>
              <w:t>Delivery Modes</w:t>
            </w:r>
          </w:p>
          <w:p w14:paraId="184898D5" w14:textId="4B87F55D" w:rsidR="00B87BD0" w:rsidRPr="00B87BD0" w:rsidRDefault="00B87BD0" w:rsidP="00B87BD0">
            <w:pPr>
              <w:rPr>
                <w:lang w:val="en-US"/>
              </w:rPr>
            </w:pPr>
            <w:r w:rsidRPr="00B87BD0">
              <w:rPr>
                <w:lang w:val="en-US"/>
              </w:rPr>
              <w:t>[</w:t>
            </w:r>
            <w:r w:rsidRPr="005B0788">
              <w:rPr>
                <w:color w:val="70AD47" w:themeColor="accent6"/>
                <w:lang w:val="en-US"/>
              </w:rPr>
              <w:t>Add or delete rows and adjust list as appropriate</w:t>
            </w:r>
            <w:r w:rsidRPr="00B87BD0">
              <w:rPr>
                <w:lang w:val="en-US"/>
              </w:rPr>
              <w:t>]</w:t>
            </w:r>
          </w:p>
        </w:tc>
        <w:tc>
          <w:tcPr>
            <w:tcW w:w="215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BBE0153" w14:textId="77777777" w:rsidR="00B87BD0" w:rsidRDefault="00B87BD0" w:rsidP="00B87BD0">
            <w:pPr>
              <w:rPr>
                <w:b/>
                <w:lang w:val="en-US"/>
              </w:rPr>
            </w:pPr>
            <w:r w:rsidRPr="00B87BD0">
              <w:rPr>
                <w:b/>
                <w:lang w:val="en-US"/>
              </w:rPr>
              <w:t>Percent of Students Indicating Overall or Somewhat Effective</w:t>
            </w:r>
          </w:p>
          <w:p w14:paraId="341BF13B" w14:textId="37A77E03" w:rsidR="00B522C0" w:rsidRPr="00617035" w:rsidRDefault="00B522C0" w:rsidP="00B87BD0">
            <w:pPr>
              <w:rPr>
                <w:iCs/>
                <w:lang w:val="en-US"/>
              </w:rPr>
            </w:pPr>
            <w:r w:rsidRPr="00A43884">
              <w:rPr>
                <w:iCs/>
              </w:rPr>
              <w:t>[</w:t>
            </w:r>
            <w:r w:rsidRPr="00617035">
              <w:rPr>
                <w:iCs/>
                <w:color w:val="538135" w:themeColor="accent6" w:themeShade="BF"/>
              </w:rPr>
              <w:t>Indicate the Appendix and question number</w:t>
            </w:r>
            <w:r w:rsidRPr="00A43884">
              <w:rPr>
                <w:iCs/>
              </w:rPr>
              <w:t>]</w:t>
            </w:r>
          </w:p>
        </w:tc>
        <w:tc>
          <w:tcPr>
            <w:tcW w:w="212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45DA2F9" w14:textId="77777777" w:rsidR="00B87BD0" w:rsidRDefault="00B87BD0" w:rsidP="00B87BD0">
            <w:pPr>
              <w:rPr>
                <w:b/>
                <w:lang w:val="en-US"/>
              </w:rPr>
            </w:pPr>
            <w:r w:rsidRPr="00B87BD0">
              <w:rPr>
                <w:b/>
                <w:lang w:val="en-US"/>
              </w:rPr>
              <w:t>Percent of Alumni Indicating Overall or Somewhat Effective</w:t>
            </w:r>
          </w:p>
          <w:p w14:paraId="2F0233B6" w14:textId="2EFE98AB" w:rsidR="00B522C0" w:rsidRPr="00617035" w:rsidRDefault="00B522C0" w:rsidP="00B87BD0">
            <w:pPr>
              <w:rPr>
                <w:iCs/>
                <w:lang w:val="en-US"/>
              </w:rPr>
            </w:pPr>
            <w:r w:rsidRPr="00A43884">
              <w:rPr>
                <w:iCs/>
              </w:rPr>
              <w:t>[</w:t>
            </w:r>
            <w:r w:rsidRPr="00617035">
              <w:rPr>
                <w:iCs/>
                <w:color w:val="538135" w:themeColor="accent6" w:themeShade="BF"/>
              </w:rPr>
              <w:t>Indicate the Appendix and question number</w:t>
            </w:r>
            <w:r w:rsidRPr="00A43884">
              <w:rPr>
                <w:iCs/>
              </w:rPr>
              <w:t>]</w:t>
            </w:r>
          </w:p>
        </w:tc>
        <w:tc>
          <w:tcPr>
            <w:tcW w:w="2004"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FBA1D45" w14:textId="77777777" w:rsidR="00B87BD0" w:rsidRDefault="00B87BD0" w:rsidP="00B87BD0">
            <w:pPr>
              <w:rPr>
                <w:b/>
                <w:lang w:val="en-US"/>
              </w:rPr>
            </w:pPr>
            <w:r w:rsidRPr="00B87BD0">
              <w:rPr>
                <w:b/>
                <w:lang w:val="en-US"/>
              </w:rPr>
              <w:t>Percent of Faculty Indicating Overall or Somewhat Effective</w:t>
            </w:r>
          </w:p>
          <w:p w14:paraId="02868757" w14:textId="7BA56AA5" w:rsidR="00B522C0" w:rsidRPr="00617035" w:rsidRDefault="00B522C0" w:rsidP="00B87BD0">
            <w:pPr>
              <w:rPr>
                <w:iCs/>
                <w:lang w:val="en-US"/>
              </w:rPr>
            </w:pPr>
            <w:r w:rsidRPr="00A43884">
              <w:rPr>
                <w:iCs/>
              </w:rPr>
              <w:t>[</w:t>
            </w:r>
            <w:r w:rsidRPr="00617035">
              <w:rPr>
                <w:iCs/>
                <w:color w:val="538135" w:themeColor="accent6" w:themeShade="BF"/>
              </w:rPr>
              <w:t>Indicate the Appendix and question number</w:t>
            </w:r>
            <w:r w:rsidRPr="00A43884">
              <w:rPr>
                <w:iCs/>
              </w:rPr>
              <w:t>]</w:t>
            </w:r>
          </w:p>
        </w:tc>
      </w:tr>
      <w:tr w:rsidR="00B87BD0" w:rsidRPr="00B87BD0" w14:paraId="5C38D33D" w14:textId="77777777" w:rsidTr="00073592">
        <w:trPr>
          <w:trHeight w:val="44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88F661" w14:textId="77777777" w:rsidR="00B87BD0" w:rsidRPr="00B87BD0" w:rsidRDefault="00B87BD0" w:rsidP="00B87BD0">
            <w:pPr>
              <w:rPr>
                <w:lang w:val="en-US"/>
              </w:rPr>
            </w:pPr>
            <w:r w:rsidRPr="00B87BD0">
              <w:rPr>
                <w:lang w:val="en-US"/>
              </w:rPr>
              <w:t>Face-to-face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D60C7D2"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44DEA24C"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2C0523BD" w14:textId="77777777" w:rsidR="00B87BD0" w:rsidRPr="00B87BD0" w:rsidRDefault="00B87BD0" w:rsidP="00B87BD0">
            <w:pPr>
              <w:rPr>
                <w:lang w:val="en-US"/>
              </w:rPr>
            </w:pPr>
          </w:p>
        </w:tc>
      </w:tr>
      <w:tr w:rsidR="00B87BD0" w:rsidRPr="00B87BD0" w14:paraId="4769E745" w14:textId="77777777" w:rsidTr="00073592">
        <w:trPr>
          <w:trHeight w:val="44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0CB33D" w14:textId="77777777" w:rsidR="00B87BD0" w:rsidRPr="00B87BD0" w:rsidRDefault="00B87BD0" w:rsidP="00B87BD0">
            <w:pPr>
              <w:rPr>
                <w:lang w:val="en-US"/>
              </w:rPr>
            </w:pPr>
            <w:r w:rsidRPr="00B87BD0">
              <w:rPr>
                <w:lang w:val="en-US"/>
              </w:rPr>
              <w:t>Online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44EA1B"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4BD5B119"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5FF7FB20" w14:textId="77777777" w:rsidR="00B87BD0" w:rsidRPr="00B87BD0" w:rsidRDefault="00B87BD0" w:rsidP="00B87BD0">
            <w:pPr>
              <w:rPr>
                <w:lang w:val="en-US"/>
              </w:rPr>
            </w:pPr>
          </w:p>
        </w:tc>
      </w:tr>
      <w:tr w:rsidR="00B87BD0" w:rsidRPr="00B87BD0" w14:paraId="4E82B027" w14:textId="77777777" w:rsidTr="00073592">
        <w:trPr>
          <w:trHeight w:val="44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DA2A71" w14:textId="77777777" w:rsidR="00B87BD0" w:rsidRPr="00B87BD0" w:rsidRDefault="00B87BD0" w:rsidP="00B87BD0">
            <w:pPr>
              <w:rPr>
                <w:lang w:val="en-US"/>
              </w:rPr>
            </w:pPr>
            <w:r w:rsidRPr="00B87BD0">
              <w:rPr>
                <w:lang w:val="en-US"/>
              </w:rPr>
              <w:t>Blended (FTF and Online)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9B0BDE"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5722FCD1"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7449CE77" w14:textId="77777777" w:rsidR="00B87BD0" w:rsidRPr="00B87BD0" w:rsidRDefault="00B87BD0" w:rsidP="00B87BD0">
            <w:pPr>
              <w:rPr>
                <w:lang w:val="en-US"/>
              </w:rPr>
            </w:pPr>
          </w:p>
        </w:tc>
      </w:tr>
      <w:tr w:rsidR="00B87BD0" w:rsidRPr="00B87BD0" w14:paraId="1518549D" w14:textId="77777777" w:rsidTr="00073592">
        <w:trPr>
          <w:trHeight w:val="44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ACAB01" w14:textId="77777777" w:rsidR="00B87BD0" w:rsidRPr="00B87BD0" w:rsidRDefault="00B87BD0" w:rsidP="00B87BD0">
            <w:pPr>
              <w:rPr>
                <w:lang w:val="en-US"/>
              </w:rPr>
            </w:pPr>
            <w:r w:rsidRPr="00B87BD0">
              <w:rPr>
                <w:lang w:val="en-US"/>
              </w:rPr>
              <w:t>Lectures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28E8E2" w14:textId="77777777" w:rsidR="00B87BD0" w:rsidRPr="00B87BD0" w:rsidRDefault="00B87BD0" w:rsidP="00B87BD0">
            <w:pPr>
              <w:rPr>
                <w:lang w:val="en-US"/>
              </w:rPr>
            </w:pPr>
            <w:r w:rsidRPr="00B87BD0">
              <w:rPr>
                <w:lang w:val="en-US"/>
              </w:rPr>
              <w:t xml:space="preserve"> </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217ADD53" w14:textId="77777777" w:rsidR="00B87BD0" w:rsidRPr="00B87BD0" w:rsidRDefault="00B87BD0" w:rsidP="00B87BD0">
            <w:pPr>
              <w:rPr>
                <w:lang w:val="en-US"/>
              </w:rPr>
            </w:pPr>
            <w:r w:rsidRPr="00B87BD0">
              <w:rPr>
                <w:lang w:val="en-US"/>
              </w:rPr>
              <w:t xml:space="preserve"> </w:t>
            </w: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01898DFA" w14:textId="77777777" w:rsidR="00B87BD0" w:rsidRPr="00B87BD0" w:rsidRDefault="00B87BD0" w:rsidP="00B87BD0">
            <w:pPr>
              <w:rPr>
                <w:lang w:val="en-US"/>
              </w:rPr>
            </w:pPr>
            <w:r w:rsidRPr="00B87BD0">
              <w:rPr>
                <w:lang w:val="en-US"/>
              </w:rPr>
              <w:t xml:space="preserve"> </w:t>
            </w:r>
          </w:p>
        </w:tc>
      </w:tr>
      <w:tr w:rsidR="00B87BD0" w:rsidRPr="00B87BD0" w14:paraId="1A9DC4C6" w14:textId="77777777" w:rsidTr="00073592">
        <w:trPr>
          <w:trHeight w:val="43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72C5A1" w14:textId="77777777" w:rsidR="00B87BD0" w:rsidRPr="00B87BD0" w:rsidRDefault="00B87BD0" w:rsidP="00B87BD0">
            <w:pPr>
              <w:rPr>
                <w:lang w:val="en-US"/>
              </w:rPr>
            </w:pPr>
            <w:r w:rsidRPr="00B87BD0">
              <w:rPr>
                <w:lang w:val="en-US"/>
              </w:rPr>
              <w:lastRenderedPageBreak/>
              <w:t>Labs, Shops, Simulation, etc.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14987B"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302A6088"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64C5FD92" w14:textId="77777777" w:rsidR="00B87BD0" w:rsidRPr="00B87BD0" w:rsidRDefault="00B87BD0" w:rsidP="00B87BD0">
            <w:pPr>
              <w:rPr>
                <w:lang w:val="en-US"/>
              </w:rPr>
            </w:pPr>
          </w:p>
        </w:tc>
      </w:tr>
      <w:tr w:rsidR="00B87BD0" w:rsidRPr="00B87BD0" w14:paraId="70F0A43B" w14:textId="77777777" w:rsidTr="00073592">
        <w:trPr>
          <w:trHeight w:val="72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92A7A3" w14:textId="77777777" w:rsidR="00B87BD0" w:rsidRPr="00B87BD0" w:rsidRDefault="00B87BD0" w:rsidP="00B87BD0">
            <w:pPr>
              <w:rPr>
                <w:lang w:val="en-US"/>
              </w:rPr>
            </w:pPr>
            <w:r w:rsidRPr="00B87BD0">
              <w:rPr>
                <w:lang w:val="en-US"/>
              </w:rPr>
              <w:t>Work-Integrated Learning such as Co-op, Practicum, Internship, etc.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35EB89"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4999C002"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2A67F361" w14:textId="77777777" w:rsidR="00B87BD0" w:rsidRPr="00B87BD0" w:rsidRDefault="00B87BD0" w:rsidP="00B87BD0">
            <w:pPr>
              <w:rPr>
                <w:lang w:val="en-US"/>
              </w:rPr>
            </w:pPr>
          </w:p>
        </w:tc>
      </w:tr>
      <w:tr w:rsidR="00B87BD0" w:rsidRPr="00B87BD0" w14:paraId="477FB6D1" w14:textId="77777777" w:rsidTr="00073592">
        <w:trPr>
          <w:trHeight w:val="72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D95D06" w14:textId="77777777" w:rsidR="00B87BD0" w:rsidRPr="00B87BD0" w:rsidRDefault="00B87BD0" w:rsidP="00B87BD0">
            <w:pPr>
              <w:rPr>
                <w:lang w:val="en-US"/>
              </w:rPr>
            </w:pPr>
            <w:r w:rsidRPr="00B87BD0">
              <w:rPr>
                <w:lang w:val="en-US"/>
              </w:rPr>
              <w:t>Industry Connections such as field trips, guest speakers, etc.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D2971B"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2CFBBE2D"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50BB963E" w14:textId="77777777" w:rsidR="00B87BD0" w:rsidRPr="00B87BD0" w:rsidRDefault="00B87BD0" w:rsidP="00B87BD0">
            <w:pPr>
              <w:rPr>
                <w:lang w:val="en-US"/>
              </w:rPr>
            </w:pPr>
          </w:p>
        </w:tc>
      </w:tr>
      <w:tr w:rsidR="00B87BD0" w:rsidRPr="00B87BD0" w14:paraId="7704EA8F" w14:textId="77777777" w:rsidTr="00073592">
        <w:trPr>
          <w:trHeight w:val="44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955828" w14:textId="77777777" w:rsidR="00B87BD0" w:rsidRPr="00B87BD0" w:rsidRDefault="00B87BD0" w:rsidP="00B87BD0">
            <w:pPr>
              <w:rPr>
                <w:lang w:val="en-US"/>
              </w:rPr>
            </w:pPr>
            <w:r w:rsidRPr="00B87BD0">
              <w:rPr>
                <w:lang w:val="en-US"/>
              </w:rPr>
              <w:t>Others [specify]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639D0B" w14:textId="77777777" w:rsidR="00B87BD0" w:rsidRPr="00B87BD0" w:rsidRDefault="00B87BD0" w:rsidP="00B87BD0">
            <w:pPr>
              <w:rPr>
                <w:lang w:val="en-US"/>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14:paraId="258C96C6" w14:textId="77777777" w:rsidR="00B87BD0" w:rsidRPr="00B87BD0" w:rsidRDefault="00B87BD0" w:rsidP="00B87BD0">
            <w:pPr>
              <w:rPr>
                <w:lang w:val="en-US"/>
              </w:rPr>
            </w:pPr>
          </w:p>
        </w:tc>
        <w:tc>
          <w:tcPr>
            <w:tcW w:w="2004" w:type="dxa"/>
            <w:tcBorders>
              <w:top w:val="outset" w:sz="6" w:space="0" w:color="auto"/>
              <w:left w:val="outset" w:sz="6" w:space="0" w:color="auto"/>
              <w:bottom w:val="outset" w:sz="6" w:space="0" w:color="auto"/>
              <w:right w:val="outset" w:sz="6" w:space="0" w:color="auto"/>
            </w:tcBorders>
            <w:shd w:val="clear" w:color="auto" w:fill="auto"/>
            <w:vAlign w:val="center"/>
          </w:tcPr>
          <w:p w14:paraId="1D80F35D" w14:textId="77777777" w:rsidR="00B87BD0" w:rsidRPr="00B87BD0" w:rsidRDefault="00B87BD0" w:rsidP="00B87BD0">
            <w:pPr>
              <w:rPr>
                <w:lang w:val="en-US"/>
              </w:rPr>
            </w:pPr>
          </w:p>
        </w:tc>
      </w:tr>
    </w:tbl>
    <w:p w14:paraId="3C85C6EA" w14:textId="77777777" w:rsidR="00156665" w:rsidRDefault="00156665"/>
    <w:tbl>
      <w:tblPr>
        <w:tblStyle w:val="TableGrid"/>
        <w:tblW w:w="0" w:type="auto"/>
        <w:tblLook w:val="04A0" w:firstRow="1" w:lastRow="0" w:firstColumn="1" w:lastColumn="0" w:noHBand="0" w:noVBand="1"/>
      </w:tblPr>
      <w:tblGrid>
        <w:gridCol w:w="8630"/>
      </w:tblGrid>
      <w:tr w:rsidR="003E0F18" w14:paraId="59A60DEA" w14:textId="77777777" w:rsidTr="00614C21">
        <w:tc>
          <w:tcPr>
            <w:tcW w:w="9350" w:type="dxa"/>
            <w:shd w:val="clear" w:color="auto" w:fill="D9D9D9" w:themeFill="background1" w:themeFillShade="D9"/>
          </w:tcPr>
          <w:p w14:paraId="54624962" w14:textId="546CBE5B" w:rsidR="003E0F18" w:rsidRPr="005B5AD7" w:rsidRDefault="003E0F18" w:rsidP="00B87BD0">
            <w:pPr>
              <w:rPr>
                <w:rFonts w:ascii="Times New Roman" w:hAnsi="Times New Roman" w:cs="Times New Roman"/>
              </w:rPr>
            </w:pPr>
            <w:r w:rsidRPr="00EA36B5">
              <w:t xml:space="preserve">How </w:t>
            </w:r>
            <w:r w:rsidR="00A00A0B">
              <w:t xml:space="preserve">are </w:t>
            </w:r>
            <w:r w:rsidRPr="00EA36B5">
              <w:t xml:space="preserve">the </w:t>
            </w:r>
            <w:r>
              <w:t xml:space="preserve">learning, </w:t>
            </w:r>
            <w:r w:rsidR="00B87BD0">
              <w:t xml:space="preserve">teaching </w:t>
            </w:r>
            <w:r>
              <w:t>and</w:t>
            </w:r>
            <w:r w:rsidRPr="00EA36B5">
              <w:t xml:space="preserve"> </w:t>
            </w:r>
            <w:r>
              <w:t xml:space="preserve">assessment </w:t>
            </w:r>
            <w:r w:rsidRPr="00EA36B5">
              <w:t xml:space="preserve">methodologies </w:t>
            </w:r>
            <w:r>
              <w:rPr>
                <w:rFonts w:cstheme="minorHAnsi"/>
                <w:color w:val="000000"/>
              </w:rPr>
              <w:t xml:space="preserve">(including thesis requirement for graduate degrees) </w:t>
            </w:r>
            <w:r w:rsidRPr="00EA36B5">
              <w:t>currently us</w:t>
            </w:r>
            <w:r w:rsidR="00A00A0B">
              <w:t xml:space="preserve">ed in the program </w:t>
            </w:r>
            <w:r>
              <w:t xml:space="preserve">sustainable and </w:t>
            </w:r>
            <w:r w:rsidR="00FC65C7">
              <w:t xml:space="preserve">facilitate the achievement of program goals? </w:t>
            </w:r>
            <w:r w:rsidR="00A00A0B">
              <w:t xml:space="preserve"> </w:t>
            </w:r>
          </w:p>
        </w:tc>
      </w:tr>
      <w:tr w:rsidR="003E0F18" w14:paraId="49416B5D" w14:textId="77777777" w:rsidTr="00614C21">
        <w:trPr>
          <w:trHeight w:val="1032"/>
        </w:trPr>
        <w:tc>
          <w:tcPr>
            <w:tcW w:w="9350" w:type="dxa"/>
          </w:tcPr>
          <w:p w14:paraId="5270B7A1" w14:textId="2A3FD030" w:rsidR="003E0F18" w:rsidRPr="00095131" w:rsidRDefault="00B87BD0" w:rsidP="00614C21">
            <w:pPr>
              <w:rPr>
                <w:iCs/>
              </w:rPr>
            </w:pPr>
            <w:r w:rsidRPr="00A43884">
              <w:rPr>
                <w:iCs/>
              </w:rPr>
              <w:t>[</w:t>
            </w:r>
            <w:r w:rsidRPr="00095131">
              <w:rPr>
                <w:iCs/>
                <w:color w:val="538135" w:themeColor="accent6" w:themeShade="BF"/>
              </w:rPr>
              <w:t xml:space="preserve">Refer to </w:t>
            </w:r>
            <w:r w:rsidRPr="00095131">
              <w:rPr>
                <w:iCs/>
                <w:color w:val="538135" w:themeColor="accent6" w:themeShade="BF"/>
                <w:u w:val="single"/>
              </w:rPr>
              <w:t>Demonstration of Program Goals Achievement table</w:t>
            </w:r>
            <w:r w:rsidRPr="00095131">
              <w:rPr>
                <w:iCs/>
                <w:color w:val="538135" w:themeColor="accent6" w:themeShade="BF"/>
              </w:rPr>
              <w:t>, as well as other data as appropriate</w:t>
            </w:r>
            <w:r w:rsidR="005D21D7">
              <w:rPr>
                <w:iCs/>
                <w:color w:val="538135" w:themeColor="accent6" w:themeShade="BF"/>
              </w:rPr>
              <w:t>, such as data regarding teaching and learning methods from student, alumni and faculty surveys</w:t>
            </w:r>
            <w:r w:rsidRPr="00095131">
              <w:rPr>
                <w:iCs/>
                <w:color w:val="538135" w:themeColor="accent6" w:themeShade="BF"/>
              </w:rPr>
              <w:t>.</w:t>
            </w:r>
            <w:r w:rsidRPr="00A43884">
              <w:rPr>
                <w:iCs/>
              </w:rPr>
              <w:t>]</w:t>
            </w:r>
            <w:r w:rsidRPr="00095131">
              <w:rPr>
                <w:iCs/>
                <w:color w:val="538135" w:themeColor="accent6" w:themeShade="BF"/>
              </w:rPr>
              <w:t xml:space="preserve">  </w:t>
            </w:r>
          </w:p>
        </w:tc>
      </w:tr>
    </w:tbl>
    <w:p w14:paraId="39EC0438" w14:textId="211F4C59" w:rsidR="008A2D10" w:rsidRDefault="008A2D10"/>
    <w:p w14:paraId="2D3239E6" w14:textId="02476A50" w:rsidR="00B87BD0" w:rsidRPr="00B87BD0" w:rsidRDefault="00B87BD0" w:rsidP="00B87BD0">
      <w:r w:rsidRPr="00B87BD0">
        <w:t>From the Student, Alumni and Faculty Surveys, the following data regarding assessment methods is provided.</w:t>
      </w:r>
      <w:r w:rsidR="00D9434D">
        <w:t xml:space="preserve"> </w:t>
      </w:r>
    </w:p>
    <w:tbl>
      <w:tblPr>
        <w:tblW w:w="0" w:type="auto"/>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2969"/>
        <w:gridCol w:w="1760"/>
        <w:gridCol w:w="1926"/>
        <w:gridCol w:w="1969"/>
      </w:tblGrid>
      <w:tr w:rsidR="00B87BD0" w:rsidRPr="00B87BD0" w14:paraId="6CDE563C" w14:textId="77777777" w:rsidTr="00D73A51">
        <w:tc>
          <w:tcPr>
            <w:tcW w:w="2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36744F3" w14:textId="77777777" w:rsidR="005453DF" w:rsidRPr="00F73B8A" w:rsidRDefault="005453DF" w:rsidP="00B87BD0">
            <w:pPr>
              <w:rPr>
                <w:b/>
                <w:lang w:val="en-US"/>
              </w:rPr>
            </w:pPr>
            <w:r w:rsidRPr="00F73B8A">
              <w:rPr>
                <w:b/>
                <w:lang w:val="en-US"/>
              </w:rPr>
              <w:t>Assessment methods</w:t>
            </w:r>
          </w:p>
          <w:p w14:paraId="7AE3F5FB" w14:textId="3583FBFF" w:rsidR="00B87BD0" w:rsidRPr="00B87BD0" w:rsidRDefault="00B87BD0" w:rsidP="00B87BD0">
            <w:pPr>
              <w:rPr>
                <w:lang w:val="en-US"/>
              </w:rPr>
            </w:pPr>
            <w:r w:rsidRPr="00B87BD0">
              <w:rPr>
                <w:lang w:val="en-US"/>
              </w:rPr>
              <w:t>[</w:t>
            </w:r>
            <w:r w:rsidRPr="005B0788">
              <w:rPr>
                <w:color w:val="538135" w:themeColor="accent6" w:themeShade="BF"/>
                <w:lang w:val="en-US"/>
              </w:rPr>
              <w:t>Add or delete rows and adjust list as appropriate</w:t>
            </w:r>
            <w:r w:rsidRPr="00B87BD0">
              <w:rPr>
                <w:lang w:val="en-US"/>
              </w:rPr>
              <w:t>]</w:t>
            </w:r>
          </w:p>
        </w:tc>
        <w:tc>
          <w:tcPr>
            <w:tcW w:w="176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A1F860A" w14:textId="6E75FD18" w:rsidR="00B87BD0" w:rsidRPr="00095131" w:rsidRDefault="00B87BD0" w:rsidP="00B87BD0">
            <w:pPr>
              <w:rPr>
                <w:b/>
                <w:lang w:val="en-US"/>
              </w:rPr>
            </w:pPr>
            <w:r w:rsidRPr="00095131">
              <w:rPr>
                <w:b/>
                <w:lang w:val="en-US"/>
              </w:rPr>
              <w:t xml:space="preserve">Percent of Students Indicating </w:t>
            </w:r>
            <w:r w:rsidR="00C02311">
              <w:rPr>
                <w:b/>
                <w:lang w:val="en-US"/>
              </w:rPr>
              <w:t xml:space="preserve">Overall or Somewhat </w:t>
            </w:r>
            <w:r w:rsidRPr="00095131">
              <w:rPr>
                <w:b/>
                <w:lang w:val="en-US"/>
              </w:rPr>
              <w:t>Effective</w:t>
            </w:r>
          </w:p>
          <w:p w14:paraId="16609EB0" w14:textId="605BCD29" w:rsidR="00B522C0" w:rsidRPr="00095131" w:rsidRDefault="00B522C0" w:rsidP="00B87BD0">
            <w:pPr>
              <w:rPr>
                <w:lang w:val="en-US"/>
              </w:rPr>
            </w:pPr>
            <w:r w:rsidRPr="00A43884">
              <w:t>[</w:t>
            </w:r>
            <w:r w:rsidRPr="00095131">
              <w:rPr>
                <w:color w:val="538135" w:themeColor="accent6" w:themeShade="BF"/>
              </w:rPr>
              <w:t>Indicate the Appendix and question number</w:t>
            </w:r>
            <w:r w:rsidRPr="00A43884">
              <w:t>]</w:t>
            </w:r>
          </w:p>
        </w:tc>
        <w:tc>
          <w:tcPr>
            <w:tcW w:w="1926"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0F01AB9" w14:textId="63EF0E9D" w:rsidR="00B87BD0" w:rsidRPr="00095131" w:rsidRDefault="00B87BD0" w:rsidP="00B87BD0">
            <w:pPr>
              <w:rPr>
                <w:b/>
                <w:lang w:val="en-US"/>
              </w:rPr>
            </w:pPr>
            <w:r w:rsidRPr="00095131">
              <w:rPr>
                <w:b/>
                <w:lang w:val="en-US"/>
              </w:rPr>
              <w:t xml:space="preserve">Percent of Alumni Indicating </w:t>
            </w:r>
            <w:r w:rsidR="00C02311">
              <w:rPr>
                <w:b/>
                <w:lang w:val="en-US"/>
              </w:rPr>
              <w:t xml:space="preserve">Overall or Somewhat </w:t>
            </w:r>
            <w:r w:rsidRPr="00095131">
              <w:rPr>
                <w:b/>
                <w:lang w:val="en-US"/>
              </w:rPr>
              <w:t>Effective</w:t>
            </w:r>
          </w:p>
          <w:p w14:paraId="13B48D33" w14:textId="24932ED5" w:rsidR="00B522C0" w:rsidRPr="00095131" w:rsidRDefault="00B522C0" w:rsidP="00B87BD0">
            <w:pPr>
              <w:rPr>
                <w:lang w:val="en-US"/>
              </w:rPr>
            </w:pPr>
            <w:r w:rsidRPr="00A43884">
              <w:t>[</w:t>
            </w:r>
            <w:r w:rsidRPr="00095131">
              <w:rPr>
                <w:color w:val="538135" w:themeColor="accent6" w:themeShade="BF"/>
              </w:rPr>
              <w:t>Indicate the Appendix and question number</w:t>
            </w:r>
            <w:r w:rsidRPr="00A43884">
              <w:t>]</w:t>
            </w:r>
          </w:p>
        </w:tc>
        <w:tc>
          <w:tcPr>
            <w:tcW w:w="1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8BE43A6" w14:textId="4B8BC831" w:rsidR="00B87BD0" w:rsidRPr="00095131" w:rsidRDefault="00B87BD0" w:rsidP="00B87BD0">
            <w:pPr>
              <w:rPr>
                <w:b/>
                <w:lang w:val="en-US"/>
              </w:rPr>
            </w:pPr>
            <w:r w:rsidRPr="00095131">
              <w:rPr>
                <w:b/>
                <w:lang w:val="en-US"/>
              </w:rPr>
              <w:t xml:space="preserve">Percent of Faculty Indicating </w:t>
            </w:r>
            <w:r w:rsidR="00C02311">
              <w:rPr>
                <w:b/>
                <w:lang w:val="en-US"/>
              </w:rPr>
              <w:t xml:space="preserve">Overall or Somewhat </w:t>
            </w:r>
            <w:r w:rsidRPr="00095131">
              <w:rPr>
                <w:b/>
                <w:lang w:val="en-US"/>
              </w:rPr>
              <w:t>Effective</w:t>
            </w:r>
          </w:p>
          <w:p w14:paraId="1099870A" w14:textId="40CB6294" w:rsidR="00B522C0" w:rsidRPr="00095131" w:rsidRDefault="00B522C0" w:rsidP="00B87BD0">
            <w:pPr>
              <w:rPr>
                <w:lang w:val="en-US"/>
              </w:rPr>
            </w:pPr>
            <w:r w:rsidRPr="00A43884">
              <w:t>[</w:t>
            </w:r>
            <w:r w:rsidRPr="00095131">
              <w:rPr>
                <w:color w:val="538135" w:themeColor="accent6" w:themeShade="BF"/>
              </w:rPr>
              <w:t>Indicate the Appendix and question number</w:t>
            </w:r>
            <w:r w:rsidRPr="00A43884">
              <w:t>]</w:t>
            </w:r>
          </w:p>
        </w:tc>
      </w:tr>
      <w:tr w:rsidR="00B87BD0" w:rsidRPr="00B87BD0" w14:paraId="4065EC8B" w14:textId="77777777" w:rsidTr="00073592">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289F2034" w14:textId="77777777" w:rsidR="00B87BD0" w:rsidRPr="00B87BD0" w:rsidRDefault="00B87BD0" w:rsidP="00B87BD0">
            <w:pPr>
              <w:rPr>
                <w:lang w:val="en-US"/>
              </w:rPr>
            </w:pPr>
            <w:r w:rsidRPr="00B87BD0">
              <w:rPr>
                <w:lang w:val="en-US"/>
              </w:rPr>
              <w:t>Group projects/assignments</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7BA32DA6" w14:textId="77777777" w:rsidR="00B87BD0" w:rsidRPr="00B87BD0" w:rsidRDefault="00B87BD0" w:rsidP="00B87BD0">
            <w:pPr>
              <w:rPr>
                <w:lang w:val="en-US"/>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14:paraId="3E1B3370" w14:textId="77777777" w:rsidR="00B87BD0" w:rsidRPr="00B87BD0" w:rsidRDefault="00B87BD0" w:rsidP="00B87BD0">
            <w:pPr>
              <w:rPr>
                <w:lang w:val="en-US"/>
              </w:rPr>
            </w:pP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14:paraId="34912C86" w14:textId="77777777" w:rsidR="00B87BD0" w:rsidRPr="00B87BD0" w:rsidRDefault="00B87BD0" w:rsidP="00B87BD0">
            <w:pPr>
              <w:rPr>
                <w:lang w:val="en-US"/>
              </w:rPr>
            </w:pPr>
          </w:p>
        </w:tc>
      </w:tr>
      <w:tr w:rsidR="00B87BD0" w:rsidRPr="00B87BD0" w14:paraId="221ECC9C" w14:textId="77777777" w:rsidTr="00073592">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21305E80" w14:textId="77777777" w:rsidR="00B87BD0" w:rsidRPr="00B87BD0" w:rsidRDefault="00B87BD0" w:rsidP="00B87BD0">
            <w:pPr>
              <w:rPr>
                <w:lang w:val="en-US"/>
              </w:rPr>
            </w:pPr>
            <w:r w:rsidRPr="00B87BD0">
              <w:rPr>
                <w:lang w:val="en-US"/>
              </w:rPr>
              <w:t>Individual assignments</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57A60B59" w14:textId="77777777" w:rsidR="00B87BD0" w:rsidRPr="00B87BD0" w:rsidRDefault="00B87BD0" w:rsidP="00B87BD0">
            <w:pPr>
              <w:rPr>
                <w:lang w:val="en-US"/>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14:paraId="180E2DAD" w14:textId="77777777" w:rsidR="00B87BD0" w:rsidRPr="00B87BD0" w:rsidRDefault="00B87BD0" w:rsidP="00B87BD0">
            <w:pPr>
              <w:rPr>
                <w:lang w:val="en-US"/>
              </w:rPr>
            </w:pP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14:paraId="72FAFF3D" w14:textId="77777777" w:rsidR="00B87BD0" w:rsidRPr="00B87BD0" w:rsidRDefault="00B87BD0" w:rsidP="00B87BD0">
            <w:pPr>
              <w:rPr>
                <w:lang w:val="en-US"/>
              </w:rPr>
            </w:pPr>
          </w:p>
        </w:tc>
      </w:tr>
      <w:tr w:rsidR="00B87BD0" w:rsidRPr="00B87BD0" w14:paraId="7F0FF4EB" w14:textId="77777777" w:rsidTr="00073592">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129C437B" w14:textId="77777777" w:rsidR="00B87BD0" w:rsidRPr="00B87BD0" w:rsidRDefault="00B87BD0" w:rsidP="00B87BD0">
            <w:pPr>
              <w:rPr>
                <w:lang w:val="en-US"/>
              </w:rPr>
            </w:pPr>
            <w:r w:rsidRPr="00B87BD0">
              <w:rPr>
                <w:lang w:val="en-US"/>
              </w:rPr>
              <w:t>Presentations</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0FD5921D" w14:textId="77777777" w:rsidR="00B87BD0" w:rsidRPr="00B87BD0" w:rsidRDefault="00B87BD0" w:rsidP="00B87BD0">
            <w:pPr>
              <w:rPr>
                <w:lang w:val="en-US"/>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14:paraId="0F532081" w14:textId="77777777" w:rsidR="00B87BD0" w:rsidRPr="00B87BD0" w:rsidRDefault="00B87BD0" w:rsidP="00B87BD0">
            <w:pPr>
              <w:rPr>
                <w:lang w:val="en-US"/>
              </w:rPr>
            </w:pP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14:paraId="0312B0A9" w14:textId="77777777" w:rsidR="00B87BD0" w:rsidRPr="00B87BD0" w:rsidRDefault="00B87BD0" w:rsidP="00B87BD0">
            <w:pPr>
              <w:rPr>
                <w:lang w:val="en-US"/>
              </w:rPr>
            </w:pPr>
          </w:p>
        </w:tc>
      </w:tr>
      <w:tr w:rsidR="00B87BD0" w:rsidRPr="00B87BD0" w14:paraId="406EF857" w14:textId="77777777" w:rsidTr="00073592">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2233DE0D" w14:textId="77777777" w:rsidR="00B87BD0" w:rsidRPr="00B87BD0" w:rsidRDefault="00B87BD0" w:rsidP="00B87BD0">
            <w:pPr>
              <w:rPr>
                <w:lang w:val="en-US"/>
              </w:rPr>
            </w:pPr>
            <w:r w:rsidRPr="00B87BD0">
              <w:rPr>
                <w:lang w:val="en-US"/>
              </w:rPr>
              <w:t>Exams</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3ADA5AE3" w14:textId="77777777" w:rsidR="00B87BD0" w:rsidRPr="00B87BD0" w:rsidRDefault="00B87BD0" w:rsidP="00B87BD0">
            <w:pPr>
              <w:rPr>
                <w:lang w:val="en-US"/>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14:paraId="65DD78D9" w14:textId="77777777" w:rsidR="00B87BD0" w:rsidRPr="00B87BD0" w:rsidRDefault="00B87BD0" w:rsidP="00B87BD0">
            <w:pPr>
              <w:rPr>
                <w:lang w:val="en-US"/>
              </w:rPr>
            </w:pP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14:paraId="7C721A7C" w14:textId="77777777" w:rsidR="00B87BD0" w:rsidRPr="00B87BD0" w:rsidRDefault="00B87BD0" w:rsidP="00B87BD0">
            <w:pPr>
              <w:rPr>
                <w:lang w:val="en-US"/>
              </w:rPr>
            </w:pPr>
          </w:p>
        </w:tc>
      </w:tr>
      <w:tr w:rsidR="00B87BD0" w:rsidRPr="00B87BD0" w14:paraId="50077CA7" w14:textId="77777777" w:rsidTr="00073592">
        <w:tc>
          <w:tcPr>
            <w:tcW w:w="2969" w:type="dxa"/>
            <w:tcBorders>
              <w:top w:val="outset" w:sz="6" w:space="0" w:color="auto"/>
              <w:left w:val="outset" w:sz="6" w:space="0" w:color="auto"/>
              <w:bottom w:val="outset" w:sz="6" w:space="0" w:color="auto"/>
              <w:right w:val="outset" w:sz="6" w:space="0" w:color="auto"/>
            </w:tcBorders>
            <w:shd w:val="clear" w:color="auto" w:fill="auto"/>
            <w:vAlign w:val="center"/>
          </w:tcPr>
          <w:p w14:paraId="7C39EDA8" w14:textId="77777777" w:rsidR="00B87BD0" w:rsidRPr="00B87BD0" w:rsidRDefault="00B87BD0" w:rsidP="00B87BD0">
            <w:pPr>
              <w:rPr>
                <w:lang w:val="en-US"/>
              </w:rPr>
            </w:pPr>
            <w:r w:rsidRPr="00B87BD0">
              <w:rPr>
                <w:lang w:val="en-US"/>
              </w:rPr>
              <w:lastRenderedPageBreak/>
              <w:t>Others [please specify]</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14:paraId="555F2DE2" w14:textId="77777777" w:rsidR="00B87BD0" w:rsidRPr="00B87BD0" w:rsidRDefault="00B87BD0" w:rsidP="00B87BD0">
            <w:pPr>
              <w:rPr>
                <w:lang w:val="en-US"/>
              </w:rPr>
            </w:pPr>
          </w:p>
        </w:tc>
        <w:tc>
          <w:tcPr>
            <w:tcW w:w="1926" w:type="dxa"/>
            <w:tcBorders>
              <w:top w:val="outset" w:sz="6" w:space="0" w:color="auto"/>
              <w:left w:val="outset" w:sz="6" w:space="0" w:color="auto"/>
              <w:bottom w:val="outset" w:sz="6" w:space="0" w:color="auto"/>
              <w:right w:val="outset" w:sz="6" w:space="0" w:color="auto"/>
            </w:tcBorders>
            <w:shd w:val="clear" w:color="auto" w:fill="auto"/>
            <w:vAlign w:val="center"/>
          </w:tcPr>
          <w:p w14:paraId="3F7007A6" w14:textId="77777777" w:rsidR="00B87BD0" w:rsidRPr="00B87BD0" w:rsidRDefault="00B87BD0" w:rsidP="00B87BD0">
            <w:pPr>
              <w:rPr>
                <w:lang w:val="en-US"/>
              </w:rPr>
            </w:pP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14:paraId="47E24F42" w14:textId="77777777" w:rsidR="00B87BD0" w:rsidRPr="00B87BD0" w:rsidRDefault="00B87BD0" w:rsidP="00B87BD0">
            <w:pPr>
              <w:rPr>
                <w:lang w:val="en-US"/>
              </w:rPr>
            </w:pPr>
          </w:p>
        </w:tc>
      </w:tr>
    </w:tbl>
    <w:p w14:paraId="48C0BF35" w14:textId="77777777" w:rsidR="00B87BD0" w:rsidRDefault="00B87BD0"/>
    <w:tbl>
      <w:tblPr>
        <w:tblStyle w:val="TableGrid"/>
        <w:tblW w:w="0" w:type="auto"/>
        <w:tblLook w:val="04A0" w:firstRow="1" w:lastRow="0" w:firstColumn="1" w:lastColumn="0" w:noHBand="0" w:noVBand="1"/>
      </w:tblPr>
      <w:tblGrid>
        <w:gridCol w:w="8630"/>
      </w:tblGrid>
      <w:tr w:rsidR="003E0F18" w14:paraId="3A579DE7" w14:textId="77777777" w:rsidTr="00614C21">
        <w:tc>
          <w:tcPr>
            <w:tcW w:w="9350" w:type="dxa"/>
            <w:shd w:val="clear" w:color="auto" w:fill="D9D9D9" w:themeFill="background1" w:themeFillShade="D9"/>
          </w:tcPr>
          <w:p w14:paraId="0562CCCE" w14:textId="61612826" w:rsidR="003E0F18" w:rsidRPr="005B5AD7" w:rsidRDefault="003E0F18" w:rsidP="00614C21">
            <w:pPr>
              <w:rPr>
                <w:rFonts w:ascii="Times New Roman" w:hAnsi="Times New Roman" w:cs="Times New Roman"/>
              </w:rPr>
            </w:pPr>
            <w:r>
              <w:t xml:space="preserve">Does the program comply with </w:t>
            </w:r>
            <w:hyperlink r:id="rId31" w:history="1">
              <w:r w:rsidRPr="00276877">
                <w:rPr>
                  <w:rStyle w:val="Hyperlink"/>
                </w:rPr>
                <w:t>Policy 5103 Student Evaluation</w:t>
              </w:r>
            </w:hyperlink>
            <w:r>
              <w:t xml:space="preserve"> and </w:t>
            </w:r>
            <w:hyperlink r:id="rId32" w:history="1">
              <w:r w:rsidRPr="00276877">
                <w:rPr>
                  <w:rStyle w:val="Hyperlink"/>
                </w:rPr>
                <w:t>Procedure 5103-PR1 Grading</w:t>
              </w:r>
            </w:hyperlink>
            <w:r>
              <w:t xml:space="preserve">  (</w:t>
            </w:r>
            <w:hyperlink r:id="rId33" w:history="1">
              <w:r>
                <w:rPr>
                  <w:rStyle w:val="Hyperlink"/>
                </w:rPr>
                <w:t>https://www.bcit.ca/files/pdf/policies/5103.pdf</w:t>
              </w:r>
            </w:hyperlink>
            <w:r>
              <w:t>.)  Are there courses with final exam</w:t>
            </w:r>
            <w:r w:rsidR="0097203D">
              <w:t>s</w:t>
            </w:r>
            <w:r>
              <w:t xml:space="preserve"> that constitute</w:t>
            </w:r>
            <w:r w:rsidRPr="00C032FB">
              <w:t xml:space="preserve"> </w:t>
            </w:r>
            <w:r>
              <w:t>more than 50% of the overall mark for a course</w:t>
            </w:r>
            <w:r w:rsidRPr="00C032FB">
              <w:t xml:space="preserve">? Does the program follow the standard grading criteria </w:t>
            </w:r>
            <w:r>
              <w:t xml:space="preserve">and </w:t>
            </w:r>
            <w:r w:rsidR="00D27146">
              <w:t xml:space="preserve">default </w:t>
            </w:r>
            <w:r>
              <w:t xml:space="preserve">time limit to complete a credential </w:t>
            </w:r>
            <w:r w:rsidRPr="00C032FB">
              <w:t>outlined in policy</w:t>
            </w:r>
            <w:r>
              <w:t>?</w:t>
            </w:r>
            <w:r w:rsidR="00F32824">
              <w:t xml:space="preserve">  </w:t>
            </w:r>
          </w:p>
        </w:tc>
      </w:tr>
      <w:tr w:rsidR="003E0F18" w14:paraId="27D0E3A2" w14:textId="77777777" w:rsidTr="00614C21">
        <w:trPr>
          <w:trHeight w:val="1032"/>
        </w:trPr>
        <w:tc>
          <w:tcPr>
            <w:tcW w:w="9350" w:type="dxa"/>
          </w:tcPr>
          <w:p w14:paraId="4E51810E" w14:textId="4671B05B" w:rsidR="003E0F18" w:rsidRPr="00095131" w:rsidRDefault="00F32824" w:rsidP="00614C21">
            <w:r w:rsidRPr="00A43884">
              <w:t>[</w:t>
            </w:r>
            <w:r w:rsidRPr="00095131">
              <w:rPr>
                <w:color w:val="538135" w:themeColor="accent6" w:themeShade="BF"/>
              </w:rPr>
              <w:t>e.g. i</w:t>
            </w:r>
            <w:r w:rsidRPr="00095131">
              <w:rPr>
                <w:rFonts w:cstheme="minorHAnsi"/>
                <w:color w:val="538135" w:themeColor="accent6" w:themeShade="BF"/>
              </w:rPr>
              <w:t xml:space="preserve">s the default time limit appropriate for your program (especially if your program/industry is constantly evolving]? If not, consider applying for an exemption from </w:t>
            </w:r>
            <w:hyperlink r:id="rId34" w:history="1">
              <w:r w:rsidRPr="00095131">
                <w:rPr>
                  <w:rStyle w:val="Hyperlink"/>
                  <w:rFonts w:cstheme="minorHAnsi"/>
                  <w:color w:val="538135" w:themeColor="accent6" w:themeShade="BF"/>
                </w:rPr>
                <w:t xml:space="preserve">Education Policy 5103 Student Evaluation – 5 Time Limit to Complete a Credential </w:t>
              </w:r>
            </w:hyperlink>
            <w:r w:rsidRPr="00A43884">
              <w:rPr>
                <w:rStyle w:val="Hyperlink"/>
                <w:rFonts w:cstheme="minorHAnsi"/>
                <w:color w:val="auto"/>
              </w:rPr>
              <w:t>]</w:t>
            </w:r>
          </w:p>
        </w:tc>
      </w:tr>
    </w:tbl>
    <w:p w14:paraId="649A4E3D" w14:textId="77777777" w:rsidR="00156665" w:rsidRDefault="00156665"/>
    <w:tbl>
      <w:tblPr>
        <w:tblStyle w:val="TableGrid"/>
        <w:tblW w:w="0" w:type="auto"/>
        <w:tblLook w:val="04A0" w:firstRow="1" w:lastRow="0" w:firstColumn="1" w:lastColumn="0" w:noHBand="0" w:noVBand="1"/>
      </w:tblPr>
      <w:tblGrid>
        <w:gridCol w:w="8630"/>
      </w:tblGrid>
      <w:tr w:rsidR="003E0F18" w14:paraId="5FB439C9" w14:textId="77777777" w:rsidTr="00614C21">
        <w:tc>
          <w:tcPr>
            <w:tcW w:w="9350" w:type="dxa"/>
            <w:shd w:val="clear" w:color="auto" w:fill="D9D9D9" w:themeFill="background1" w:themeFillShade="D9"/>
          </w:tcPr>
          <w:p w14:paraId="7441CFD6" w14:textId="384AFBA6" w:rsidR="00E16B9E" w:rsidRPr="00E16B9E" w:rsidRDefault="00E16B9E" w:rsidP="00E16B9E">
            <w:r>
              <w:t>H</w:t>
            </w:r>
            <w:r w:rsidRPr="00E16B9E">
              <w:t xml:space="preserve">as there been any development and/or application of a new pedagogy in the program/courses? </w:t>
            </w:r>
            <w:r>
              <w:t xml:space="preserve"> Pleases describe.</w:t>
            </w:r>
          </w:p>
          <w:p w14:paraId="0C56241E" w14:textId="1D0F6FD4" w:rsidR="003E0F18" w:rsidRPr="005B5AD7" w:rsidRDefault="003E0F18" w:rsidP="00614C21">
            <w:pPr>
              <w:rPr>
                <w:rFonts w:ascii="Times New Roman" w:hAnsi="Times New Roman" w:cs="Times New Roman"/>
              </w:rPr>
            </w:pPr>
          </w:p>
        </w:tc>
      </w:tr>
      <w:tr w:rsidR="003E0F18" w14:paraId="15BF309F" w14:textId="77777777" w:rsidTr="00614C21">
        <w:trPr>
          <w:trHeight w:val="1032"/>
        </w:trPr>
        <w:tc>
          <w:tcPr>
            <w:tcW w:w="9350" w:type="dxa"/>
          </w:tcPr>
          <w:p w14:paraId="2019B847" w14:textId="77777777" w:rsidR="003E0F18" w:rsidRDefault="003E0F18" w:rsidP="00614C21"/>
        </w:tc>
      </w:tr>
    </w:tbl>
    <w:p w14:paraId="1A60B68C" w14:textId="77777777" w:rsidR="00E918C1" w:rsidRDefault="00E918C1"/>
    <w:tbl>
      <w:tblPr>
        <w:tblStyle w:val="TableGrid"/>
        <w:tblW w:w="0" w:type="auto"/>
        <w:tblLook w:val="04A0" w:firstRow="1" w:lastRow="0" w:firstColumn="1" w:lastColumn="0" w:noHBand="0" w:noVBand="1"/>
      </w:tblPr>
      <w:tblGrid>
        <w:gridCol w:w="8630"/>
      </w:tblGrid>
      <w:tr w:rsidR="00B87BD0" w:rsidRPr="00B87BD0" w14:paraId="5773CE5C" w14:textId="77777777" w:rsidTr="00073592">
        <w:tc>
          <w:tcPr>
            <w:tcW w:w="9350" w:type="dxa"/>
            <w:shd w:val="clear" w:color="auto" w:fill="D9D9D9" w:themeFill="background1" w:themeFillShade="D9"/>
          </w:tcPr>
          <w:p w14:paraId="579A59CC" w14:textId="39C9E02D" w:rsidR="00B87BD0" w:rsidRPr="00B87BD0" w:rsidRDefault="00B87BD0" w:rsidP="00B87BD0">
            <w:pPr>
              <w:spacing w:after="160" w:line="259" w:lineRule="auto"/>
            </w:pPr>
            <w:r w:rsidRPr="00B87BD0">
              <w:t xml:space="preserve">For graduate degrees only, describe the design for </w:t>
            </w:r>
            <w:r w:rsidR="0097203D">
              <w:t xml:space="preserve">the </w:t>
            </w:r>
            <w:r w:rsidRPr="00B87BD0">
              <w:t>research component</w:t>
            </w:r>
            <w:r w:rsidR="00730C69">
              <w:t>(s)</w:t>
            </w:r>
            <w:r w:rsidRPr="00B87BD0">
              <w:t>, and processes for supervision and defence</w:t>
            </w:r>
            <w:r w:rsidR="00730C69">
              <w:t xml:space="preserve"> (if applicable)</w:t>
            </w:r>
            <w:r w:rsidRPr="00B87BD0">
              <w:t>.</w:t>
            </w:r>
          </w:p>
        </w:tc>
      </w:tr>
      <w:tr w:rsidR="00B87BD0" w:rsidRPr="00B87BD0" w14:paraId="44B37D18" w14:textId="77777777" w:rsidTr="00073592">
        <w:trPr>
          <w:trHeight w:val="1032"/>
        </w:trPr>
        <w:tc>
          <w:tcPr>
            <w:tcW w:w="9350" w:type="dxa"/>
          </w:tcPr>
          <w:p w14:paraId="10C084CE" w14:textId="77777777" w:rsidR="00B87BD0" w:rsidRPr="00B87BD0" w:rsidRDefault="00B87BD0" w:rsidP="00B87BD0">
            <w:pPr>
              <w:spacing w:after="160" w:line="259" w:lineRule="auto"/>
            </w:pPr>
          </w:p>
        </w:tc>
      </w:tr>
    </w:tbl>
    <w:p w14:paraId="5E9CD19C" w14:textId="77777777" w:rsidR="00E918C1" w:rsidRDefault="00E918C1"/>
    <w:tbl>
      <w:tblPr>
        <w:tblStyle w:val="TableGrid"/>
        <w:tblW w:w="0" w:type="auto"/>
        <w:tblLook w:val="04A0" w:firstRow="1" w:lastRow="0" w:firstColumn="1" w:lastColumn="0" w:noHBand="0" w:noVBand="1"/>
      </w:tblPr>
      <w:tblGrid>
        <w:gridCol w:w="8630"/>
      </w:tblGrid>
      <w:tr w:rsidR="00E75B0D" w:rsidRPr="00E75B0D" w14:paraId="1FA282D0" w14:textId="77777777" w:rsidTr="000128DC">
        <w:tc>
          <w:tcPr>
            <w:tcW w:w="9350" w:type="dxa"/>
            <w:shd w:val="clear" w:color="auto" w:fill="D9D9D9" w:themeFill="background1" w:themeFillShade="D9"/>
          </w:tcPr>
          <w:p w14:paraId="6DB6FA05" w14:textId="2FAEA9A3" w:rsidR="00E75B0D" w:rsidRPr="00E75B0D" w:rsidRDefault="00E75B0D" w:rsidP="000128DC">
            <w:pPr>
              <w:spacing w:after="160" w:line="259" w:lineRule="auto"/>
            </w:pPr>
            <w:r w:rsidRPr="00E75B0D">
              <w:t>H</w:t>
            </w:r>
            <w:r>
              <w:t xml:space="preserve">ow do </w:t>
            </w:r>
            <w:r w:rsidR="00B87BD0">
              <w:t xml:space="preserve">the delivery modes as well as </w:t>
            </w:r>
            <w:r>
              <w:t>teaching, learning and assessment methodologies employed in the program</w:t>
            </w:r>
            <w:r w:rsidRPr="00E75B0D">
              <w:t xml:space="preserve"> align with BCIT’s Learning and Teaching Framework (LTF)?</w:t>
            </w:r>
            <w:r w:rsidR="00A454C3">
              <w:t xml:space="preserve"> Provide specific example(s) to show the alignment with one or more of the four pillars of the LTF.</w:t>
            </w:r>
          </w:p>
        </w:tc>
      </w:tr>
      <w:tr w:rsidR="00E75B0D" w:rsidRPr="00E75B0D" w14:paraId="4B2BEBFF" w14:textId="77777777" w:rsidTr="000128DC">
        <w:trPr>
          <w:trHeight w:val="1032"/>
        </w:trPr>
        <w:tc>
          <w:tcPr>
            <w:tcW w:w="9350" w:type="dxa"/>
          </w:tcPr>
          <w:p w14:paraId="1DF3F035" w14:textId="22549DE6" w:rsidR="00713FC2" w:rsidRPr="00095131" w:rsidRDefault="00E75B0D" w:rsidP="00E75B0D">
            <w:pPr>
              <w:spacing w:after="160" w:line="259" w:lineRule="auto"/>
              <w:rPr>
                <w:iCs/>
                <w:color w:val="538135" w:themeColor="accent6" w:themeShade="BF"/>
              </w:rPr>
            </w:pPr>
            <w:r w:rsidRPr="00A43884">
              <w:rPr>
                <w:iCs/>
              </w:rPr>
              <w:t>[</w:t>
            </w:r>
            <w:r w:rsidRPr="00095131">
              <w:rPr>
                <w:iCs/>
                <w:color w:val="538135" w:themeColor="accent6" w:themeShade="BF"/>
              </w:rPr>
              <w:t xml:space="preserve">e.g. The program aligns with </w:t>
            </w:r>
            <w:r w:rsidR="00713FC2" w:rsidRPr="00095131">
              <w:rPr>
                <w:iCs/>
                <w:color w:val="538135" w:themeColor="accent6" w:themeShade="BF"/>
              </w:rPr>
              <w:t xml:space="preserve">the following </w:t>
            </w:r>
            <w:r w:rsidRPr="00095131">
              <w:rPr>
                <w:iCs/>
                <w:color w:val="538135" w:themeColor="accent6" w:themeShade="BF"/>
              </w:rPr>
              <w:t>pillar</w:t>
            </w:r>
            <w:r w:rsidR="00713FC2" w:rsidRPr="00095131">
              <w:rPr>
                <w:iCs/>
                <w:color w:val="538135" w:themeColor="accent6" w:themeShade="BF"/>
              </w:rPr>
              <w:t xml:space="preserve">(s) </w:t>
            </w:r>
            <w:r w:rsidRPr="00095131">
              <w:rPr>
                <w:iCs/>
                <w:color w:val="538135" w:themeColor="accent6" w:themeShade="BF"/>
              </w:rPr>
              <w:t>of the LTF</w:t>
            </w:r>
            <w:r w:rsidR="00713FC2" w:rsidRPr="00095131">
              <w:rPr>
                <w:iCs/>
                <w:color w:val="538135" w:themeColor="accent6" w:themeShade="BF"/>
              </w:rPr>
              <w:t>:</w:t>
            </w:r>
          </w:p>
          <w:p w14:paraId="45DA99D8" w14:textId="332A5F39" w:rsidR="00713FC2" w:rsidRPr="00095131" w:rsidRDefault="00E75B0D" w:rsidP="00FE2D44">
            <w:pPr>
              <w:spacing w:after="160" w:line="259" w:lineRule="auto"/>
              <w:rPr>
                <w:iCs/>
                <w:color w:val="538135" w:themeColor="accent6" w:themeShade="BF"/>
              </w:rPr>
            </w:pPr>
            <w:r w:rsidRPr="00095131">
              <w:rPr>
                <w:iCs/>
                <w:color w:val="538135" w:themeColor="accent6" w:themeShade="BF"/>
              </w:rPr>
              <w:t>–</w:t>
            </w:r>
            <w:r w:rsidR="00713FC2" w:rsidRPr="00095131">
              <w:rPr>
                <w:iCs/>
                <w:color w:val="538135" w:themeColor="accent6" w:themeShade="BF"/>
              </w:rPr>
              <w:t xml:space="preserve"> Pillar 2</w:t>
            </w:r>
            <w:r w:rsidRPr="00095131">
              <w:rPr>
                <w:iCs/>
                <w:color w:val="538135" w:themeColor="accent6" w:themeShade="BF"/>
              </w:rPr>
              <w:t xml:space="preserve"> “</w:t>
            </w:r>
            <w:r w:rsidR="00713FC2" w:rsidRPr="00095131">
              <w:rPr>
                <w:iCs/>
                <w:color w:val="538135" w:themeColor="accent6" w:themeShade="BF"/>
              </w:rPr>
              <w:t>Student-centred, active and exp</w:t>
            </w:r>
            <w:r w:rsidR="007F5D7E" w:rsidRPr="00095131">
              <w:rPr>
                <w:iCs/>
                <w:color w:val="538135" w:themeColor="accent6" w:themeShade="BF"/>
              </w:rPr>
              <w:t>eriential teaching and learning</w:t>
            </w:r>
            <w:r w:rsidRPr="00095131">
              <w:rPr>
                <w:iCs/>
                <w:color w:val="538135" w:themeColor="accent6" w:themeShade="BF"/>
              </w:rPr>
              <w:t>”</w:t>
            </w:r>
            <w:r w:rsidR="00FE2D44" w:rsidRPr="00095131">
              <w:rPr>
                <w:iCs/>
                <w:color w:val="538135" w:themeColor="accent6" w:themeShade="BF"/>
              </w:rPr>
              <w:t>, e.g.</w:t>
            </w:r>
            <w:r w:rsidR="00713FC2" w:rsidRPr="00095131">
              <w:rPr>
                <w:iCs/>
                <w:color w:val="538135" w:themeColor="accent6" w:themeShade="BF"/>
              </w:rPr>
              <w:t xml:space="preserve"> </w:t>
            </w:r>
            <w:r w:rsidR="00FE2D44" w:rsidRPr="00095131">
              <w:rPr>
                <w:iCs/>
                <w:color w:val="538135" w:themeColor="accent6" w:themeShade="BF"/>
              </w:rPr>
              <w:t>How your program aligns with best practices in learning and teaching? Offer examples and/or evidence to support your program’s choices. For example, does your program practice real-world skills, experiential learning, application of critical thinking and problem solving within the industry through work-integrated education/learning?</w:t>
            </w:r>
          </w:p>
          <w:p w14:paraId="48310371" w14:textId="5732C33F" w:rsidR="001A689E" w:rsidRPr="00095131" w:rsidRDefault="00713FC2" w:rsidP="00C71FA1">
            <w:pPr>
              <w:rPr>
                <w:iCs/>
                <w:color w:val="538135" w:themeColor="accent6" w:themeShade="BF"/>
              </w:rPr>
            </w:pPr>
            <w:r w:rsidRPr="00095131">
              <w:rPr>
                <w:iCs/>
                <w:color w:val="538135" w:themeColor="accent6" w:themeShade="BF"/>
              </w:rPr>
              <w:t>- Pillar 3 “Learning environments that foster growth and creativity”</w:t>
            </w:r>
            <w:r w:rsidR="00FE2D44" w:rsidRPr="00095131">
              <w:rPr>
                <w:iCs/>
                <w:color w:val="538135" w:themeColor="accent6" w:themeShade="BF"/>
              </w:rPr>
              <w:t xml:space="preserve">, e.g. Does your program respond to learner needs and have open and constant communication between the program, faculty and learners that foster a culture of respect, diversity and inclusivity </w:t>
            </w:r>
            <w:hyperlink r:id="rId35" w:history="1">
              <w:r w:rsidR="00044F73" w:rsidRPr="00044F73">
                <w:rPr>
                  <w:rStyle w:val="Hyperlink"/>
                  <w:iCs/>
                </w:rPr>
                <w:t>https:/www.bcit.ca/respect/</w:t>
              </w:r>
            </w:hyperlink>
          </w:p>
          <w:p w14:paraId="0AC8BDF3" w14:textId="77777777" w:rsidR="00FE2D44" w:rsidRPr="00095131" w:rsidRDefault="00FE2D44" w:rsidP="00C71FA1">
            <w:pPr>
              <w:rPr>
                <w:iCs/>
                <w:color w:val="538135" w:themeColor="accent6" w:themeShade="BF"/>
              </w:rPr>
            </w:pPr>
          </w:p>
          <w:p w14:paraId="388115BE" w14:textId="64B2542F" w:rsidR="00E75B0D" w:rsidRPr="00E75B0D" w:rsidRDefault="001A689E" w:rsidP="00C71FA1">
            <w:r w:rsidRPr="00095131">
              <w:rPr>
                <w:iCs/>
                <w:color w:val="538135" w:themeColor="accent6" w:themeShade="BF"/>
              </w:rPr>
              <w:lastRenderedPageBreak/>
              <w:t>- Pillar 4 “Program and curriculum design aligned with workplace needs”</w:t>
            </w:r>
            <w:r w:rsidR="007F5D7E" w:rsidRPr="00095131">
              <w:rPr>
                <w:iCs/>
                <w:color w:val="538135" w:themeColor="accent6" w:themeShade="BF"/>
              </w:rPr>
              <w:t xml:space="preserve">, e.g. </w:t>
            </w:r>
            <w:r w:rsidR="00B87BD0" w:rsidRPr="00095131">
              <w:rPr>
                <w:iCs/>
                <w:color w:val="538135" w:themeColor="accent6" w:themeShade="BF"/>
              </w:rPr>
              <w:t xml:space="preserve">Does your program include some degree of flexibility in course selection and delivery, based on learning needs? </w:t>
            </w:r>
            <w:r w:rsidR="007F5D7E" w:rsidRPr="00095131">
              <w:rPr>
                <w:iCs/>
                <w:color w:val="538135" w:themeColor="accent6" w:themeShade="BF"/>
              </w:rPr>
              <w:t>Does your program use evaluation and assessment practices that allow students to</w:t>
            </w:r>
            <w:r w:rsidR="00B87BD0" w:rsidRPr="00095131">
              <w:rPr>
                <w:iCs/>
                <w:color w:val="538135" w:themeColor="accent6" w:themeShade="BF"/>
              </w:rPr>
              <w:t xml:space="preserve"> </w:t>
            </w:r>
            <w:r w:rsidR="007F5D7E" w:rsidRPr="00095131">
              <w:rPr>
                <w:iCs/>
                <w:color w:val="538135" w:themeColor="accent6" w:themeShade="BF"/>
              </w:rPr>
              <w:t>effectively demonstrate their learning and connected to relevant needs in work environments?</w:t>
            </w:r>
            <w:r w:rsidR="00E75B0D" w:rsidRPr="00A43884">
              <w:rPr>
                <w:iCs/>
              </w:rPr>
              <w:t>]</w:t>
            </w:r>
          </w:p>
        </w:tc>
      </w:tr>
    </w:tbl>
    <w:p w14:paraId="26B94029" w14:textId="41222AF5" w:rsidR="005A375F" w:rsidRDefault="005A375F"/>
    <w:p w14:paraId="56D6D850" w14:textId="77777777" w:rsidR="00E918C1" w:rsidRDefault="00E918C1"/>
    <w:tbl>
      <w:tblPr>
        <w:tblStyle w:val="TableGrid"/>
        <w:tblW w:w="0" w:type="auto"/>
        <w:tblLook w:val="04A0" w:firstRow="1" w:lastRow="0" w:firstColumn="1" w:lastColumn="0" w:noHBand="0" w:noVBand="1"/>
      </w:tblPr>
      <w:tblGrid>
        <w:gridCol w:w="8630"/>
      </w:tblGrid>
      <w:tr w:rsidR="00E87FAD" w14:paraId="0015B8D8" w14:textId="77777777" w:rsidTr="00FD0408">
        <w:tc>
          <w:tcPr>
            <w:tcW w:w="9350" w:type="dxa"/>
            <w:shd w:val="clear" w:color="auto" w:fill="BDD6EE" w:themeFill="accent1" w:themeFillTint="66"/>
          </w:tcPr>
          <w:p w14:paraId="4DE25CFA" w14:textId="00E9DF16" w:rsidR="00E87FAD" w:rsidRPr="005B5AD7" w:rsidRDefault="00223E7C" w:rsidP="00614C21">
            <w:pPr>
              <w:rPr>
                <w:rFonts w:ascii="Times New Roman" w:hAnsi="Times New Roman" w:cs="Times New Roman"/>
              </w:rPr>
            </w:pPr>
            <w:r w:rsidRPr="00223E7C">
              <w:t>Provide a brief concluding statement to support the analysis made in the section above and indicate any recommendations or actions the program would like to implement (if any).</w:t>
            </w:r>
          </w:p>
        </w:tc>
      </w:tr>
      <w:tr w:rsidR="00E87FAD" w14:paraId="0A3E5A25" w14:textId="77777777" w:rsidTr="00614C21">
        <w:trPr>
          <w:trHeight w:val="1032"/>
        </w:trPr>
        <w:tc>
          <w:tcPr>
            <w:tcW w:w="9350" w:type="dxa"/>
          </w:tcPr>
          <w:p w14:paraId="3F41BEC3" w14:textId="2544F21F" w:rsidR="00CA5538" w:rsidRPr="00095131" w:rsidRDefault="00CA5538" w:rsidP="00CA5538">
            <w:pPr>
              <w:rPr>
                <w:iCs/>
                <w:color w:val="538135" w:themeColor="accent6" w:themeShade="BF"/>
              </w:rPr>
            </w:pPr>
            <w:r w:rsidRPr="00A43884">
              <w:rPr>
                <w:iCs/>
              </w:rPr>
              <w:t>[</w:t>
            </w:r>
            <w:r w:rsidRPr="00095131">
              <w:rPr>
                <w:iCs/>
                <w:color w:val="538135" w:themeColor="accent6" w:themeShade="BF"/>
              </w:rPr>
              <w:t xml:space="preserve">e.g. Faculty, </w:t>
            </w:r>
            <w:r w:rsidR="00BE5B85" w:rsidRPr="00095131">
              <w:rPr>
                <w:iCs/>
                <w:color w:val="538135" w:themeColor="accent6" w:themeShade="BF"/>
              </w:rPr>
              <w:t xml:space="preserve">student and alumni survey results show </w:t>
            </w:r>
            <w:r w:rsidRPr="00095131">
              <w:rPr>
                <w:iCs/>
                <w:color w:val="538135" w:themeColor="accent6" w:themeShade="BF"/>
              </w:rPr>
              <w:t xml:space="preserve">the program currently </w:t>
            </w:r>
            <w:r w:rsidR="00BE5B85" w:rsidRPr="00095131">
              <w:rPr>
                <w:iCs/>
                <w:color w:val="538135" w:themeColor="accent6" w:themeShade="BF"/>
              </w:rPr>
              <w:t>may have relied</w:t>
            </w:r>
            <w:r w:rsidRPr="00095131">
              <w:rPr>
                <w:iCs/>
                <w:color w:val="538135" w:themeColor="accent6" w:themeShade="BF"/>
              </w:rPr>
              <w:t xml:space="preserve"> too heavily on group projects, and hence the SST recommends the following:</w:t>
            </w:r>
          </w:p>
          <w:p w14:paraId="5840190D" w14:textId="77777777" w:rsidR="00CA5538" w:rsidRPr="00095131" w:rsidRDefault="00CA5538" w:rsidP="00CA5538">
            <w:pPr>
              <w:rPr>
                <w:b/>
                <w:iCs/>
                <w:color w:val="538135" w:themeColor="accent6" w:themeShade="BF"/>
              </w:rPr>
            </w:pPr>
          </w:p>
          <w:p w14:paraId="5C60D7A9" w14:textId="1F884AA0" w:rsidR="00E87FAD" w:rsidRDefault="00CA5538" w:rsidP="00CA5538">
            <w:r w:rsidRPr="00095131">
              <w:rPr>
                <w:b/>
                <w:iCs/>
                <w:color w:val="538135" w:themeColor="accent6" w:themeShade="BF"/>
              </w:rPr>
              <w:t xml:space="preserve">Recommendation #: </w:t>
            </w:r>
            <w:r w:rsidR="00BE5B85" w:rsidRPr="00095131">
              <w:rPr>
                <w:b/>
                <w:iCs/>
                <w:color w:val="538135" w:themeColor="accent6" w:themeShade="BF"/>
              </w:rPr>
              <w:t>Support faculty to work with the Learning and Teaching Centre to investigate different assessment strategies</w:t>
            </w:r>
            <w:r w:rsidRPr="00A43884">
              <w:rPr>
                <w:iCs/>
              </w:rPr>
              <w:t>].</w:t>
            </w:r>
          </w:p>
        </w:tc>
      </w:tr>
    </w:tbl>
    <w:p w14:paraId="1D670F2A" w14:textId="0B47DEB2" w:rsidR="00BF4198" w:rsidRPr="00EA36B5" w:rsidRDefault="00BF4198" w:rsidP="00BF4198">
      <w:pPr>
        <w:pStyle w:val="Heading2"/>
        <w:numPr>
          <w:ilvl w:val="1"/>
          <w:numId w:val="2"/>
        </w:numPr>
      </w:pPr>
      <w:bookmarkStart w:id="40" w:name="_Toc209238098"/>
      <w:bookmarkStart w:id="41" w:name="_Toc49438973"/>
      <w:bookmarkStart w:id="42" w:name="_Toc175057642"/>
      <w:r w:rsidRPr="00EA36B5">
        <w:t>Faculty Qualifications and Currency</w:t>
      </w:r>
      <w:bookmarkEnd w:id="40"/>
      <w:bookmarkEnd w:id="41"/>
      <w:bookmarkEnd w:id="42"/>
      <w:r w:rsidR="00E918C1">
        <w:br/>
      </w:r>
    </w:p>
    <w:p w14:paraId="15BD8C09" w14:textId="6003A337" w:rsidR="00BF4198" w:rsidRPr="00095131" w:rsidRDefault="00BF4198" w:rsidP="00BF4198">
      <w:pPr>
        <w:rPr>
          <w:iCs/>
          <w:color w:val="538135" w:themeColor="accent6" w:themeShade="BF"/>
        </w:rPr>
      </w:pPr>
      <w:r w:rsidRPr="00A43884">
        <w:rPr>
          <w:iCs/>
        </w:rPr>
        <w:t>[</w:t>
      </w:r>
      <w:r w:rsidRPr="00095131">
        <w:rPr>
          <w:iCs/>
          <w:color w:val="538135" w:themeColor="accent6" w:themeShade="BF"/>
        </w:rPr>
        <w:t xml:space="preserve">Complete and refer to the </w:t>
      </w:r>
      <w:r w:rsidRPr="00095131">
        <w:rPr>
          <w:iCs/>
          <w:color w:val="538135" w:themeColor="accent6" w:themeShade="BF"/>
          <w:u w:val="single"/>
        </w:rPr>
        <w:t>Faculty Qualifications and Currency table</w:t>
      </w:r>
      <w:r w:rsidRPr="00095131">
        <w:rPr>
          <w:iCs/>
          <w:color w:val="538135" w:themeColor="accent6" w:themeShade="BF"/>
        </w:rPr>
        <w:t xml:space="preserve"> within this template’s appendix. The relevant questions for this section apply primarily to faculty, but in some programs may also apply to staff with specialized roles and/or qualifications. Please consider expertise and currency </w:t>
      </w:r>
      <w:proofErr w:type="gramStart"/>
      <w:r w:rsidRPr="00095131">
        <w:rPr>
          <w:iCs/>
          <w:color w:val="538135" w:themeColor="accent6" w:themeShade="BF"/>
        </w:rPr>
        <w:t>in regard to</w:t>
      </w:r>
      <w:proofErr w:type="gramEnd"/>
      <w:r w:rsidRPr="00095131">
        <w:rPr>
          <w:iCs/>
          <w:color w:val="538135" w:themeColor="accent6" w:themeShade="BF"/>
        </w:rPr>
        <w:t xml:space="preserve"> either or both as is appropriate for your program. </w:t>
      </w:r>
      <w:r w:rsidRPr="00095131">
        <w:rPr>
          <w:b/>
          <w:iCs/>
          <w:color w:val="538135" w:themeColor="accent6" w:themeShade="BF"/>
        </w:rPr>
        <w:t>The process is not intended to evaluate the individual performance of any member of BCIT’s faculty, staff or administration</w:t>
      </w:r>
      <w:r w:rsidRPr="00A43884">
        <w:rPr>
          <w:b/>
          <w:iCs/>
        </w:rPr>
        <w:t>.</w:t>
      </w:r>
      <w:r w:rsidRPr="00A43884">
        <w:rPr>
          <w:iCs/>
        </w:rPr>
        <w:t>]</w:t>
      </w:r>
    </w:p>
    <w:p w14:paraId="06995E09" w14:textId="77777777" w:rsidR="00073592" w:rsidRPr="00FD0408" w:rsidRDefault="00073592" w:rsidP="00BF4198">
      <w:pPr>
        <w:rPr>
          <w:i/>
          <w:iCs/>
          <w:color w:val="538135" w:themeColor="accent6" w:themeShade="BF"/>
        </w:rPr>
      </w:pPr>
    </w:p>
    <w:tbl>
      <w:tblPr>
        <w:tblStyle w:val="TableGrid"/>
        <w:tblW w:w="0" w:type="auto"/>
        <w:tblLook w:val="04A0" w:firstRow="1" w:lastRow="0" w:firstColumn="1" w:lastColumn="0" w:noHBand="0" w:noVBand="1"/>
      </w:tblPr>
      <w:tblGrid>
        <w:gridCol w:w="8630"/>
      </w:tblGrid>
      <w:tr w:rsidR="00BF4198" w14:paraId="30B484DD" w14:textId="77777777" w:rsidTr="00614C21">
        <w:tc>
          <w:tcPr>
            <w:tcW w:w="9350" w:type="dxa"/>
            <w:shd w:val="clear" w:color="auto" w:fill="D9D9D9" w:themeFill="background1" w:themeFillShade="D9"/>
          </w:tcPr>
          <w:p w14:paraId="1F879D91" w14:textId="7CAE2585" w:rsidR="00BF4198" w:rsidRPr="005B5AD7" w:rsidRDefault="00BF4198" w:rsidP="00614C21">
            <w:pPr>
              <w:rPr>
                <w:rFonts w:ascii="Times New Roman" w:hAnsi="Times New Roman" w:cs="Times New Roman"/>
              </w:rPr>
            </w:pPr>
            <w:r>
              <w:t xml:space="preserve">Does the program faculty align with the general guidelines in the faculty qualifications policy (Refer to </w:t>
            </w:r>
            <w:hyperlink r:id="rId36" w:history="1">
              <w:r w:rsidRPr="00611528">
                <w:rPr>
                  <w:rStyle w:val="Hyperlink"/>
                </w:rPr>
                <w:t xml:space="preserve">Policy 5601 Faculty Qualifications </w:t>
              </w:r>
            </w:hyperlink>
            <w:hyperlink r:id="rId37" w:history="1">
              <w:r>
                <w:rPr>
                  <w:rStyle w:val="Hyperlink"/>
                </w:rPr>
                <w:t>https://www.bcit.ca/files/pdf/policies/5601.pdf</w:t>
              </w:r>
            </w:hyperlink>
            <w:r>
              <w:t xml:space="preserve">)?  </w:t>
            </w:r>
          </w:p>
        </w:tc>
      </w:tr>
      <w:tr w:rsidR="00BF4198" w14:paraId="4CEC977C" w14:textId="77777777" w:rsidTr="00614C21">
        <w:trPr>
          <w:trHeight w:val="1032"/>
        </w:trPr>
        <w:tc>
          <w:tcPr>
            <w:tcW w:w="9350" w:type="dxa"/>
          </w:tcPr>
          <w:p w14:paraId="1859ED2D" w14:textId="77777777" w:rsidR="00BF4198" w:rsidRDefault="00BF4198" w:rsidP="00614C21"/>
        </w:tc>
      </w:tr>
    </w:tbl>
    <w:p w14:paraId="3BEB10BB" w14:textId="2B7C5C78" w:rsidR="00BF4198" w:rsidRDefault="00BF4198"/>
    <w:tbl>
      <w:tblPr>
        <w:tblStyle w:val="TableGrid"/>
        <w:tblW w:w="0" w:type="auto"/>
        <w:tblLook w:val="04A0" w:firstRow="1" w:lastRow="0" w:firstColumn="1" w:lastColumn="0" w:noHBand="0" w:noVBand="1"/>
      </w:tblPr>
      <w:tblGrid>
        <w:gridCol w:w="8630"/>
      </w:tblGrid>
      <w:tr w:rsidR="00BF4198" w14:paraId="499ECEF5" w14:textId="77777777" w:rsidTr="00614C21">
        <w:tc>
          <w:tcPr>
            <w:tcW w:w="9350" w:type="dxa"/>
            <w:shd w:val="clear" w:color="auto" w:fill="D9D9D9" w:themeFill="background1" w:themeFillShade="D9"/>
          </w:tcPr>
          <w:p w14:paraId="5B61901A" w14:textId="64C9E957" w:rsidR="00BF4198" w:rsidRPr="00CA0CED" w:rsidRDefault="009B4327" w:rsidP="00BF4198">
            <w:pPr>
              <w:spacing w:before="240"/>
            </w:pPr>
            <w:r>
              <w:t>Is there</w:t>
            </w:r>
            <w:r w:rsidR="00BF4198" w:rsidRPr="00CA0CED">
              <w:t xml:space="preserve"> collective expertise in the department (faculty and staff)</w:t>
            </w:r>
            <w:r w:rsidR="00BF4198">
              <w:t xml:space="preserve"> </w:t>
            </w:r>
            <w:r w:rsidR="00BF4198" w:rsidRPr="00CA0CED">
              <w:t>available to deliver the curriculum to the standards of the credential level</w:t>
            </w:r>
            <w:r w:rsidR="00BF4198">
              <w:t xml:space="preserve">, and </w:t>
            </w:r>
            <w:r>
              <w:t xml:space="preserve">to </w:t>
            </w:r>
            <w:r w:rsidR="00BF4198">
              <w:t>those of accreditation and/or regulatory bodies</w:t>
            </w:r>
            <w:r>
              <w:t>?</w:t>
            </w:r>
            <w:r w:rsidR="00BF4198">
              <w:t xml:space="preserve"> How </w:t>
            </w:r>
            <w:r>
              <w:t xml:space="preserve">is </w:t>
            </w:r>
            <w:r w:rsidR="00BF4198">
              <w:t xml:space="preserve">this expertise and currency </w:t>
            </w:r>
            <w:r>
              <w:t>in the subject matter</w:t>
            </w:r>
            <w:r w:rsidR="00BF4198">
              <w:t xml:space="preserve"> maintained</w:t>
            </w:r>
            <w:r>
              <w:t>?</w:t>
            </w:r>
          </w:p>
          <w:p w14:paraId="6A07D5B7" w14:textId="22CE3204" w:rsidR="00BF4198" w:rsidRPr="005B5AD7" w:rsidRDefault="00BF4198" w:rsidP="00614C21">
            <w:pPr>
              <w:rPr>
                <w:rFonts w:ascii="Times New Roman" w:hAnsi="Times New Roman" w:cs="Times New Roman"/>
              </w:rPr>
            </w:pPr>
          </w:p>
        </w:tc>
      </w:tr>
      <w:tr w:rsidR="00BF4198" w14:paraId="149C466C" w14:textId="77777777" w:rsidTr="00614C21">
        <w:trPr>
          <w:trHeight w:val="1032"/>
        </w:trPr>
        <w:tc>
          <w:tcPr>
            <w:tcW w:w="9350" w:type="dxa"/>
          </w:tcPr>
          <w:p w14:paraId="6C76620C" w14:textId="77777777" w:rsidR="00BF4198" w:rsidRDefault="00BF4198" w:rsidP="00614C21"/>
        </w:tc>
      </w:tr>
    </w:tbl>
    <w:p w14:paraId="40EC5449" w14:textId="77777777" w:rsidR="00073592" w:rsidRDefault="00073592"/>
    <w:tbl>
      <w:tblPr>
        <w:tblStyle w:val="TableGrid"/>
        <w:tblW w:w="0" w:type="auto"/>
        <w:tblLook w:val="04A0" w:firstRow="1" w:lastRow="0" w:firstColumn="1" w:lastColumn="0" w:noHBand="0" w:noVBand="1"/>
      </w:tblPr>
      <w:tblGrid>
        <w:gridCol w:w="8630"/>
      </w:tblGrid>
      <w:tr w:rsidR="00BF4198" w14:paraId="35730791" w14:textId="77777777" w:rsidTr="00614C21">
        <w:tc>
          <w:tcPr>
            <w:tcW w:w="9350" w:type="dxa"/>
            <w:shd w:val="clear" w:color="auto" w:fill="D9D9D9" w:themeFill="background1" w:themeFillShade="D9"/>
          </w:tcPr>
          <w:p w14:paraId="534FBF84" w14:textId="53B2F39A" w:rsidR="00BF4198" w:rsidRPr="005B5AD7" w:rsidRDefault="009B4327" w:rsidP="009B4327">
            <w:pPr>
              <w:rPr>
                <w:rFonts w:ascii="Times New Roman" w:hAnsi="Times New Roman" w:cs="Times New Roman"/>
              </w:rPr>
            </w:pPr>
            <w:r>
              <w:lastRenderedPageBreak/>
              <w:t xml:space="preserve">Are </w:t>
            </w:r>
            <w:r w:rsidR="00BF4198" w:rsidRPr="00BF4198">
              <w:t>the</w:t>
            </w:r>
            <w:r>
              <w:t>r</w:t>
            </w:r>
            <w:r w:rsidR="00BF4198" w:rsidRPr="00BF4198">
              <w:t>e gaps in the collective expertise needed by the program</w:t>
            </w:r>
            <w:r>
              <w:t xml:space="preserve">?  If so, </w:t>
            </w:r>
            <w:r w:rsidR="00BF4198" w:rsidRPr="00BF4198">
              <w:t>describe plans to address any gaps (that may result from faculty retirement/attrition, change in industry and program expansion, etc.)</w:t>
            </w:r>
          </w:p>
        </w:tc>
      </w:tr>
      <w:tr w:rsidR="00BF4198" w14:paraId="324F7D37" w14:textId="77777777" w:rsidTr="00614C21">
        <w:trPr>
          <w:trHeight w:val="1032"/>
        </w:trPr>
        <w:tc>
          <w:tcPr>
            <w:tcW w:w="9350" w:type="dxa"/>
          </w:tcPr>
          <w:p w14:paraId="18F60CA3" w14:textId="2BA88A15" w:rsidR="00BF4198" w:rsidRPr="00095131" w:rsidRDefault="00783929" w:rsidP="00614C21">
            <w:pPr>
              <w:rPr>
                <w:iCs/>
              </w:rPr>
            </w:pPr>
            <w:r w:rsidRPr="00A43884">
              <w:rPr>
                <w:iCs/>
              </w:rPr>
              <w:t>[</w:t>
            </w:r>
            <w:r w:rsidRPr="00095131">
              <w:rPr>
                <w:iCs/>
                <w:color w:val="538135" w:themeColor="accent6" w:themeShade="BF"/>
              </w:rPr>
              <w:t>Cross-reference satisfaction with faculty qualifications in Section 3.5 Satisfaction with Learning Experience including Quality of Instruction</w:t>
            </w:r>
            <w:r w:rsidRPr="00A43884">
              <w:rPr>
                <w:iCs/>
              </w:rPr>
              <w:t>].</w:t>
            </w:r>
          </w:p>
        </w:tc>
      </w:tr>
    </w:tbl>
    <w:p w14:paraId="05CFB096" w14:textId="2E838312" w:rsidR="00BF4198" w:rsidRDefault="00BF4198"/>
    <w:tbl>
      <w:tblPr>
        <w:tblStyle w:val="TableGrid"/>
        <w:tblW w:w="0" w:type="auto"/>
        <w:tblLook w:val="04A0" w:firstRow="1" w:lastRow="0" w:firstColumn="1" w:lastColumn="0" w:noHBand="0" w:noVBand="1"/>
      </w:tblPr>
      <w:tblGrid>
        <w:gridCol w:w="8630"/>
      </w:tblGrid>
      <w:tr w:rsidR="00BF4198" w14:paraId="1650D054" w14:textId="77777777" w:rsidTr="00614C21">
        <w:tc>
          <w:tcPr>
            <w:tcW w:w="9350" w:type="dxa"/>
            <w:shd w:val="clear" w:color="auto" w:fill="D9D9D9" w:themeFill="background1" w:themeFillShade="D9"/>
          </w:tcPr>
          <w:p w14:paraId="40DDC163" w14:textId="195ED972" w:rsidR="00BF4198" w:rsidRPr="005B5AD7" w:rsidRDefault="009B4327" w:rsidP="00614C21">
            <w:pPr>
              <w:rPr>
                <w:rFonts w:ascii="Times New Roman" w:hAnsi="Times New Roman" w:cs="Times New Roman"/>
              </w:rPr>
            </w:pPr>
            <w:r>
              <w:t xml:space="preserve">What </w:t>
            </w:r>
            <w:r w:rsidR="00456652">
              <w:t>types of</w:t>
            </w:r>
            <w:r>
              <w:t xml:space="preserve"> </w:t>
            </w:r>
            <w:r w:rsidR="00BF4198" w:rsidRPr="00BF4198">
              <w:t>scholarly</w:t>
            </w:r>
            <w:r w:rsidR="00456652">
              <w:t xml:space="preserve"> activity,</w:t>
            </w:r>
            <w:r w:rsidR="00BF4198" w:rsidRPr="00BF4198">
              <w:t xml:space="preserve"> </w:t>
            </w:r>
            <w:r w:rsidR="00456652" w:rsidRPr="00BF4198">
              <w:t xml:space="preserve">research, </w:t>
            </w:r>
            <w:r w:rsidR="00BF4198" w:rsidRPr="00BF4198">
              <w:t>professional development</w:t>
            </w:r>
            <w:r w:rsidR="00456652">
              <w:t>,</w:t>
            </w:r>
            <w:r w:rsidR="00BF4198" w:rsidRPr="00BF4198">
              <w:t xml:space="preserve"> and</w:t>
            </w:r>
            <w:r w:rsidR="00456652">
              <w:t>/or</w:t>
            </w:r>
            <w:r w:rsidR="00BF4198" w:rsidRPr="00BF4198">
              <w:t xml:space="preserve"> curriculum-related activities </w:t>
            </w:r>
            <w:r w:rsidR="00456652">
              <w:t>are</w:t>
            </w:r>
            <w:r w:rsidR="00BF4198" w:rsidRPr="00BF4198">
              <w:t xml:space="preserve"> faculty/staff in the program engaged</w:t>
            </w:r>
            <w:r w:rsidR="00456652">
              <w:t xml:space="preserve"> in?  How are these activities </w:t>
            </w:r>
            <w:r w:rsidR="00BF4198" w:rsidRPr="00BF4198">
              <w:t>supported</w:t>
            </w:r>
            <w:r>
              <w:t>?</w:t>
            </w:r>
          </w:p>
        </w:tc>
      </w:tr>
      <w:tr w:rsidR="00BF4198" w14:paraId="1518E17B" w14:textId="77777777" w:rsidTr="00614C21">
        <w:trPr>
          <w:trHeight w:val="1032"/>
        </w:trPr>
        <w:tc>
          <w:tcPr>
            <w:tcW w:w="9350" w:type="dxa"/>
          </w:tcPr>
          <w:p w14:paraId="3554E66E" w14:textId="77777777" w:rsidR="00BF4198" w:rsidRDefault="00BF4198" w:rsidP="00614C21"/>
        </w:tc>
      </w:tr>
    </w:tbl>
    <w:p w14:paraId="06480616" w14:textId="6BB43A2B" w:rsidR="00BF4198" w:rsidRDefault="00BF4198"/>
    <w:p w14:paraId="1121EFF1" w14:textId="77777777" w:rsidR="00DA53F3" w:rsidRDefault="00DA53F3"/>
    <w:tbl>
      <w:tblPr>
        <w:tblStyle w:val="TableGrid"/>
        <w:tblW w:w="0" w:type="auto"/>
        <w:tblLook w:val="04A0" w:firstRow="1" w:lastRow="0" w:firstColumn="1" w:lastColumn="0" w:noHBand="0" w:noVBand="1"/>
      </w:tblPr>
      <w:tblGrid>
        <w:gridCol w:w="8630"/>
      </w:tblGrid>
      <w:tr w:rsidR="00E87FAD" w14:paraId="6AB232D3" w14:textId="77777777" w:rsidTr="001E6C0D">
        <w:tc>
          <w:tcPr>
            <w:tcW w:w="9350" w:type="dxa"/>
            <w:shd w:val="clear" w:color="auto" w:fill="BDD6EE" w:themeFill="accent1" w:themeFillTint="66"/>
          </w:tcPr>
          <w:p w14:paraId="27F4857F" w14:textId="6EC67B51" w:rsidR="00E87FAD" w:rsidRPr="005B5AD7" w:rsidRDefault="00223E7C" w:rsidP="00614C21">
            <w:pPr>
              <w:rPr>
                <w:rFonts w:ascii="Times New Roman" w:hAnsi="Times New Roman" w:cs="Times New Roman"/>
              </w:rPr>
            </w:pPr>
            <w:r w:rsidRPr="00223E7C">
              <w:t>Provide a brief concluding statement to support the analysis made in the section above and indicate any recommendations or actions the program would like to implement (if any).</w:t>
            </w:r>
          </w:p>
        </w:tc>
      </w:tr>
      <w:tr w:rsidR="00E87FAD" w14:paraId="395A5162" w14:textId="77777777" w:rsidTr="00614C21">
        <w:trPr>
          <w:trHeight w:val="1032"/>
        </w:trPr>
        <w:tc>
          <w:tcPr>
            <w:tcW w:w="9350" w:type="dxa"/>
          </w:tcPr>
          <w:p w14:paraId="754DFE34" w14:textId="44C7B957" w:rsidR="00E87FAD" w:rsidRPr="00095131" w:rsidRDefault="00BA501A" w:rsidP="00614C21">
            <w:pPr>
              <w:rPr>
                <w:iCs/>
                <w:color w:val="538135" w:themeColor="accent6" w:themeShade="BF"/>
              </w:rPr>
            </w:pPr>
            <w:r w:rsidRPr="00A43884">
              <w:rPr>
                <w:iCs/>
              </w:rPr>
              <w:t>[</w:t>
            </w:r>
            <w:r w:rsidRPr="00095131">
              <w:rPr>
                <w:iCs/>
                <w:color w:val="538135" w:themeColor="accent6" w:themeShade="BF"/>
              </w:rPr>
              <w:t xml:space="preserve">e.g. The program is staffed by </w:t>
            </w:r>
            <w:proofErr w:type="gramStart"/>
            <w:r w:rsidRPr="00095131">
              <w:rPr>
                <w:iCs/>
                <w:color w:val="538135" w:themeColor="accent6" w:themeShade="BF"/>
              </w:rPr>
              <w:t>highly-qualified</w:t>
            </w:r>
            <w:proofErr w:type="gramEnd"/>
            <w:r w:rsidRPr="00095131">
              <w:rPr>
                <w:iCs/>
                <w:color w:val="538135" w:themeColor="accent6" w:themeShade="BF"/>
              </w:rPr>
              <w:t xml:space="preserve"> faculty with extensive industry connections who are committed to teaching excellence. Two of our faculty have been recently awarded BCIT’s Teaching Excellence Award in the School of X. Student and alumni surveys also show (Section 3.5) high satisfaction with faculty qualifications</w:t>
            </w:r>
            <w:r w:rsidRPr="00A43884">
              <w:rPr>
                <w:iCs/>
              </w:rPr>
              <w:t>.]</w:t>
            </w:r>
          </w:p>
          <w:p w14:paraId="5154B2C0" w14:textId="54DB1F56" w:rsidR="00BA501A" w:rsidRPr="00095131" w:rsidRDefault="00BA501A" w:rsidP="00614C21">
            <w:pPr>
              <w:rPr>
                <w:iCs/>
              </w:rPr>
            </w:pPr>
          </w:p>
        </w:tc>
      </w:tr>
    </w:tbl>
    <w:p w14:paraId="7C2873EF" w14:textId="77777777" w:rsidR="00E87FAD" w:rsidRDefault="00E87FAD"/>
    <w:p w14:paraId="6DD42981" w14:textId="77777777" w:rsidR="00AC7C9C" w:rsidRPr="00EA36B5" w:rsidRDefault="00AC7C9C" w:rsidP="00AC7C9C">
      <w:pPr>
        <w:pStyle w:val="Heading1"/>
        <w:numPr>
          <w:ilvl w:val="0"/>
          <w:numId w:val="2"/>
        </w:numPr>
      </w:pPr>
      <w:bookmarkStart w:id="43" w:name="_Toc330462839"/>
      <w:bookmarkStart w:id="44" w:name="_Toc330463076"/>
      <w:bookmarkStart w:id="45" w:name="_Toc334541729"/>
      <w:bookmarkStart w:id="46" w:name="_Toc209238099"/>
      <w:bookmarkStart w:id="47" w:name="_Toc49438974"/>
      <w:bookmarkStart w:id="48" w:name="_Toc175057643"/>
      <w:r w:rsidRPr="00EA36B5">
        <w:lastRenderedPageBreak/>
        <w:t>Quality of Educational Experience</w:t>
      </w:r>
      <w:bookmarkEnd w:id="43"/>
      <w:bookmarkEnd w:id="44"/>
      <w:bookmarkEnd w:id="45"/>
      <w:bookmarkEnd w:id="46"/>
      <w:bookmarkEnd w:id="47"/>
      <w:bookmarkEnd w:id="48"/>
    </w:p>
    <w:p w14:paraId="7F492B4D" w14:textId="77777777" w:rsidR="00AC7C9C" w:rsidRPr="00095131" w:rsidRDefault="00AC7C9C" w:rsidP="00AC7C9C">
      <w:pPr>
        <w:rPr>
          <w:iCs/>
          <w:color w:val="538135" w:themeColor="accent6" w:themeShade="BF"/>
        </w:rPr>
      </w:pPr>
      <w:r w:rsidRPr="00A43884">
        <w:rPr>
          <w:iCs/>
        </w:rPr>
        <w:t>[</w:t>
      </w:r>
      <w:r w:rsidRPr="00095131">
        <w:rPr>
          <w:iCs/>
          <w:color w:val="538135" w:themeColor="accent6" w:themeShade="BF"/>
        </w:rPr>
        <w:t>This category examines the degree of learner satisfaction with the program, and the degree to which the program is relevant to learners’ future endeavours.</w:t>
      </w:r>
      <w:r w:rsidRPr="00A43884">
        <w:rPr>
          <w:iCs/>
        </w:rPr>
        <w:t>]</w:t>
      </w:r>
    </w:p>
    <w:p w14:paraId="2835E8AD" w14:textId="73B14BF8" w:rsidR="00AC7C9C" w:rsidRDefault="00AC7C9C" w:rsidP="00EC530C">
      <w:pPr>
        <w:pStyle w:val="Heading2"/>
        <w:numPr>
          <w:ilvl w:val="1"/>
          <w:numId w:val="2"/>
        </w:numPr>
      </w:pPr>
      <w:bookmarkStart w:id="49" w:name="_Toc49438975"/>
      <w:bookmarkStart w:id="50" w:name="_Toc175057644"/>
      <w:r w:rsidRPr="00EA36B5">
        <w:t>Program</w:t>
      </w:r>
      <w:r>
        <w:t xml:space="preserve"> Enrolment, </w:t>
      </w:r>
      <w:r w:rsidRPr="00EA36B5">
        <w:t xml:space="preserve">Attrition and Graduation </w:t>
      </w:r>
      <w:bookmarkEnd w:id="49"/>
      <w:r>
        <w:t>Trends</w:t>
      </w:r>
      <w:bookmarkEnd w:id="50"/>
    </w:p>
    <w:p w14:paraId="1740CDBA" w14:textId="7886EF1B" w:rsidR="004D25A6" w:rsidRPr="00095131" w:rsidRDefault="00AC7C9C" w:rsidP="00AC7C9C">
      <w:pPr>
        <w:pStyle w:val="BodyText"/>
        <w:rPr>
          <w:iCs/>
          <w:color w:val="538135" w:themeColor="accent6" w:themeShade="BF"/>
        </w:rPr>
      </w:pPr>
      <w:r w:rsidRPr="007F28F2">
        <w:rPr>
          <w:iCs/>
        </w:rPr>
        <w:t>[</w:t>
      </w:r>
      <w:r w:rsidRPr="00095131">
        <w:rPr>
          <w:iCs/>
          <w:color w:val="538135" w:themeColor="accent6" w:themeShade="BF"/>
        </w:rPr>
        <w:t xml:space="preserve">Review Institutional Research </w:t>
      </w:r>
      <w:r w:rsidR="003D015C" w:rsidRPr="00095131">
        <w:rPr>
          <w:iCs/>
          <w:color w:val="538135" w:themeColor="accent6" w:themeShade="BF"/>
        </w:rPr>
        <w:t xml:space="preserve">&amp; Planning </w:t>
      </w:r>
      <w:r w:rsidRPr="00095131">
        <w:rPr>
          <w:iCs/>
          <w:color w:val="538135" w:themeColor="accent6" w:themeShade="BF"/>
        </w:rPr>
        <w:t>(IR</w:t>
      </w:r>
      <w:r w:rsidR="003D015C" w:rsidRPr="00095131">
        <w:rPr>
          <w:iCs/>
          <w:color w:val="538135" w:themeColor="accent6" w:themeShade="BF"/>
        </w:rPr>
        <w:t>P</w:t>
      </w:r>
      <w:r w:rsidRPr="00095131">
        <w:rPr>
          <w:iCs/>
          <w:color w:val="538135" w:themeColor="accent6" w:themeShade="BF"/>
        </w:rPr>
        <w:t xml:space="preserve">) Key Performance Indicators (KPIs)/Program Mix Analysis (PMA), Course Grade Analysis reports, and other data sets </w:t>
      </w:r>
      <w:r w:rsidR="004D25A6" w:rsidRPr="00095131">
        <w:rPr>
          <w:iCs/>
          <w:color w:val="538135" w:themeColor="accent6" w:themeShade="BF"/>
        </w:rPr>
        <w:t xml:space="preserve">including departmental data </w:t>
      </w:r>
      <w:r w:rsidRPr="00095131">
        <w:rPr>
          <w:iCs/>
          <w:color w:val="538135" w:themeColor="accent6" w:themeShade="BF"/>
        </w:rPr>
        <w:t xml:space="preserve">as appropriate. </w:t>
      </w:r>
      <w:r w:rsidR="0048150C" w:rsidRPr="00095131">
        <w:rPr>
          <w:iCs/>
          <w:color w:val="538135" w:themeColor="accent6" w:themeShade="BF"/>
        </w:rPr>
        <w:t xml:space="preserve">Use data from the PMA reports for the table below.  </w:t>
      </w:r>
    </w:p>
    <w:p w14:paraId="3047C718" w14:textId="0848F4FA" w:rsidR="00AC7C9C" w:rsidRPr="00095131" w:rsidRDefault="00AC7C9C" w:rsidP="00AC7C9C">
      <w:pPr>
        <w:pStyle w:val="BodyText"/>
        <w:rPr>
          <w:iCs/>
          <w:color w:val="538135" w:themeColor="accent6" w:themeShade="BF"/>
        </w:rPr>
      </w:pPr>
      <w:r w:rsidRPr="00095131">
        <w:rPr>
          <w:iCs/>
          <w:color w:val="538135" w:themeColor="accent6" w:themeShade="BF"/>
        </w:rPr>
        <w:t>Outline how this program defines and measures success in relation to enrolment, attrition, course completion rates, graduation rates, grade distributions, etc.</w:t>
      </w:r>
      <w:r w:rsidR="00B047BE" w:rsidRPr="00095131">
        <w:rPr>
          <w:iCs/>
          <w:color w:val="538135" w:themeColor="accent6" w:themeShade="BF"/>
        </w:rPr>
        <w:t xml:space="preserve">  Append the PMA reports provided by IR</w:t>
      </w:r>
      <w:r w:rsidR="00C62634" w:rsidRPr="00095131">
        <w:rPr>
          <w:iCs/>
          <w:color w:val="538135" w:themeColor="accent6" w:themeShade="BF"/>
        </w:rPr>
        <w:t>P</w:t>
      </w:r>
      <w:r w:rsidR="00B047BE" w:rsidRPr="007F28F2">
        <w:rPr>
          <w:iCs/>
        </w:rPr>
        <w:t>.</w:t>
      </w:r>
      <w:r w:rsidRPr="007F28F2">
        <w:rPr>
          <w:iCs/>
        </w:rPr>
        <w:t>]</w:t>
      </w:r>
    </w:p>
    <w:p w14:paraId="40EA19EC" w14:textId="5D1DC8CB" w:rsidR="00AC7C9C" w:rsidRDefault="00AC7C9C"/>
    <w:tbl>
      <w:tblPr>
        <w:tblStyle w:val="TableGrid"/>
        <w:tblW w:w="0" w:type="auto"/>
        <w:tblLook w:val="04A0" w:firstRow="1" w:lastRow="0" w:firstColumn="1" w:lastColumn="0" w:noHBand="0" w:noVBand="1"/>
      </w:tblPr>
      <w:tblGrid>
        <w:gridCol w:w="1420"/>
        <w:gridCol w:w="2105"/>
        <w:gridCol w:w="2250"/>
        <w:gridCol w:w="2855"/>
      </w:tblGrid>
      <w:tr w:rsidR="0048150C" w14:paraId="5620B5F6" w14:textId="77777777" w:rsidTr="0048150C">
        <w:tc>
          <w:tcPr>
            <w:tcW w:w="1555" w:type="dxa"/>
            <w:shd w:val="clear" w:color="auto" w:fill="D9D9D9" w:themeFill="background1" w:themeFillShade="D9"/>
          </w:tcPr>
          <w:p w14:paraId="37649ED7" w14:textId="39AA94EF" w:rsidR="0048150C" w:rsidRDefault="0048150C">
            <w:r>
              <w:t>Year</w:t>
            </w:r>
          </w:p>
        </w:tc>
        <w:tc>
          <w:tcPr>
            <w:tcW w:w="2268" w:type="dxa"/>
            <w:shd w:val="clear" w:color="auto" w:fill="D9D9D9" w:themeFill="background1" w:themeFillShade="D9"/>
          </w:tcPr>
          <w:p w14:paraId="2A2E78EC" w14:textId="3FF85FC6" w:rsidR="0048150C" w:rsidRDefault="0048150C">
            <w:r>
              <w:t>Number of applicants</w:t>
            </w:r>
          </w:p>
        </w:tc>
        <w:tc>
          <w:tcPr>
            <w:tcW w:w="2409" w:type="dxa"/>
            <w:shd w:val="clear" w:color="auto" w:fill="D9D9D9" w:themeFill="background1" w:themeFillShade="D9"/>
          </w:tcPr>
          <w:p w14:paraId="53E1AEE7" w14:textId="1E47094B" w:rsidR="0048150C" w:rsidRDefault="0048150C">
            <w:r>
              <w:t>Number of enrollments</w:t>
            </w:r>
          </w:p>
        </w:tc>
        <w:tc>
          <w:tcPr>
            <w:tcW w:w="3118" w:type="dxa"/>
            <w:shd w:val="clear" w:color="auto" w:fill="D9D9D9" w:themeFill="background1" w:themeFillShade="D9"/>
          </w:tcPr>
          <w:p w14:paraId="13FFC477" w14:textId="46DEFDC5" w:rsidR="0048150C" w:rsidRDefault="0048150C">
            <w:r>
              <w:t>Number</w:t>
            </w:r>
            <w:r w:rsidR="00453CD4">
              <w:t xml:space="preserve"> or %</w:t>
            </w:r>
            <w:r>
              <w:t xml:space="preserve"> of on-time graduations</w:t>
            </w:r>
            <w:r w:rsidR="00A509A7">
              <w:t xml:space="preserve"> </w:t>
            </w:r>
          </w:p>
        </w:tc>
      </w:tr>
      <w:tr w:rsidR="0048150C" w14:paraId="68520F10" w14:textId="77777777" w:rsidTr="0048150C">
        <w:tc>
          <w:tcPr>
            <w:tcW w:w="1555" w:type="dxa"/>
          </w:tcPr>
          <w:p w14:paraId="3FF18911" w14:textId="77777777" w:rsidR="0048150C" w:rsidRDefault="0048150C"/>
        </w:tc>
        <w:tc>
          <w:tcPr>
            <w:tcW w:w="2268" w:type="dxa"/>
          </w:tcPr>
          <w:p w14:paraId="30241DD4" w14:textId="77777777" w:rsidR="0048150C" w:rsidRDefault="0048150C"/>
        </w:tc>
        <w:tc>
          <w:tcPr>
            <w:tcW w:w="2409" w:type="dxa"/>
          </w:tcPr>
          <w:p w14:paraId="749920E2" w14:textId="77777777" w:rsidR="0048150C" w:rsidRDefault="0048150C"/>
        </w:tc>
        <w:tc>
          <w:tcPr>
            <w:tcW w:w="3118" w:type="dxa"/>
          </w:tcPr>
          <w:p w14:paraId="318F7A42" w14:textId="77777777" w:rsidR="0048150C" w:rsidRDefault="0048150C"/>
        </w:tc>
      </w:tr>
      <w:tr w:rsidR="0048150C" w14:paraId="3201786E" w14:textId="77777777" w:rsidTr="0048150C">
        <w:tc>
          <w:tcPr>
            <w:tcW w:w="1555" w:type="dxa"/>
          </w:tcPr>
          <w:p w14:paraId="2F18D7E4" w14:textId="77777777" w:rsidR="0048150C" w:rsidRDefault="0048150C"/>
        </w:tc>
        <w:tc>
          <w:tcPr>
            <w:tcW w:w="2268" w:type="dxa"/>
          </w:tcPr>
          <w:p w14:paraId="671F2210" w14:textId="77777777" w:rsidR="0048150C" w:rsidRDefault="0048150C"/>
        </w:tc>
        <w:tc>
          <w:tcPr>
            <w:tcW w:w="2409" w:type="dxa"/>
          </w:tcPr>
          <w:p w14:paraId="306AB0A8" w14:textId="77777777" w:rsidR="0048150C" w:rsidRDefault="0048150C"/>
        </w:tc>
        <w:tc>
          <w:tcPr>
            <w:tcW w:w="3118" w:type="dxa"/>
          </w:tcPr>
          <w:p w14:paraId="0807E5A4" w14:textId="77777777" w:rsidR="0048150C" w:rsidRDefault="0048150C"/>
        </w:tc>
      </w:tr>
      <w:tr w:rsidR="0048150C" w14:paraId="2AF28448" w14:textId="77777777" w:rsidTr="0048150C">
        <w:tc>
          <w:tcPr>
            <w:tcW w:w="1555" w:type="dxa"/>
          </w:tcPr>
          <w:p w14:paraId="7D75E21C" w14:textId="77777777" w:rsidR="0048150C" w:rsidRDefault="0048150C"/>
        </w:tc>
        <w:tc>
          <w:tcPr>
            <w:tcW w:w="2268" w:type="dxa"/>
          </w:tcPr>
          <w:p w14:paraId="2E703752" w14:textId="77777777" w:rsidR="0048150C" w:rsidRDefault="0048150C"/>
        </w:tc>
        <w:tc>
          <w:tcPr>
            <w:tcW w:w="2409" w:type="dxa"/>
          </w:tcPr>
          <w:p w14:paraId="2207150A" w14:textId="77777777" w:rsidR="0048150C" w:rsidRDefault="0048150C"/>
        </w:tc>
        <w:tc>
          <w:tcPr>
            <w:tcW w:w="3118" w:type="dxa"/>
          </w:tcPr>
          <w:p w14:paraId="04BEE8B8" w14:textId="77777777" w:rsidR="0048150C" w:rsidRDefault="0048150C"/>
        </w:tc>
      </w:tr>
      <w:tr w:rsidR="0048150C" w14:paraId="68A2E974" w14:textId="77777777" w:rsidTr="0048150C">
        <w:tc>
          <w:tcPr>
            <w:tcW w:w="1555" w:type="dxa"/>
          </w:tcPr>
          <w:p w14:paraId="34C982CB" w14:textId="77777777" w:rsidR="0048150C" w:rsidRDefault="0048150C"/>
        </w:tc>
        <w:tc>
          <w:tcPr>
            <w:tcW w:w="2268" w:type="dxa"/>
          </w:tcPr>
          <w:p w14:paraId="31AB67E9" w14:textId="77777777" w:rsidR="0048150C" w:rsidRDefault="0048150C"/>
        </w:tc>
        <w:tc>
          <w:tcPr>
            <w:tcW w:w="2409" w:type="dxa"/>
          </w:tcPr>
          <w:p w14:paraId="17BE1809" w14:textId="77777777" w:rsidR="0048150C" w:rsidRDefault="0048150C"/>
        </w:tc>
        <w:tc>
          <w:tcPr>
            <w:tcW w:w="3118" w:type="dxa"/>
          </w:tcPr>
          <w:p w14:paraId="72ACC232" w14:textId="77777777" w:rsidR="0048150C" w:rsidRDefault="0048150C"/>
        </w:tc>
      </w:tr>
      <w:tr w:rsidR="005F67C0" w14:paraId="2B157BBC" w14:textId="77777777" w:rsidTr="0048150C">
        <w:tc>
          <w:tcPr>
            <w:tcW w:w="1555" w:type="dxa"/>
          </w:tcPr>
          <w:p w14:paraId="15026B09" w14:textId="77777777" w:rsidR="005F67C0" w:rsidRDefault="005F67C0"/>
        </w:tc>
        <w:tc>
          <w:tcPr>
            <w:tcW w:w="2268" w:type="dxa"/>
          </w:tcPr>
          <w:p w14:paraId="18D0F69D" w14:textId="77777777" w:rsidR="005F67C0" w:rsidRDefault="005F67C0"/>
        </w:tc>
        <w:tc>
          <w:tcPr>
            <w:tcW w:w="2409" w:type="dxa"/>
          </w:tcPr>
          <w:p w14:paraId="23919D4F" w14:textId="77777777" w:rsidR="005F67C0" w:rsidRDefault="005F67C0"/>
        </w:tc>
        <w:tc>
          <w:tcPr>
            <w:tcW w:w="3118" w:type="dxa"/>
          </w:tcPr>
          <w:p w14:paraId="244CA2FD" w14:textId="77777777" w:rsidR="005F67C0" w:rsidRDefault="005F67C0"/>
        </w:tc>
      </w:tr>
    </w:tbl>
    <w:p w14:paraId="5AAD0915" w14:textId="5C8BBDF1" w:rsidR="0048150C" w:rsidRDefault="0048150C"/>
    <w:tbl>
      <w:tblPr>
        <w:tblStyle w:val="TableGrid"/>
        <w:tblW w:w="0" w:type="auto"/>
        <w:tblLook w:val="04A0" w:firstRow="1" w:lastRow="0" w:firstColumn="1" w:lastColumn="0" w:noHBand="0" w:noVBand="1"/>
      </w:tblPr>
      <w:tblGrid>
        <w:gridCol w:w="8630"/>
      </w:tblGrid>
      <w:tr w:rsidR="0048150C" w14:paraId="73ADEC02" w14:textId="77777777" w:rsidTr="00614C21">
        <w:tc>
          <w:tcPr>
            <w:tcW w:w="9350" w:type="dxa"/>
            <w:shd w:val="clear" w:color="auto" w:fill="D9D9D9" w:themeFill="background1" w:themeFillShade="D9"/>
          </w:tcPr>
          <w:p w14:paraId="00D7D909" w14:textId="5B614E18" w:rsidR="0048150C" w:rsidRPr="005B5AD7" w:rsidRDefault="0048150C" w:rsidP="00614C21">
            <w:pPr>
              <w:rPr>
                <w:rFonts w:ascii="Times New Roman" w:hAnsi="Times New Roman" w:cs="Times New Roman"/>
              </w:rPr>
            </w:pPr>
            <w:r>
              <w:t>Analyze the enrolment and graduation trends over the past 5 years.  Comment on any significant changes and describe any potential reasons for trends that you observe.  How does the program measure success in relation to this data?</w:t>
            </w:r>
          </w:p>
        </w:tc>
      </w:tr>
      <w:tr w:rsidR="0048150C" w:rsidRPr="00095131" w14:paraId="35348579" w14:textId="77777777" w:rsidTr="00614C21">
        <w:trPr>
          <w:trHeight w:val="1032"/>
        </w:trPr>
        <w:tc>
          <w:tcPr>
            <w:tcW w:w="9350" w:type="dxa"/>
          </w:tcPr>
          <w:p w14:paraId="7243FC57" w14:textId="75C2EA3D" w:rsidR="0048150C" w:rsidRPr="00095131" w:rsidRDefault="004D25A6" w:rsidP="00614C21">
            <w:r w:rsidRPr="007F28F2">
              <w:t>[</w:t>
            </w:r>
            <w:r w:rsidRPr="00095131">
              <w:rPr>
                <w:color w:val="538135" w:themeColor="accent6" w:themeShade="BF"/>
              </w:rPr>
              <w:t>Where appropriate, refer to department data if available</w:t>
            </w:r>
            <w:r w:rsidRPr="007F28F2">
              <w:t>].</w:t>
            </w:r>
          </w:p>
        </w:tc>
      </w:tr>
    </w:tbl>
    <w:p w14:paraId="05DA34C6" w14:textId="072FEDD0" w:rsidR="00B047BE" w:rsidRDefault="00B047BE"/>
    <w:tbl>
      <w:tblPr>
        <w:tblStyle w:val="TableGrid"/>
        <w:tblW w:w="0" w:type="auto"/>
        <w:tblLook w:val="04A0" w:firstRow="1" w:lastRow="0" w:firstColumn="1" w:lastColumn="0" w:noHBand="0" w:noVBand="1"/>
      </w:tblPr>
      <w:tblGrid>
        <w:gridCol w:w="8630"/>
      </w:tblGrid>
      <w:tr w:rsidR="00B047BE" w14:paraId="06F186B0" w14:textId="77777777" w:rsidTr="002B190D">
        <w:tc>
          <w:tcPr>
            <w:tcW w:w="9350" w:type="dxa"/>
            <w:shd w:val="clear" w:color="auto" w:fill="D9D9D9" w:themeFill="background1" w:themeFillShade="D9"/>
            <w:vAlign w:val="center"/>
          </w:tcPr>
          <w:p w14:paraId="0E9F0E3A" w14:textId="602066B8" w:rsidR="00B047BE" w:rsidRPr="005B5AD7" w:rsidRDefault="00B047BE" w:rsidP="002B190D">
            <w:pPr>
              <w:rPr>
                <w:rFonts w:ascii="Times New Roman" w:hAnsi="Times New Roman" w:cs="Times New Roman"/>
              </w:rPr>
            </w:pPr>
            <w:r>
              <w:t>Are there any grading inconsistencies/trends observed from the grade distribution data for the past three-year period for the courses in your program, and what changes, if any, are needed in the grading practices?</w:t>
            </w:r>
          </w:p>
        </w:tc>
      </w:tr>
      <w:tr w:rsidR="00B047BE" w14:paraId="03EA2316" w14:textId="77777777" w:rsidTr="00614C21">
        <w:trPr>
          <w:trHeight w:val="1032"/>
        </w:trPr>
        <w:tc>
          <w:tcPr>
            <w:tcW w:w="9350" w:type="dxa"/>
          </w:tcPr>
          <w:p w14:paraId="7AC8C994" w14:textId="539C0F42" w:rsidR="00B047BE" w:rsidRPr="00095131" w:rsidRDefault="00E238D6" w:rsidP="00614C21">
            <w:pPr>
              <w:rPr>
                <w:iCs/>
              </w:rPr>
            </w:pPr>
            <w:r w:rsidRPr="007F28F2">
              <w:rPr>
                <w:iCs/>
              </w:rPr>
              <w:t>[</w:t>
            </w:r>
            <w:r w:rsidRPr="00095131">
              <w:rPr>
                <w:iCs/>
                <w:color w:val="538135" w:themeColor="accent6" w:themeShade="BF"/>
              </w:rPr>
              <w:t>Do not append Grade Analysis report to the SSR</w:t>
            </w:r>
            <w:r w:rsidRPr="007F28F2">
              <w:rPr>
                <w:iCs/>
              </w:rPr>
              <w:t xml:space="preserve">]. </w:t>
            </w:r>
          </w:p>
        </w:tc>
      </w:tr>
    </w:tbl>
    <w:p w14:paraId="2E74AED7" w14:textId="4D644373" w:rsidR="0046312F" w:rsidRDefault="0046312F"/>
    <w:p w14:paraId="1A7C6859" w14:textId="77777777" w:rsidR="0046312F" w:rsidRDefault="0046312F"/>
    <w:tbl>
      <w:tblPr>
        <w:tblStyle w:val="TableGrid"/>
        <w:tblW w:w="0" w:type="auto"/>
        <w:tblLook w:val="04A0" w:firstRow="1" w:lastRow="0" w:firstColumn="1" w:lastColumn="0" w:noHBand="0" w:noVBand="1"/>
      </w:tblPr>
      <w:tblGrid>
        <w:gridCol w:w="8630"/>
      </w:tblGrid>
      <w:tr w:rsidR="00E87FAD" w14:paraId="2D50D410" w14:textId="77777777" w:rsidTr="00FD0408">
        <w:tc>
          <w:tcPr>
            <w:tcW w:w="9350" w:type="dxa"/>
            <w:shd w:val="clear" w:color="auto" w:fill="BDD6EE" w:themeFill="accent1" w:themeFillTint="66"/>
          </w:tcPr>
          <w:p w14:paraId="73E26B19" w14:textId="3661DCAE" w:rsidR="00E87FAD" w:rsidRDefault="00223E7C" w:rsidP="00614C21">
            <w:r w:rsidRPr="00223E7C">
              <w:t>Provide a brief concluding statement to support the analysis made in the section above and indicate any recommendations or actions the program would like to implement (if any).</w:t>
            </w:r>
          </w:p>
          <w:p w14:paraId="58F0EA14" w14:textId="28AC4511" w:rsidR="007E6668" w:rsidRPr="005B5AD7" w:rsidRDefault="007E6668" w:rsidP="00614C21">
            <w:pPr>
              <w:rPr>
                <w:rFonts w:ascii="Times New Roman" w:hAnsi="Times New Roman" w:cs="Times New Roman"/>
              </w:rPr>
            </w:pPr>
          </w:p>
        </w:tc>
      </w:tr>
      <w:tr w:rsidR="00E87FAD" w14:paraId="1E5DA25A" w14:textId="77777777" w:rsidTr="00614C21">
        <w:trPr>
          <w:trHeight w:val="1032"/>
        </w:trPr>
        <w:tc>
          <w:tcPr>
            <w:tcW w:w="9350" w:type="dxa"/>
          </w:tcPr>
          <w:p w14:paraId="2762DDCA" w14:textId="1BA550A2" w:rsidR="00E87FAD" w:rsidRPr="00095131" w:rsidRDefault="0049356A" w:rsidP="00614C21">
            <w:pPr>
              <w:rPr>
                <w:iCs/>
                <w:color w:val="538135" w:themeColor="accent6" w:themeShade="BF"/>
              </w:rPr>
            </w:pPr>
            <w:r w:rsidRPr="004828AA">
              <w:rPr>
                <w:iCs/>
              </w:rPr>
              <w:lastRenderedPageBreak/>
              <w:t>[</w:t>
            </w:r>
            <w:r w:rsidRPr="00095131">
              <w:rPr>
                <w:iCs/>
                <w:color w:val="538135" w:themeColor="accent6" w:themeShade="BF"/>
              </w:rPr>
              <w:t>e.g. The program appears to be experiencing a declining enrolment trend in recent years and therefore, the SST recommends the following:</w:t>
            </w:r>
          </w:p>
          <w:p w14:paraId="43A688FF" w14:textId="77777777" w:rsidR="0049356A" w:rsidRPr="00095131" w:rsidRDefault="0049356A" w:rsidP="00614C21">
            <w:pPr>
              <w:rPr>
                <w:iCs/>
                <w:color w:val="538135" w:themeColor="accent6" w:themeShade="BF"/>
              </w:rPr>
            </w:pPr>
          </w:p>
          <w:p w14:paraId="2A0BB6DF" w14:textId="71EAD616" w:rsidR="0049356A" w:rsidRPr="00095131" w:rsidRDefault="0049356A" w:rsidP="00614C21">
            <w:pPr>
              <w:rPr>
                <w:b/>
                <w:iCs/>
                <w:color w:val="538135" w:themeColor="accent6" w:themeShade="BF"/>
              </w:rPr>
            </w:pPr>
            <w:r w:rsidRPr="00095131">
              <w:rPr>
                <w:b/>
                <w:iCs/>
                <w:color w:val="538135" w:themeColor="accent6" w:themeShade="BF"/>
              </w:rPr>
              <w:t>Recommendation #</w:t>
            </w:r>
            <w:r w:rsidR="00626EA0" w:rsidRPr="00095131">
              <w:rPr>
                <w:b/>
                <w:iCs/>
                <w:color w:val="538135" w:themeColor="accent6" w:themeShade="BF"/>
              </w:rPr>
              <w:t>6</w:t>
            </w:r>
            <w:r w:rsidRPr="00095131">
              <w:rPr>
                <w:b/>
                <w:iCs/>
                <w:color w:val="538135" w:themeColor="accent6" w:themeShade="BF"/>
              </w:rPr>
              <w:t>: Further investigate the reasons for the decline in enrolment and explore possible strategies to reverse such trend, e.g. via marketing and high school outreach initiatives.</w:t>
            </w:r>
            <w:r w:rsidRPr="004828AA">
              <w:rPr>
                <w:b/>
                <w:iCs/>
              </w:rPr>
              <w:t>]</w:t>
            </w:r>
          </w:p>
          <w:p w14:paraId="10E438A4" w14:textId="5410F820" w:rsidR="0049356A" w:rsidRPr="00095131" w:rsidRDefault="0049356A" w:rsidP="00614C21">
            <w:pPr>
              <w:rPr>
                <w:b/>
                <w:iCs/>
              </w:rPr>
            </w:pPr>
          </w:p>
        </w:tc>
      </w:tr>
    </w:tbl>
    <w:p w14:paraId="31457248" w14:textId="503E0082" w:rsidR="00DE6D3A" w:rsidRDefault="00DE6D3A"/>
    <w:p w14:paraId="09A158C6" w14:textId="03DFFB92" w:rsidR="00DE6D3A" w:rsidRPr="00EA36B5" w:rsidRDefault="00DE6D3A" w:rsidP="00DE6D3A">
      <w:pPr>
        <w:pStyle w:val="Heading2"/>
        <w:numPr>
          <w:ilvl w:val="1"/>
          <w:numId w:val="2"/>
        </w:numPr>
        <w:tabs>
          <w:tab w:val="num" w:pos="360"/>
        </w:tabs>
      </w:pPr>
      <w:bookmarkStart w:id="51" w:name="_Toc49438976"/>
      <w:bookmarkStart w:id="52" w:name="_Toc175057645"/>
      <w:r w:rsidRPr="00EA36B5">
        <w:t>Relevance of Education to Further Studies</w:t>
      </w:r>
      <w:bookmarkEnd w:id="51"/>
      <w:bookmarkEnd w:id="52"/>
    </w:p>
    <w:p w14:paraId="75A65896" w14:textId="291EDD2F" w:rsidR="00DE6D3A" w:rsidRDefault="00DE6D3A"/>
    <w:tbl>
      <w:tblPr>
        <w:tblStyle w:val="TableGrid"/>
        <w:tblW w:w="0" w:type="auto"/>
        <w:tblLook w:val="04A0" w:firstRow="1" w:lastRow="0" w:firstColumn="1" w:lastColumn="0" w:noHBand="0" w:noVBand="1"/>
      </w:tblPr>
      <w:tblGrid>
        <w:gridCol w:w="8630"/>
      </w:tblGrid>
      <w:tr w:rsidR="002322E5" w14:paraId="16C4489F" w14:textId="77777777" w:rsidTr="00614C21">
        <w:tc>
          <w:tcPr>
            <w:tcW w:w="9350" w:type="dxa"/>
            <w:shd w:val="clear" w:color="auto" w:fill="D9D9D9" w:themeFill="background1" w:themeFillShade="D9"/>
          </w:tcPr>
          <w:p w14:paraId="0F49A179" w14:textId="5923FDD5" w:rsidR="002322E5" w:rsidRPr="005B5AD7" w:rsidRDefault="007979FE" w:rsidP="00614C21">
            <w:pPr>
              <w:rPr>
                <w:rFonts w:ascii="Times New Roman" w:hAnsi="Times New Roman" w:cs="Times New Roman"/>
              </w:rPr>
            </w:pPr>
            <w:r w:rsidRPr="00EA36B5">
              <w:t>Describe further education paths available to students</w:t>
            </w:r>
            <w:r w:rsidR="00E158DC">
              <w:t>/graduates</w:t>
            </w:r>
            <w:r w:rsidR="00C83646">
              <w:t xml:space="preserve">, and what role the program has in assisting </w:t>
            </w:r>
            <w:r w:rsidR="00E158DC">
              <w:t>them</w:t>
            </w:r>
            <w:r w:rsidR="00C83646">
              <w:t xml:space="preserve"> in pursuing further studies (if applicable).</w:t>
            </w:r>
          </w:p>
        </w:tc>
      </w:tr>
      <w:tr w:rsidR="002322E5" w14:paraId="649E0959" w14:textId="77777777" w:rsidTr="00614C21">
        <w:trPr>
          <w:trHeight w:val="1032"/>
        </w:trPr>
        <w:tc>
          <w:tcPr>
            <w:tcW w:w="9350" w:type="dxa"/>
          </w:tcPr>
          <w:p w14:paraId="0322AEF1" w14:textId="77777777" w:rsidR="002322E5" w:rsidRDefault="002322E5" w:rsidP="00614C21"/>
        </w:tc>
      </w:tr>
    </w:tbl>
    <w:p w14:paraId="20181EEE" w14:textId="010ACEC2" w:rsidR="002322E5" w:rsidRDefault="002322E5"/>
    <w:p w14:paraId="16AA9E5A" w14:textId="7098F7E9" w:rsidR="00F2563C" w:rsidRDefault="00EA2EC5">
      <w:r>
        <w:t>From the BC Student Outcomes Summary of Survey Results from IR</w:t>
      </w:r>
      <w:r w:rsidR="0005338C">
        <w:t>P</w:t>
      </w:r>
      <w:r>
        <w:t>, the following data is provided.</w:t>
      </w:r>
      <w:r w:rsidR="00D9434D">
        <w:t xml:space="preserve"> </w:t>
      </w:r>
    </w:p>
    <w:tbl>
      <w:tblPr>
        <w:tblStyle w:val="TableGrid"/>
        <w:tblW w:w="0" w:type="auto"/>
        <w:tblLook w:val="04A0" w:firstRow="1" w:lastRow="0" w:firstColumn="1" w:lastColumn="0" w:noHBand="0" w:noVBand="1"/>
      </w:tblPr>
      <w:tblGrid>
        <w:gridCol w:w="4313"/>
        <w:gridCol w:w="4317"/>
      </w:tblGrid>
      <w:tr w:rsidR="003328AE" w14:paraId="09DE82F4" w14:textId="77777777" w:rsidTr="001C356D">
        <w:tc>
          <w:tcPr>
            <w:tcW w:w="4675" w:type="dxa"/>
            <w:shd w:val="clear" w:color="auto" w:fill="D9D9D9" w:themeFill="background1" w:themeFillShade="D9"/>
          </w:tcPr>
          <w:p w14:paraId="2B229DEA" w14:textId="77777777" w:rsidR="003328AE" w:rsidRDefault="003328AE">
            <w:r>
              <w:t xml:space="preserve">Percent of </w:t>
            </w:r>
            <w:r w:rsidR="007E6668">
              <w:t>graduate</w:t>
            </w:r>
            <w:r>
              <w:t>s who went on to further studies.</w:t>
            </w:r>
          </w:p>
          <w:p w14:paraId="28C4026F" w14:textId="764AB585" w:rsidR="00852099" w:rsidRDefault="00852099"/>
        </w:tc>
        <w:tc>
          <w:tcPr>
            <w:tcW w:w="4675" w:type="dxa"/>
            <w:shd w:val="clear" w:color="auto" w:fill="D9D9D9" w:themeFill="background1" w:themeFillShade="D9"/>
          </w:tcPr>
          <w:p w14:paraId="029E3186" w14:textId="199EA5EA" w:rsidR="003328AE" w:rsidRDefault="001C356D">
            <w:r>
              <w:t xml:space="preserve">Percent of </w:t>
            </w:r>
            <w:r w:rsidR="007E6668">
              <w:t>graduate</w:t>
            </w:r>
            <w:r>
              <w:t xml:space="preserve">s who felt their education prepared them </w:t>
            </w:r>
            <w:r w:rsidR="000118C0">
              <w:t xml:space="preserve">very well or somewhat well </w:t>
            </w:r>
            <w:r>
              <w:t>for further studies.</w:t>
            </w:r>
          </w:p>
        </w:tc>
      </w:tr>
      <w:tr w:rsidR="003328AE" w14:paraId="1E076066" w14:textId="77777777" w:rsidTr="003328AE">
        <w:tc>
          <w:tcPr>
            <w:tcW w:w="4675" w:type="dxa"/>
          </w:tcPr>
          <w:p w14:paraId="385270A2" w14:textId="77777777" w:rsidR="003328AE" w:rsidRDefault="003328AE"/>
        </w:tc>
        <w:tc>
          <w:tcPr>
            <w:tcW w:w="4675" w:type="dxa"/>
          </w:tcPr>
          <w:p w14:paraId="4DB7C4D8" w14:textId="77777777" w:rsidR="003328AE" w:rsidRDefault="003328AE"/>
        </w:tc>
      </w:tr>
    </w:tbl>
    <w:p w14:paraId="145CA69A" w14:textId="6BFDCCC4" w:rsidR="00EA2EC5" w:rsidRDefault="00EA2EC5"/>
    <w:p w14:paraId="02A55C9D" w14:textId="77777777" w:rsidR="002B190D" w:rsidRDefault="002B190D"/>
    <w:tbl>
      <w:tblPr>
        <w:tblStyle w:val="TableGrid"/>
        <w:tblW w:w="0" w:type="auto"/>
        <w:tblLook w:val="04A0" w:firstRow="1" w:lastRow="0" w:firstColumn="1" w:lastColumn="0" w:noHBand="0" w:noVBand="1"/>
      </w:tblPr>
      <w:tblGrid>
        <w:gridCol w:w="8630"/>
      </w:tblGrid>
      <w:tr w:rsidR="00E87FAD" w14:paraId="67EC133E" w14:textId="77777777" w:rsidTr="001E6C0D">
        <w:tc>
          <w:tcPr>
            <w:tcW w:w="9350" w:type="dxa"/>
            <w:shd w:val="clear" w:color="auto" w:fill="BDD6EE" w:themeFill="accent1" w:themeFillTint="66"/>
          </w:tcPr>
          <w:p w14:paraId="06939C9E" w14:textId="0A2F3952" w:rsidR="00E87FAD" w:rsidRPr="005B5AD7" w:rsidRDefault="00E87FAD" w:rsidP="00614C21">
            <w:pPr>
              <w:rPr>
                <w:rFonts w:ascii="Times New Roman" w:hAnsi="Times New Roman" w:cs="Times New Roman"/>
              </w:rPr>
            </w:pPr>
            <w:r>
              <w:t xml:space="preserve">Comment on </w:t>
            </w:r>
            <w:r w:rsidR="0046312F">
              <w:t xml:space="preserve">section </w:t>
            </w:r>
            <w:r>
              <w:t>the above and indicate any recommendations or actions the program would like to implement (if any).</w:t>
            </w:r>
          </w:p>
        </w:tc>
      </w:tr>
      <w:tr w:rsidR="00E87FAD" w14:paraId="4C2D3174" w14:textId="77777777" w:rsidTr="00614C21">
        <w:trPr>
          <w:trHeight w:val="1032"/>
        </w:trPr>
        <w:tc>
          <w:tcPr>
            <w:tcW w:w="9350" w:type="dxa"/>
          </w:tcPr>
          <w:p w14:paraId="66AB140D" w14:textId="463FD33B" w:rsidR="00E87FAD" w:rsidRPr="00095131" w:rsidRDefault="0049356A" w:rsidP="00461AD8">
            <w:pPr>
              <w:rPr>
                <w:iCs/>
              </w:rPr>
            </w:pPr>
            <w:r w:rsidRPr="00FA66A4">
              <w:rPr>
                <w:iCs/>
              </w:rPr>
              <w:t>[</w:t>
            </w:r>
            <w:r w:rsidRPr="00095131">
              <w:rPr>
                <w:iCs/>
                <w:color w:val="538135" w:themeColor="accent6" w:themeShade="BF"/>
              </w:rPr>
              <w:t xml:space="preserve">e.g. The data above shows that while not a large percentage </w:t>
            </w:r>
            <w:r w:rsidR="00461AD8" w:rsidRPr="00095131">
              <w:rPr>
                <w:iCs/>
                <w:color w:val="538135" w:themeColor="accent6" w:themeShade="BF"/>
              </w:rPr>
              <w:t xml:space="preserve">(15%) </w:t>
            </w:r>
            <w:r w:rsidRPr="00095131">
              <w:rPr>
                <w:iCs/>
                <w:color w:val="538135" w:themeColor="accent6" w:themeShade="BF"/>
              </w:rPr>
              <w:t xml:space="preserve">of program graduates went on to pursue a graduate degree, </w:t>
            </w:r>
            <w:r w:rsidR="00461AD8" w:rsidRPr="00095131">
              <w:rPr>
                <w:iCs/>
                <w:color w:val="538135" w:themeColor="accent6" w:themeShade="BF"/>
              </w:rPr>
              <w:t>for those who did almost all felt the program prepared them well for further studies.</w:t>
            </w:r>
            <w:r w:rsidR="00461AD8" w:rsidRPr="00FA66A4">
              <w:rPr>
                <w:iCs/>
              </w:rPr>
              <w:t>]</w:t>
            </w:r>
          </w:p>
        </w:tc>
      </w:tr>
    </w:tbl>
    <w:p w14:paraId="71413C56" w14:textId="50B6A6BA" w:rsidR="00C83646" w:rsidRDefault="00C83646"/>
    <w:p w14:paraId="7BF7F864" w14:textId="77777777" w:rsidR="0046312F" w:rsidRDefault="0046312F"/>
    <w:p w14:paraId="3335F74B" w14:textId="6CE21C15" w:rsidR="003621A3" w:rsidRDefault="00BE2CDE" w:rsidP="0046312F">
      <w:pPr>
        <w:pStyle w:val="Heading2"/>
        <w:numPr>
          <w:ilvl w:val="1"/>
          <w:numId w:val="2"/>
        </w:numPr>
        <w:tabs>
          <w:tab w:val="num" w:pos="360"/>
        </w:tabs>
      </w:pPr>
      <w:bookmarkStart w:id="53" w:name="_Toc49438977"/>
      <w:bookmarkStart w:id="54" w:name="_Toc175057646"/>
      <w:r w:rsidRPr="00EA36B5">
        <w:t>Relevance of Education to Employment</w:t>
      </w:r>
      <w:bookmarkEnd w:id="53"/>
      <w:bookmarkEnd w:id="54"/>
    </w:p>
    <w:p w14:paraId="52E3148A" w14:textId="3708901D" w:rsidR="007B6810" w:rsidRDefault="007B6810" w:rsidP="007B6810">
      <w:r>
        <w:t>From the BC Student Outcomes Summary of Survey Results from IR</w:t>
      </w:r>
      <w:r w:rsidR="0005338C">
        <w:t>P</w:t>
      </w:r>
      <w:r>
        <w:t>, the following data is provided.</w:t>
      </w:r>
      <w:r w:rsidR="00D9434D">
        <w:t xml:space="preserve"> </w:t>
      </w:r>
    </w:p>
    <w:tbl>
      <w:tblPr>
        <w:tblStyle w:val="TableGrid"/>
        <w:tblW w:w="0" w:type="auto"/>
        <w:tblLook w:val="04A0" w:firstRow="1" w:lastRow="0" w:firstColumn="1" w:lastColumn="0" w:noHBand="0" w:noVBand="1"/>
      </w:tblPr>
      <w:tblGrid>
        <w:gridCol w:w="2405"/>
        <w:gridCol w:w="2977"/>
        <w:gridCol w:w="1488"/>
        <w:gridCol w:w="1489"/>
      </w:tblGrid>
      <w:tr w:rsidR="00C14741" w14:paraId="63F2BA86" w14:textId="69E92897" w:rsidTr="00614C21">
        <w:tc>
          <w:tcPr>
            <w:tcW w:w="2405" w:type="dxa"/>
            <w:shd w:val="clear" w:color="auto" w:fill="D9D9D9" w:themeFill="background1" w:themeFillShade="D9"/>
          </w:tcPr>
          <w:p w14:paraId="6C97C0F4" w14:textId="7DCC420D" w:rsidR="00C14741" w:rsidRDefault="00C14741" w:rsidP="00614C21">
            <w:r>
              <w:t>Percent of graduates who are employed</w:t>
            </w:r>
            <w:r w:rsidR="001B1ED5">
              <w:t>.</w:t>
            </w:r>
          </w:p>
        </w:tc>
        <w:tc>
          <w:tcPr>
            <w:tcW w:w="2977" w:type="dxa"/>
            <w:shd w:val="clear" w:color="auto" w:fill="D9D9D9" w:themeFill="background1" w:themeFillShade="D9"/>
          </w:tcPr>
          <w:p w14:paraId="14D25425" w14:textId="5E2D6559" w:rsidR="00C14741" w:rsidRDefault="00C14741" w:rsidP="00614C21">
            <w:r>
              <w:t>Percent of graduates who indicated the program was useful in getting their job.</w:t>
            </w:r>
          </w:p>
        </w:tc>
        <w:tc>
          <w:tcPr>
            <w:tcW w:w="2977" w:type="dxa"/>
            <w:gridSpan w:val="2"/>
            <w:shd w:val="clear" w:color="auto" w:fill="D9D9D9" w:themeFill="background1" w:themeFillShade="D9"/>
          </w:tcPr>
          <w:p w14:paraId="30C72935" w14:textId="1B5A9A7E" w:rsidR="00C14741" w:rsidRDefault="00C14741" w:rsidP="00614C21">
            <w:r>
              <w:t xml:space="preserve">Percent of graduates </w:t>
            </w:r>
            <w:r w:rsidR="002A50CA">
              <w:t xml:space="preserve">indicating how long it took </w:t>
            </w:r>
            <w:r w:rsidR="002A50CA">
              <w:lastRenderedPageBreak/>
              <w:t>them to get their program-related job.</w:t>
            </w:r>
          </w:p>
        </w:tc>
      </w:tr>
      <w:tr w:rsidR="002A50CA" w14:paraId="2C808B8E" w14:textId="741A614C" w:rsidTr="00614C21">
        <w:trPr>
          <w:trHeight w:val="1324"/>
        </w:trPr>
        <w:tc>
          <w:tcPr>
            <w:tcW w:w="2405" w:type="dxa"/>
          </w:tcPr>
          <w:p w14:paraId="71EA9186" w14:textId="77777777" w:rsidR="002A50CA" w:rsidRDefault="002A50CA" w:rsidP="00614C21"/>
        </w:tc>
        <w:tc>
          <w:tcPr>
            <w:tcW w:w="2977" w:type="dxa"/>
          </w:tcPr>
          <w:p w14:paraId="4EDDC2A1" w14:textId="77777777" w:rsidR="002A50CA" w:rsidRDefault="002A50CA" w:rsidP="00614C21"/>
        </w:tc>
        <w:tc>
          <w:tcPr>
            <w:tcW w:w="1488" w:type="dxa"/>
          </w:tcPr>
          <w:p w14:paraId="7CFDDEFE" w14:textId="77777777" w:rsidR="002A50CA" w:rsidRDefault="00046B00" w:rsidP="00614C21">
            <w:r>
              <w:t>Less than 1 month</w:t>
            </w:r>
          </w:p>
          <w:p w14:paraId="40D85400" w14:textId="77777777" w:rsidR="00046B00" w:rsidRDefault="00046B00" w:rsidP="00614C21"/>
          <w:p w14:paraId="6299C82A" w14:textId="77777777" w:rsidR="00046B00" w:rsidRDefault="00046B00" w:rsidP="00614C21">
            <w:r>
              <w:t>1 to 2 months</w:t>
            </w:r>
          </w:p>
          <w:p w14:paraId="751C9BEA" w14:textId="77777777" w:rsidR="00046B00" w:rsidRDefault="00046B00" w:rsidP="00614C21"/>
          <w:p w14:paraId="347B9970" w14:textId="77777777" w:rsidR="00046B00" w:rsidRDefault="00046B00" w:rsidP="00614C21">
            <w:r>
              <w:t>3 to 4 months</w:t>
            </w:r>
          </w:p>
          <w:p w14:paraId="05BE1DC8" w14:textId="77777777" w:rsidR="00046B00" w:rsidRDefault="00046B00" w:rsidP="00614C21"/>
          <w:p w14:paraId="1D41BDD1" w14:textId="764FB914" w:rsidR="00046B00" w:rsidRDefault="00C07798" w:rsidP="00614C21">
            <w:r>
              <w:t xml:space="preserve">Over </w:t>
            </w:r>
            <w:r w:rsidR="00E158DC">
              <w:t>4</w:t>
            </w:r>
            <w:r>
              <w:t xml:space="preserve"> months</w:t>
            </w:r>
          </w:p>
        </w:tc>
        <w:tc>
          <w:tcPr>
            <w:tcW w:w="1489" w:type="dxa"/>
          </w:tcPr>
          <w:p w14:paraId="33138BD5" w14:textId="18EED3D8" w:rsidR="002A50CA" w:rsidRDefault="002A50CA" w:rsidP="00614C21"/>
        </w:tc>
      </w:tr>
    </w:tbl>
    <w:p w14:paraId="48CBF0D6" w14:textId="539BA896" w:rsidR="007B6810" w:rsidRDefault="007B6810"/>
    <w:p w14:paraId="62FA5E70" w14:textId="0C0CE22C" w:rsidR="00250E38" w:rsidRPr="00D9434D" w:rsidRDefault="00250E38">
      <w:pPr>
        <w:rPr>
          <w:i/>
          <w:color w:val="538135" w:themeColor="accent6" w:themeShade="BF"/>
        </w:rPr>
      </w:pPr>
      <w:r w:rsidRPr="00250E38">
        <w:t xml:space="preserve">From the </w:t>
      </w:r>
      <w:r>
        <w:t xml:space="preserve">Alumni, </w:t>
      </w:r>
      <w:r w:rsidRPr="00250E38">
        <w:t>Faculty and Industry surveys, the following data is provided.</w:t>
      </w:r>
      <w:r w:rsidR="00D9434D">
        <w:t xml:space="preserve"> </w:t>
      </w:r>
    </w:p>
    <w:tbl>
      <w:tblPr>
        <w:tblStyle w:val="TableGrid"/>
        <w:tblW w:w="0" w:type="auto"/>
        <w:tblLook w:val="04A0" w:firstRow="1" w:lastRow="0" w:firstColumn="1" w:lastColumn="0" w:noHBand="0" w:noVBand="1"/>
      </w:tblPr>
      <w:tblGrid>
        <w:gridCol w:w="2861"/>
        <w:gridCol w:w="2718"/>
        <w:gridCol w:w="2624"/>
      </w:tblGrid>
      <w:tr w:rsidR="00170365" w:rsidRPr="00461AD8" w14:paraId="670375C9" w14:textId="49CDD56A" w:rsidTr="00170365">
        <w:trPr>
          <w:trHeight w:val="1281"/>
        </w:trPr>
        <w:tc>
          <w:tcPr>
            <w:tcW w:w="2861" w:type="dxa"/>
            <w:tcBorders>
              <w:bottom w:val="single" w:sz="4" w:space="0" w:color="auto"/>
            </w:tcBorders>
            <w:shd w:val="clear" w:color="auto" w:fill="D9D9D9" w:themeFill="background1" w:themeFillShade="D9"/>
          </w:tcPr>
          <w:p w14:paraId="759F2389" w14:textId="77777777" w:rsidR="00170365" w:rsidRDefault="00170365" w:rsidP="00461AD8">
            <w:pPr>
              <w:spacing w:after="160" w:line="259" w:lineRule="auto"/>
            </w:pPr>
            <w:r w:rsidRPr="00461AD8">
              <w:t>Per</w:t>
            </w:r>
            <w:r>
              <w:t xml:space="preserve">cent of graduates indicating </w:t>
            </w:r>
            <w:r w:rsidRPr="00461AD8">
              <w:t>the program</w:t>
            </w:r>
            <w:r>
              <w:t xml:space="preserve"> adequately prepared them for entry-level job in their industry</w:t>
            </w:r>
          </w:p>
          <w:p w14:paraId="158BA757" w14:textId="35A7B5AE" w:rsidR="00170365" w:rsidRPr="00095131" w:rsidRDefault="00170365" w:rsidP="00461AD8">
            <w:pPr>
              <w:spacing w:after="160" w:line="259" w:lineRule="auto"/>
              <w:rPr>
                <w:iCs/>
              </w:rPr>
            </w:pPr>
            <w:r w:rsidRPr="00FA66A4">
              <w:rPr>
                <w:iCs/>
              </w:rPr>
              <w:t>[</w:t>
            </w:r>
            <w:r w:rsidRPr="00095131">
              <w:rPr>
                <w:iCs/>
                <w:color w:val="538135" w:themeColor="accent6" w:themeShade="BF"/>
              </w:rPr>
              <w:t>Indicate the Appendix and question number</w:t>
            </w:r>
            <w:r w:rsidRPr="00FA66A4">
              <w:rPr>
                <w:iCs/>
              </w:rPr>
              <w:t>]</w:t>
            </w:r>
          </w:p>
        </w:tc>
        <w:tc>
          <w:tcPr>
            <w:tcW w:w="2718" w:type="dxa"/>
            <w:tcBorders>
              <w:bottom w:val="single" w:sz="4" w:space="0" w:color="auto"/>
            </w:tcBorders>
            <w:shd w:val="clear" w:color="auto" w:fill="D9D9D9" w:themeFill="background1" w:themeFillShade="D9"/>
          </w:tcPr>
          <w:p w14:paraId="35412B2C" w14:textId="77777777" w:rsidR="00170365" w:rsidRDefault="00170365" w:rsidP="00461AD8">
            <w:pPr>
              <w:spacing w:after="160" w:line="259" w:lineRule="auto"/>
            </w:pPr>
            <w:r>
              <w:t xml:space="preserve">Percent of industry respondents </w:t>
            </w:r>
            <w:r w:rsidRPr="00461AD8">
              <w:t>indicating the program adequately prepared them for entry-level job in their industry</w:t>
            </w:r>
          </w:p>
          <w:p w14:paraId="299F8023" w14:textId="5C142BAF" w:rsidR="00170365" w:rsidRPr="00095131" w:rsidRDefault="00170365" w:rsidP="00461AD8">
            <w:pPr>
              <w:spacing w:after="160" w:line="259" w:lineRule="auto"/>
              <w:rPr>
                <w:iCs/>
              </w:rPr>
            </w:pPr>
            <w:r w:rsidRPr="00FA66A4">
              <w:rPr>
                <w:iCs/>
              </w:rPr>
              <w:t>[</w:t>
            </w:r>
            <w:r w:rsidRPr="00095131">
              <w:rPr>
                <w:iCs/>
                <w:color w:val="538135" w:themeColor="accent6" w:themeShade="BF"/>
              </w:rPr>
              <w:t>Indicate the Appendix and question number</w:t>
            </w:r>
            <w:r w:rsidRPr="00FA66A4">
              <w:rPr>
                <w:iCs/>
              </w:rPr>
              <w:t>]</w:t>
            </w:r>
          </w:p>
        </w:tc>
        <w:tc>
          <w:tcPr>
            <w:tcW w:w="2624" w:type="dxa"/>
            <w:tcBorders>
              <w:bottom w:val="single" w:sz="4" w:space="0" w:color="auto"/>
            </w:tcBorders>
            <w:shd w:val="clear" w:color="auto" w:fill="D9D9D9" w:themeFill="background1" w:themeFillShade="D9"/>
          </w:tcPr>
          <w:p w14:paraId="48FDFD33" w14:textId="77777777" w:rsidR="00170365" w:rsidRDefault="00170365" w:rsidP="00250E38">
            <w:r w:rsidRPr="00250E38">
              <w:t xml:space="preserve">Percent of </w:t>
            </w:r>
            <w:r>
              <w:t>faculty</w:t>
            </w:r>
            <w:r w:rsidRPr="00250E38">
              <w:t xml:space="preserve"> indicating the program adequately prepared them for entry-level job in the industry</w:t>
            </w:r>
          </w:p>
          <w:p w14:paraId="0005D4E2" w14:textId="77777777" w:rsidR="00170365" w:rsidRDefault="00170365" w:rsidP="00250E38"/>
          <w:p w14:paraId="788132FF" w14:textId="30709E0C" w:rsidR="00170365" w:rsidRPr="00095131" w:rsidRDefault="00170365" w:rsidP="00250E38">
            <w:pPr>
              <w:rPr>
                <w:iCs/>
              </w:rPr>
            </w:pPr>
            <w:r w:rsidRPr="00095131">
              <w:rPr>
                <w:iCs/>
              </w:rPr>
              <w:t>[</w:t>
            </w:r>
            <w:r w:rsidRPr="00095131">
              <w:rPr>
                <w:iCs/>
                <w:color w:val="538135" w:themeColor="accent6" w:themeShade="BF"/>
              </w:rPr>
              <w:t>Indicate the Appendix and question number</w:t>
            </w:r>
            <w:r w:rsidRPr="00095131">
              <w:rPr>
                <w:iCs/>
              </w:rPr>
              <w:t>]</w:t>
            </w:r>
          </w:p>
        </w:tc>
      </w:tr>
      <w:tr w:rsidR="00170365" w:rsidRPr="00461AD8" w14:paraId="0044655C" w14:textId="0F8E6BA2" w:rsidTr="00170365">
        <w:trPr>
          <w:trHeight w:val="717"/>
        </w:trPr>
        <w:tc>
          <w:tcPr>
            <w:tcW w:w="2861" w:type="dxa"/>
            <w:shd w:val="clear" w:color="auto" w:fill="FFFFFF" w:themeFill="background1"/>
          </w:tcPr>
          <w:p w14:paraId="77DE8CA8" w14:textId="77777777" w:rsidR="00170365" w:rsidRPr="00461AD8" w:rsidRDefault="00170365" w:rsidP="00461AD8"/>
        </w:tc>
        <w:tc>
          <w:tcPr>
            <w:tcW w:w="2718" w:type="dxa"/>
            <w:shd w:val="clear" w:color="auto" w:fill="FFFFFF" w:themeFill="background1"/>
          </w:tcPr>
          <w:p w14:paraId="2FC6FF7F" w14:textId="77777777" w:rsidR="00170365" w:rsidRPr="00461AD8" w:rsidRDefault="00170365" w:rsidP="00461AD8"/>
        </w:tc>
        <w:tc>
          <w:tcPr>
            <w:tcW w:w="2624" w:type="dxa"/>
            <w:shd w:val="clear" w:color="auto" w:fill="FFFFFF" w:themeFill="background1"/>
          </w:tcPr>
          <w:p w14:paraId="65C3D73A" w14:textId="77777777" w:rsidR="00170365" w:rsidRPr="00461AD8" w:rsidRDefault="00170365" w:rsidP="00461AD8"/>
        </w:tc>
      </w:tr>
    </w:tbl>
    <w:p w14:paraId="58B93E89" w14:textId="6A9324A1" w:rsidR="00461AD8" w:rsidRDefault="00461AD8"/>
    <w:tbl>
      <w:tblPr>
        <w:tblStyle w:val="TableGrid"/>
        <w:tblW w:w="0" w:type="auto"/>
        <w:tblLook w:val="04A0" w:firstRow="1" w:lastRow="0" w:firstColumn="1" w:lastColumn="0" w:noHBand="0" w:noVBand="1"/>
      </w:tblPr>
      <w:tblGrid>
        <w:gridCol w:w="8630"/>
      </w:tblGrid>
      <w:tr w:rsidR="0029399F" w14:paraId="0BBD7AD8" w14:textId="77777777" w:rsidTr="00614C21">
        <w:tc>
          <w:tcPr>
            <w:tcW w:w="9350" w:type="dxa"/>
            <w:shd w:val="clear" w:color="auto" w:fill="D9D9D9" w:themeFill="background1" w:themeFillShade="D9"/>
          </w:tcPr>
          <w:p w14:paraId="78024FD4" w14:textId="061A2D63" w:rsidR="0029399F" w:rsidRPr="00E158DC" w:rsidRDefault="003579FA" w:rsidP="00614C21">
            <w:pPr>
              <w:rPr>
                <w:rFonts w:cstheme="minorHAnsi"/>
              </w:rPr>
            </w:pPr>
            <w:r w:rsidRPr="00E158DC">
              <w:rPr>
                <w:rFonts w:cstheme="minorHAnsi"/>
              </w:rPr>
              <w:t>C</w:t>
            </w:r>
            <w:r w:rsidR="00542323" w:rsidRPr="00E158DC">
              <w:rPr>
                <w:rFonts w:cstheme="minorHAnsi"/>
              </w:rPr>
              <w:t>omment on employer satisfaction with the preparedness of the student</w:t>
            </w:r>
            <w:r w:rsidRPr="00E158DC">
              <w:rPr>
                <w:rFonts w:cstheme="minorHAnsi"/>
              </w:rPr>
              <w:t>s (from industry survey data, PAC minutes</w:t>
            </w:r>
            <w:r w:rsidR="00402654">
              <w:rPr>
                <w:rFonts w:cstheme="minorHAnsi"/>
              </w:rPr>
              <w:t>,</w:t>
            </w:r>
            <w:r w:rsidRPr="00E158DC">
              <w:rPr>
                <w:rFonts w:cstheme="minorHAnsi"/>
              </w:rPr>
              <w:t xml:space="preserve"> etc</w:t>
            </w:r>
            <w:r w:rsidR="00402654">
              <w:rPr>
                <w:rFonts w:cstheme="minorHAnsi"/>
              </w:rPr>
              <w:t>.</w:t>
            </w:r>
            <w:r w:rsidRPr="00E158DC">
              <w:rPr>
                <w:rFonts w:cstheme="minorHAnsi"/>
              </w:rPr>
              <w:t>, as appropriate).</w:t>
            </w:r>
          </w:p>
        </w:tc>
      </w:tr>
      <w:tr w:rsidR="0029399F" w:rsidRPr="00095131" w14:paraId="4CC782C2" w14:textId="77777777" w:rsidTr="00614C21">
        <w:trPr>
          <w:trHeight w:val="1032"/>
        </w:trPr>
        <w:tc>
          <w:tcPr>
            <w:tcW w:w="9350" w:type="dxa"/>
          </w:tcPr>
          <w:p w14:paraId="7F1E69A3" w14:textId="093DF9D8" w:rsidR="0029399F" w:rsidRPr="00095131" w:rsidRDefault="00D5445C" w:rsidP="00614C21">
            <w:pPr>
              <w:rPr>
                <w:iCs/>
              </w:rPr>
            </w:pPr>
            <w:r w:rsidRPr="00FA66A4">
              <w:rPr>
                <w:iCs/>
              </w:rPr>
              <w:t>[</w:t>
            </w:r>
            <w:r w:rsidRPr="00095131">
              <w:rPr>
                <w:iCs/>
                <w:color w:val="538135" w:themeColor="accent6" w:themeShade="BF"/>
              </w:rPr>
              <w:t>Where appropriate, comment on whether the employer will be hiring program graduates in the next few years</w:t>
            </w:r>
            <w:r w:rsidRPr="00FA66A4">
              <w:rPr>
                <w:iCs/>
              </w:rPr>
              <w:t>]</w:t>
            </w:r>
            <w:r w:rsidRPr="00095131">
              <w:rPr>
                <w:iCs/>
                <w:color w:val="538135" w:themeColor="accent6" w:themeShade="BF"/>
              </w:rPr>
              <w:t xml:space="preserve"> </w:t>
            </w:r>
          </w:p>
        </w:tc>
      </w:tr>
    </w:tbl>
    <w:p w14:paraId="339BB883" w14:textId="02880228" w:rsidR="0029399F" w:rsidRDefault="0029399F"/>
    <w:tbl>
      <w:tblPr>
        <w:tblStyle w:val="TableGrid"/>
        <w:tblW w:w="0" w:type="auto"/>
        <w:tblLook w:val="04A0" w:firstRow="1" w:lastRow="0" w:firstColumn="1" w:lastColumn="0" w:noHBand="0" w:noVBand="1"/>
      </w:tblPr>
      <w:tblGrid>
        <w:gridCol w:w="8630"/>
      </w:tblGrid>
      <w:tr w:rsidR="003579FA" w14:paraId="0BA13151" w14:textId="77777777" w:rsidTr="00614C21">
        <w:tc>
          <w:tcPr>
            <w:tcW w:w="9350" w:type="dxa"/>
            <w:shd w:val="clear" w:color="auto" w:fill="D9D9D9" w:themeFill="background1" w:themeFillShade="D9"/>
          </w:tcPr>
          <w:p w14:paraId="19487445" w14:textId="3A60C85F" w:rsidR="003579FA" w:rsidRPr="00E158DC" w:rsidRDefault="00A53172" w:rsidP="00250E38">
            <w:pPr>
              <w:rPr>
                <w:rFonts w:cstheme="minorHAnsi"/>
              </w:rPr>
            </w:pPr>
            <w:bookmarkStart w:id="55" w:name="_Hlk143249224"/>
            <w:r w:rsidRPr="00E158DC">
              <w:rPr>
                <w:rFonts w:cstheme="minorHAnsi"/>
              </w:rPr>
              <w:t>Are there</w:t>
            </w:r>
            <w:r w:rsidR="003579FA" w:rsidRPr="00E158DC">
              <w:rPr>
                <w:rFonts w:cstheme="minorHAnsi"/>
              </w:rPr>
              <w:t xml:space="preserve"> any skill gaps identified </w:t>
            </w:r>
            <w:r w:rsidR="000379BC" w:rsidRPr="00E158DC">
              <w:rPr>
                <w:rFonts w:cstheme="minorHAnsi"/>
              </w:rPr>
              <w:t xml:space="preserve">by </w:t>
            </w:r>
            <w:r w:rsidR="00250E38">
              <w:rPr>
                <w:rFonts w:cstheme="minorHAnsi"/>
              </w:rPr>
              <w:t>the stakeholders above</w:t>
            </w:r>
            <w:r w:rsidR="000379BC" w:rsidRPr="00E158DC">
              <w:rPr>
                <w:rFonts w:cstheme="minorHAnsi"/>
              </w:rPr>
              <w:t>?   If yes, what are the program’s plan</w:t>
            </w:r>
            <w:r w:rsidR="005B04EA">
              <w:rPr>
                <w:rFonts w:cstheme="minorHAnsi"/>
              </w:rPr>
              <w:t>s</w:t>
            </w:r>
            <w:r w:rsidR="000379BC" w:rsidRPr="00E158DC">
              <w:rPr>
                <w:rFonts w:cstheme="minorHAnsi"/>
              </w:rPr>
              <w:t xml:space="preserve"> to address these gaps?</w:t>
            </w:r>
          </w:p>
        </w:tc>
      </w:tr>
      <w:tr w:rsidR="003579FA" w14:paraId="57A104F7" w14:textId="77777777" w:rsidTr="00614C21">
        <w:trPr>
          <w:trHeight w:val="1032"/>
        </w:trPr>
        <w:tc>
          <w:tcPr>
            <w:tcW w:w="9350" w:type="dxa"/>
          </w:tcPr>
          <w:p w14:paraId="41EDB762" w14:textId="32E1B52A" w:rsidR="003579FA" w:rsidRDefault="003579FA" w:rsidP="00614C21"/>
        </w:tc>
      </w:tr>
      <w:bookmarkEnd w:id="55"/>
    </w:tbl>
    <w:p w14:paraId="36C75D06" w14:textId="0B19675D" w:rsidR="003579FA" w:rsidRDefault="003579FA"/>
    <w:tbl>
      <w:tblPr>
        <w:tblStyle w:val="TableGrid"/>
        <w:tblW w:w="0" w:type="auto"/>
        <w:tblLook w:val="04A0" w:firstRow="1" w:lastRow="0" w:firstColumn="1" w:lastColumn="0" w:noHBand="0" w:noVBand="1"/>
      </w:tblPr>
      <w:tblGrid>
        <w:gridCol w:w="8630"/>
      </w:tblGrid>
      <w:tr w:rsidR="000379BC" w14:paraId="7B1ED4C8" w14:textId="77777777" w:rsidTr="00614C21">
        <w:tc>
          <w:tcPr>
            <w:tcW w:w="9350" w:type="dxa"/>
            <w:shd w:val="clear" w:color="auto" w:fill="D9D9D9" w:themeFill="background1" w:themeFillShade="D9"/>
          </w:tcPr>
          <w:p w14:paraId="36A88C65" w14:textId="209C9ACD" w:rsidR="000379BC" w:rsidRPr="00E158DC" w:rsidRDefault="000379BC" w:rsidP="00614C21">
            <w:pPr>
              <w:rPr>
                <w:rFonts w:cstheme="minorHAnsi"/>
              </w:rPr>
            </w:pPr>
            <w:bookmarkStart w:id="56" w:name="_Hlk143249289"/>
            <w:r w:rsidRPr="00E158DC">
              <w:rPr>
                <w:rFonts w:cstheme="minorHAnsi"/>
              </w:rPr>
              <w:t xml:space="preserve">Comment </w:t>
            </w:r>
            <w:r w:rsidR="00EB61D1" w:rsidRPr="00E158DC">
              <w:rPr>
                <w:rFonts w:cstheme="minorHAnsi"/>
              </w:rPr>
              <w:t>on the program’s relevance to industry’s needs</w:t>
            </w:r>
            <w:r w:rsidRPr="00E158DC">
              <w:rPr>
                <w:rFonts w:cstheme="minorHAnsi"/>
              </w:rPr>
              <w:t xml:space="preserve"> (from industry survey data, PAC minutes etc</w:t>
            </w:r>
            <w:r w:rsidR="00170365">
              <w:rPr>
                <w:rFonts w:cstheme="minorHAnsi"/>
              </w:rPr>
              <w:t>.</w:t>
            </w:r>
            <w:r w:rsidRPr="00E158DC">
              <w:rPr>
                <w:rFonts w:cstheme="minorHAnsi"/>
              </w:rPr>
              <w:t>, as appropriate).</w:t>
            </w:r>
          </w:p>
        </w:tc>
      </w:tr>
      <w:tr w:rsidR="000379BC" w14:paraId="72A0491F" w14:textId="77777777" w:rsidTr="00614C21">
        <w:trPr>
          <w:trHeight w:val="1032"/>
        </w:trPr>
        <w:tc>
          <w:tcPr>
            <w:tcW w:w="9350" w:type="dxa"/>
          </w:tcPr>
          <w:p w14:paraId="68D5F18B" w14:textId="77777777" w:rsidR="000379BC" w:rsidRDefault="000379BC" w:rsidP="00614C21"/>
        </w:tc>
      </w:tr>
      <w:bookmarkEnd w:id="56"/>
    </w:tbl>
    <w:p w14:paraId="689EFEF9" w14:textId="1CDEAB9C" w:rsidR="000379BC" w:rsidRDefault="000379BC"/>
    <w:p w14:paraId="256A3879" w14:textId="77777777" w:rsidR="002B190D" w:rsidRDefault="002B190D"/>
    <w:tbl>
      <w:tblPr>
        <w:tblStyle w:val="TableGrid"/>
        <w:tblW w:w="0" w:type="auto"/>
        <w:shd w:val="clear" w:color="auto" w:fill="FFFFFF" w:themeFill="background1"/>
        <w:tblLook w:val="04A0" w:firstRow="1" w:lastRow="0" w:firstColumn="1" w:lastColumn="0" w:noHBand="0" w:noVBand="1"/>
      </w:tblPr>
      <w:tblGrid>
        <w:gridCol w:w="8630"/>
      </w:tblGrid>
      <w:tr w:rsidR="00E87FAD" w14:paraId="28B7544B" w14:textId="77777777" w:rsidTr="00FD0408">
        <w:tc>
          <w:tcPr>
            <w:tcW w:w="9350" w:type="dxa"/>
            <w:shd w:val="clear" w:color="auto" w:fill="BDD6EE" w:themeFill="accent1" w:themeFillTint="66"/>
          </w:tcPr>
          <w:p w14:paraId="2D441A72" w14:textId="4399AE19" w:rsidR="007E6668" w:rsidRPr="005B5AD7" w:rsidRDefault="000733EA" w:rsidP="00614C21">
            <w:pPr>
              <w:rPr>
                <w:rFonts w:ascii="Times New Roman" w:hAnsi="Times New Roman" w:cs="Times New Roman"/>
              </w:rPr>
            </w:pPr>
            <w:r w:rsidRPr="000733EA">
              <w:t>Provide a brief concluding statement to support the analysis made in the section above and indicate any recommendations or actions the program would like to implement (if any).</w:t>
            </w:r>
          </w:p>
        </w:tc>
      </w:tr>
      <w:tr w:rsidR="00E87FAD" w14:paraId="7F8656D2" w14:textId="77777777" w:rsidTr="00FD0408">
        <w:trPr>
          <w:trHeight w:val="1032"/>
        </w:trPr>
        <w:tc>
          <w:tcPr>
            <w:tcW w:w="9350" w:type="dxa"/>
            <w:shd w:val="clear" w:color="auto" w:fill="FFFFFF" w:themeFill="background1"/>
          </w:tcPr>
          <w:p w14:paraId="685DA0C3" w14:textId="77777777" w:rsidR="00E87FAD" w:rsidRPr="00095131" w:rsidRDefault="00250E38" w:rsidP="00614C21">
            <w:pPr>
              <w:rPr>
                <w:iCs/>
                <w:color w:val="538135" w:themeColor="accent6" w:themeShade="BF"/>
              </w:rPr>
            </w:pPr>
            <w:r w:rsidRPr="00FA66A4">
              <w:rPr>
                <w:iCs/>
              </w:rPr>
              <w:t>[</w:t>
            </w:r>
            <w:r w:rsidRPr="00095131">
              <w:rPr>
                <w:iCs/>
                <w:color w:val="538135" w:themeColor="accent6" w:themeShade="BF"/>
              </w:rPr>
              <w:t xml:space="preserve">e.g. </w:t>
            </w:r>
            <w:r w:rsidR="00AB5B64" w:rsidRPr="00095131">
              <w:rPr>
                <w:iCs/>
                <w:color w:val="538135" w:themeColor="accent6" w:themeShade="BF"/>
              </w:rPr>
              <w:t>The following recommendation is proposed as b</w:t>
            </w:r>
            <w:r w:rsidR="00170365" w:rsidRPr="00095131">
              <w:rPr>
                <w:iCs/>
                <w:color w:val="538135" w:themeColor="accent6" w:themeShade="BF"/>
              </w:rPr>
              <w:t xml:space="preserve">oth industry surveys and feedback from the PAC </w:t>
            </w:r>
            <w:r w:rsidR="00AB5B64" w:rsidRPr="00095131">
              <w:rPr>
                <w:iCs/>
                <w:color w:val="538135" w:themeColor="accent6" w:themeShade="BF"/>
              </w:rPr>
              <w:t xml:space="preserve">have </w:t>
            </w:r>
            <w:r w:rsidR="00170365" w:rsidRPr="00095131">
              <w:rPr>
                <w:iCs/>
                <w:color w:val="538135" w:themeColor="accent6" w:themeShade="BF"/>
              </w:rPr>
              <w:t>suggest</w:t>
            </w:r>
            <w:r w:rsidR="00AB5B64" w:rsidRPr="00095131">
              <w:rPr>
                <w:iCs/>
                <w:color w:val="538135" w:themeColor="accent6" w:themeShade="BF"/>
              </w:rPr>
              <w:t>ed</w:t>
            </w:r>
            <w:r w:rsidR="00170365" w:rsidRPr="00095131">
              <w:rPr>
                <w:iCs/>
                <w:color w:val="538135" w:themeColor="accent6" w:themeShade="BF"/>
              </w:rPr>
              <w:t xml:space="preserve"> </w:t>
            </w:r>
            <w:r w:rsidR="00AB5B64" w:rsidRPr="00095131">
              <w:rPr>
                <w:iCs/>
                <w:color w:val="538135" w:themeColor="accent6" w:themeShade="BF"/>
              </w:rPr>
              <w:t xml:space="preserve">the program should provide students more intercultural communication skills training so that they </w:t>
            </w:r>
            <w:r w:rsidR="00843687" w:rsidRPr="00095131">
              <w:rPr>
                <w:iCs/>
                <w:color w:val="538135" w:themeColor="accent6" w:themeShade="BF"/>
              </w:rPr>
              <w:t>can be better prepared to work with a diverse clientel</w:t>
            </w:r>
            <w:r w:rsidR="00AB5B64" w:rsidRPr="00095131">
              <w:rPr>
                <w:iCs/>
                <w:color w:val="538135" w:themeColor="accent6" w:themeShade="BF"/>
              </w:rPr>
              <w:t xml:space="preserve">e. </w:t>
            </w:r>
            <w:r w:rsidR="00843687" w:rsidRPr="00095131">
              <w:rPr>
                <w:iCs/>
                <w:color w:val="538135" w:themeColor="accent6" w:themeShade="BF"/>
              </w:rPr>
              <w:t xml:space="preserve"> </w:t>
            </w:r>
          </w:p>
          <w:p w14:paraId="0B3A5D2D" w14:textId="77777777" w:rsidR="00AB5B64" w:rsidRPr="00095131" w:rsidRDefault="00AB5B64" w:rsidP="00614C21">
            <w:pPr>
              <w:rPr>
                <w:b/>
                <w:bCs/>
                <w:iCs/>
                <w:color w:val="538135" w:themeColor="accent6" w:themeShade="BF"/>
              </w:rPr>
            </w:pPr>
          </w:p>
          <w:p w14:paraId="2306A79D" w14:textId="30ACA32E" w:rsidR="00AB5B64" w:rsidRPr="00095131" w:rsidRDefault="00AB5B64" w:rsidP="00614C21">
            <w:pPr>
              <w:rPr>
                <w:iCs/>
                <w:color w:val="538135" w:themeColor="accent6" w:themeShade="BF"/>
              </w:rPr>
            </w:pPr>
            <w:r w:rsidRPr="00095131">
              <w:rPr>
                <w:b/>
                <w:bCs/>
                <w:iCs/>
                <w:color w:val="538135" w:themeColor="accent6" w:themeShade="BF"/>
              </w:rPr>
              <w:t>Recommendation #8: Work with</w:t>
            </w:r>
            <w:r w:rsidR="005A2E3C" w:rsidRPr="00095131">
              <w:rPr>
                <w:b/>
                <w:bCs/>
                <w:iCs/>
                <w:color w:val="538135" w:themeColor="accent6" w:themeShade="BF"/>
              </w:rPr>
              <w:t xml:space="preserve"> </w:t>
            </w:r>
            <w:r w:rsidR="00017D5D" w:rsidRPr="00095131">
              <w:rPr>
                <w:b/>
                <w:bCs/>
                <w:iCs/>
                <w:color w:val="538135" w:themeColor="accent6" w:themeShade="BF"/>
              </w:rPr>
              <w:t xml:space="preserve">BCIT’s </w:t>
            </w:r>
            <w:r w:rsidRPr="00095131">
              <w:rPr>
                <w:b/>
                <w:bCs/>
                <w:iCs/>
                <w:color w:val="538135" w:themeColor="accent6" w:themeShade="BF"/>
              </w:rPr>
              <w:t>Communications Department to explore the offering</w:t>
            </w:r>
            <w:r w:rsidR="005A2E3C" w:rsidRPr="00095131">
              <w:rPr>
                <w:b/>
                <w:bCs/>
                <w:iCs/>
                <w:color w:val="538135" w:themeColor="accent6" w:themeShade="BF"/>
              </w:rPr>
              <w:t xml:space="preserve"> of an intercultural communication course in the program</w:t>
            </w:r>
            <w:r w:rsidRPr="00FA66A4">
              <w:rPr>
                <w:iCs/>
              </w:rPr>
              <w:t>]</w:t>
            </w:r>
          </w:p>
          <w:p w14:paraId="1C2982A9" w14:textId="28FD933F" w:rsidR="00AB5B64" w:rsidRPr="00095131" w:rsidRDefault="00AB5B64" w:rsidP="00614C21">
            <w:pPr>
              <w:rPr>
                <w:iCs/>
              </w:rPr>
            </w:pPr>
          </w:p>
        </w:tc>
      </w:tr>
    </w:tbl>
    <w:p w14:paraId="6D40248F" w14:textId="50C773B1" w:rsidR="00610D50" w:rsidRDefault="00610D50"/>
    <w:p w14:paraId="0EAE1CF4" w14:textId="3BCCCC37" w:rsidR="00610D50" w:rsidRDefault="00610D50" w:rsidP="0046312F">
      <w:pPr>
        <w:pStyle w:val="Heading2"/>
        <w:numPr>
          <w:ilvl w:val="1"/>
          <w:numId w:val="2"/>
        </w:numPr>
        <w:tabs>
          <w:tab w:val="num" w:pos="360"/>
        </w:tabs>
      </w:pPr>
      <w:bookmarkStart w:id="57" w:name="_Toc49438978"/>
      <w:bookmarkStart w:id="58" w:name="_Toc175057647"/>
      <w:r w:rsidRPr="00EA36B5">
        <w:t>Satisfaction with Skills Development</w:t>
      </w:r>
      <w:bookmarkEnd w:id="57"/>
      <w:bookmarkEnd w:id="58"/>
    </w:p>
    <w:p w14:paraId="03F6B73B" w14:textId="774DBD58" w:rsidR="00BF606E" w:rsidRDefault="00BF606E" w:rsidP="00BF606E">
      <w:r>
        <w:t>From the BC Student Outcomes Summary of Survey Results from IR</w:t>
      </w:r>
      <w:r w:rsidR="0005338C">
        <w:t>P</w:t>
      </w:r>
      <w:r>
        <w:t>, the following data is provided.</w:t>
      </w:r>
      <w:r w:rsidR="00D9434D">
        <w:t xml:space="preserve"> </w:t>
      </w:r>
    </w:p>
    <w:tbl>
      <w:tblPr>
        <w:tblStyle w:val="TableGrid"/>
        <w:tblW w:w="0" w:type="auto"/>
        <w:tblLook w:val="04A0" w:firstRow="1" w:lastRow="0" w:firstColumn="1" w:lastColumn="0" w:noHBand="0" w:noVBand="1"/>
      </w:tblPr>
      <w:tblGrid>
        <w:gridCol w:w="4339"/>
        <w:gridCol w:w="4291"/>
      </w:tblGrid>
      <w:tr w:rsidR="00BF606E" w14:paraId="6A1D3F2E" w14:textId="77777777" w:rsidTr="00614C21">
        <w:tc>
          <w:tcPr>
            <w:tcW w:w="4675" w:type="dxa"/>
            <w:shd w:val="clear" w:color="auto" w:fill="D9D9D9" w:themeFill="background1" w:themeFillShade="D9"/>
          </w:tcPr>
          <w:p w14:paraId="3C7CBDC7" w14:textId="77777777" w:rsidR="00BF606E" w:rsidRDefault="00926933" w:rsidP="00614C21">
            <w:r>
              <w:t>Employability Skill</w:t>
            </w:r>
          </w:p>
          <w:p w14:paraId="2ADFF487" w14:textId="0E8DAE9A" w:rsidR="00FC65C7" w:rsidRDefault="00FC65C7" w:rsidP="00614C21">
            <w:r>
              <w:t>[</w:t>
            </w:r>
            <w:r w:rsidRPr="00BF100D">
              <w:rPr>
                <w:color w:val="538135" w:themeColor="accent6" w:themeShade="BF"/>
              </w:rPr>
              <w:t>Adjust list as needed depending on type of BC Outcome report used</w:t>
            </w:r>
            <w:r>
              <w:t>]</w:t>
            </w:r>
          </w:p>
        </w:tc>
        <w:tc>
          <w:tcPr>
            <w:tcW w:w="4675" w:type="dxa"/>
            <w:shd w:val="clear" w:color="auto" w:fill="D9D9D9" w:themeFill="background1" w:themeFillShade="D9"/>
          </w:tcPr>
          <w:p w14:paraId="6CB4AB51" w14:textId="7433700F" w:rsidR="00BF606E" w:rsidRDefault="00BF606E" w:rsidP="00614C21">
            <w:r>
              <w:t xml:space="preserve">Percent of students who </w:t>
            </w:r>
            <w:r w:rsidR="00926933">
              <w:t>indicated the program was very helpful or helpful in developing the skill.</w:t>
            </w:r>
          </w:p>
        </w:tc>
      </w:tr>
      <w:tr w:rsidR="00926933" w14:paraId="55DCE1A4" w14:textId="77777777" w:rsidTr="007A73F5">
        <w:tc>
          <w:tcPr>
            <w:tcW w:w="4675" w:type="dxa"/>
            <w:shd w:val="clear" w:color="auto" w:fill="auto"/>
          </w:tcPr>
          <w:p w14:paraId="3FD0C218" w14:textId="0AE8A928" w:rsidR="00926933" w:rsidRDefault="007A73F5" w:rsidP="00614C21">
            <w:r>
              <w:t>Written Communication</w:t>
            </w:r>
          </w:p>
        </w:tc>
        <w:tc>
          <w:tcPr>
            <w:tcW w:w="4675" w:type="dxa"/>
            <w:shd w:val="clear" w:color="auto" w:fill="auto"/>
          </w:tcPr>
          <w:p w14:paraId="46B2D687" w14:textId="77777777" w:rsidR="00926933" w:rsidRDefault="00926933" w:rsidP="00614C21"/>
        </w:tc>
      </w:tr>
      <w:tr w:rsidR="007A73F5" w14:paraId="5E47FB5A" w14:textId="77777777" w:rsidTr="007A73F5">
        <w:tc>
          <w:tcPr>
            <w:tcW w:w="4675" w:type="dxa"/>
            <w:shd w:val="clear" w:color="auto" w:fill="auto"/>
          </w:tcPr>
          <w:p w14:paraId="681FAA45" w14:textId="1896A78A" w:rsidR="007A73F5" w:rsidRDefault="007A73F5" w:rsidP="00614C21">
            <w:r>
              <w:t>Oral Communication</w:t>
            </w:r>
          </w:p>
        </w:tc>
        <w:tc>
          <w:tcPr>
            <w:tcW w:w="4675" w:type="dxa"/>
            <w:shd w:val="clear" w:color="auto" w:fill="auto"/>
          </w:tcPr>
          <w:p w14:paraId="21D4081D" w14:textId="77777777" w:rsidR="007A73F5" w:rsidRDefault="007A73F5" w:rsidP="00614C21"/>
        </w:tc>
      </w:tr>
      <w:tr w:rsidR="007A73F5" w14:paraId="3A670B7A" w14:textId="77777777" w:rsidTr="007A73F5">
        <w:tc>
          <w:tcPr>
            <w:tcW w:w="4675" w:type="dxa"/>
            <w:shd w:val="clear" w:color="auto" w:fill="auto"/>
          </w:tcPr>
          <w:p w14:paraId="2642F933" w14:textId="59267286" w:rsidR="007A73F5" w:rsidRDefault="007A73F5" w:rsidP="00614C21">
            <w:r>
              <w:t>Group Collaboration</w:t>
            </w:r>
          </w:p>
        </w:tc>
        <w:tc>
          <w:tcPr>
            <w:tcW w:w="4675" w:type="dxa"/>
            <w:shd w:val="clear" w:color="auto" w:fill="auto"/>
          </w:tcPr>
          <w:p w14:paraId="725ED039" w14:textId="77777777" w:rsidR="007A73F5" w:rsidRDefault="007A73F5" w:rsidP="00614C21"/>
        </w:tc>
      </w:tr>
      <w:tr w:rsidR="007A73F5" w14:paraId="2C08DF03" w14:textId="77777777" w:rsidTr="007A73F5">
        <w:tc>
          <w:tcPr>
            <w:tcW w:w="4675" w:type="dxa"/>
            <w:shd w:val="clear" w:color="auto" w:fill="auto"/>
          </w:tcPr>
          <w:p w14:paraId="0B65483F" w14:textId="7C353BE2" w:rsidR="007A73F5" w:rsidRDefault="007A73F5" w:rsidP="00614C21">
            <w:r>
              <w:t>Critical Analysis</w:t>
            </w:r>
          </w:p>
        </w:tc>
        <w:tc>
          <w:tcPr>
            <w:tcW w:w="4675" w:type="dxa"/>
            <w:shd w:val="clear" w:color="auto" w:fill="auto"/>
          </w:tcPr>
          <w:p w14:paraId="47914B77" w14:textId="77777777" w:rsidR="007A73F5" w:rsidRDefault="007A73F5" w:rsidP="00614C21"/>
        </w:tc>
      </w:tr>
      <w:tr w:rsidR="007A73F5" w14:paraId="42FC2A18" w14:textId="77777777" w:rsidTr="007A73F5">
        <w:tc>
          <w:tcPr>
            <w:tcW w:w="4675" w:type="dxa"/>
            <w:shd w:val="clear" w:color="auto" w:fill="auto"/>
          </w:tcPr>
          <w:p w14:paraId="53D8B1E1" w14:textId="1536E519" w:rsidR="007A73F5" w:rsidRDefault="007A73F5" w:rsidP="00614C21">
            <w:r>
              <w:t>Problem Resolution</w:t>
            </w:r>
          </w:p>
        </w:tc>
        <w:tc>
          <w:tcPr>
            <w:tcW w:w="4675" w:type="dxa"/>
            <w:shd w:val="clear" w:color="auto" w:fill="auto"/>
          </w:tcPr>
          <w:p w14:paraId="3B2CDBE1" w14:textId="77777777" w:rsidR="007A73F5" w:rsidRDefault="007A73F5" w:rsidP="00614C21"/>
        </w:tc>
      </w:tr>
      <w:tr w:rsidR="007A73F5" w14:paraId="35B529C7" w14:textId="77777777" w:rsidTr="007A73F5">
        <w:tc>
          <w:tcPr>
            <w:tcW w:w="4675" w:type="dxa"/>
            <w:shd w:val="clear" w:color="auto" w:fill="auto"/>
          </w:tcPr>
          <w:p w14:paraId="7162F7C7" w14:textId="16255A91" w:rsidR="007A73F5" w:rsidRDefault="007A73F5" w:rsidP="00614C21">
            <w:r>
              <w:t xml:space="preserve">Reading and </w:t>
            </w:r>
            <w:r w:rsidR="00FF54CE">
              <w:t>Comprehension</w:t>
            </w:r>
          </w:p>
        </w:tc>
        <w:tc>
          <w:tcPr>
            <w:tcW w:w="4675" w:type="dxa"/>
            <w:shd w:val="clear" w:color="auto" w:fill="auto"/>
          </w:tcPr>
          <w:p w14:paraId="7CC892D0" w14:textId="77777777" w:rsidR="007A73F5" w:rsidRDefault="007A73F5" w:rsidP="00614C21"/>
        </w:tc>
      </w:tr>
      <w:tr w:rsidR="007A73F5" w14:paraId="25B42DE4" w14:textId="77777777" w:rsidTr="007A73F5">
        <w:tc>
          <w:tcPr>
            <w:tcW w:w="4675" w:type="dxa"/>
            <w:shd w:val="clear" w:color="auto" w:fill="auto"/>
          </w:tcPr>
          <w:p w14:paraId="2DEEAA79" w14:textId="5B9A2FA6" w:rsidR="007A73F5" w:rsidRDefault="00FF54CE" w:rsidP="00614C21">
            <w:r>
              <w:t>Learn on your own</w:t>
            </w:r>
          </w:p>
        </w:tc>
        <w:tc>
          <w:tcPr>
            <w:tcW w:w="4675" w:type="dxa"/>
            <w:shd w:val="clear" w:color="auto" w:fill="auto"/>
          </w:tcPr>
          <w:p w14:paraId="380EAA9D" w14:textId="77777777" w:rsidR="007A73F5" w:rsidRDefault="007A73F5" w:rsidP="00614C21"/>
        </w:tc>
      </w:tr>
      <w:tr w:rsidR="00FF54CE" w14:paraId="78A26103" w14:textId="77777777" w:rsidTr="007A73F5">
        <w:tc>
          <w:tcPr>
            <w:tcW w:w="4675" w:type="dxa"/>
            <w:shd w:val="clear" w:color="auto" w:fill="auto"/>
          </w:tcPr>
          <w:p w14:paraId="752E3357" w14:textId="584648FA" w:rsidR="00FF54CE" w:rsidRDefault="00FF54CE" w:rsidP="00614C21">
            <w:r>
              <w:t>(Others, as appropriate)</w:t>
            </w:r>
          </w:p>
        </w:tc>
        <w:tc>
          <w:tcPr>
            <w:tcW w:w="4675" w:type="dxa"/>
            <w:shd w:val="clear" w:color="auto" w:fill="auto"/>
          </w:tcPr>
          <w:p w14:paraId="087481C0" w14:textId="77777777" w:rsidR="00FF54CE" w:rsidRDefault="00FF54CE" w:rsidP="00614C21"/>
        </w:tc>
      </w:tr>
    </w:tbl>
    <w:p w14:paraId="67CAAEF8" w14:textId="77777777" w:rsidR="00DA53F3" w:rsidRDefault="00DA53F3" w:rsidP="006A30CA"/>
    <w:p w14:paraId="01AD5827" w14:textId="483D90F6" w:rsidR="006A30CA" w:rsidRPr="00D9434D" w:rsidRDefault="006A30CA" w:rsidP="006A30CA">
      <w:pPr>
        <w:rPr>
          <w:color w:val="538135" w:themeColor="accent6" w:themeShade="BF"/>
        </w:rPr>
      </w:pPr>
      <w:r>
        <w:t>From the Faculty and Industry surveys, the following data is provided.</w:t>
      </w:r>
      <w:r w:rsidR="00D9434D">
        <w:t xml:space="preserve"> </w:t>
      </w:r>
    </w:p>
    <w:tbl>
      <w:tblPr>
        <w:tblStyle w:val="TableGrid"/>
        <w:tblW w:w="0" w:type="auto"/>
        <w:tblLook w:val="04A0" w:firstRow="1" w:lastRow="0" w:firstColumn="1" w:lastColumn="0" w:noHBand="0" w:noVBand="1"/>
      </w:tblPr>
      <w:tblGrid>
        <w:gridCol w:w="3127"/>
        <w:gridCol w:w="3021"/>
        <w:gridCol w:w="2482"/>
      </w:tblGrid>
      <w:tr w:rsidR="006A30CA" w:rsidRPr="006A30CA" w14:paraId="772B0AE6" w14:textId="7A3D647E" w:rsidTr="00FD0408">
        <w:tc>
          <w:tcPr>
            <w:tcW w:w="3127" w:type="dxa"/>
            <w:shd w:val="clear" w:color="auto" w:fill="D9D9D9" w:themeFill="background1" w:themeFillShade="D9"/>
          </w:tcPr>
          <w:p w14:paraId="74C53802" w14:textId="77777777" w:rsidR="006A30CA" w:rsidRPr="006A30CA" w:rsidRDefault="006A30CA" w:rsidP="006A30CA">
            <w:pPr>
              <w:spacing w:after="160" w:line="259" w:lineRule="auto"/>
            </w:pPr>
            <w:r w:rsidRPr="006A30CA">
              <w:t>Employability Skill</w:t>
            </w:r>
          </w:p>
        </w:tc>
        <w:tc>
          <w:tcPr>
            <w:tcW w:w="3021" w:type="dxa"/>
            <w:shd w:val="clear" w:color="auto" w:fill="D9D9D9" w:themeFill="background1" w:themeFillShade="D9"/>
          </w:tcPr>
          <w:p w14:paraId="70A1FB29" w14:textId="358642B7" w:rsidR="006A30CA" w:rsidRPr="00095131" w:rsidRDefault="006A30CA" w:rsidP="008218A0">
            <w:pPr>
              <w:spacing w:after="160" w:line="259" w:lineRule="auto"/>
            </w:pPr>
            <w:r w:rsidRPr="00095131">
              <w:t xml:space="preserve">Percent of faculty who indicated the program </w:t>
            </w:r>
            <w:r w:rsidRPr="00095131">
              <w:rPr>
                <w:lang w:val="en-US"/>
              </w:rPr>
              <w:t>help</w:t>
            </w:r>
            <w:r w:rsidR="00AF377B">
              <w:rPr>
                <w:lang w:val="en-US"/>
              </w:rPr>
              <w:t>s</w:t>
            </w:r>
            <w:r w:rsidRPr="00095131">
              <w:rPr>
                <w:lang w:val="en-US"/>
              </w:rPr>
              <w:t xml:space="preserve"> students achieve the following employability skills</w:t>
            </w:r>
            <w:r w:rsidRPr="00095131">
              <w:t xml:space="preserve"> very well or satisfactorily.</w:t>
            </w:r>
          </w:p>
          <w:p w14:paraId="4D02956B" w14:textId="0C58C2F6" w:rsidR="005A2E3C" w:rsidRPr="00095131" w:rsidRDefault="005A2E3C" w:rsidP="008218A0">
            <w:pPr>
              <w:spacing w:after="160" w:line="259" w:lineRule="auto"/>
            </w:pPr>
            <w:r w:rsidRPr="00FA66A4">
              <w:t>[</w:t>
            </w:r>
            <w:r w:rsidRPr="00095131">
              <w:rPr>
                <w:color w:val="538135" w:themeColor="accent6" w:themeShade="BF"/>
              </w:rPr>
              <w:t>Indicate the Appendix and question number</w:t>
            </w:r>
            <w:r w:rsidRPr="00FA66A4">
              <w:t>]</w:t>
            </w:r>
          </w:p>
        </w:tc>
        <w:tc>
          <w:tcPr>
            <w:tcW w:w="2482" w:type="dxa"/>
            <w:shd w:val="clear" w:color="auto" w:fill="D9D9D9" w:themeFill="background1" w:themeFillShade="D9"/>
          </w:tcPr>
          <w:p w14:paraId="03A82041" w14:textId="7ABA3B4C" w:rsidR="006A30CA" w:rsidRPr="00095131" w:rsidRDefault="00926117" w:rsidP="006A30CA">
            <w:r w:rsidRPr="00095131">
              <w:t xml:space="preserve">Percent of industry respondents who indicated the program </w:t>
            </w:r>
            <w:r w:rsidRPr="00095131">
              <w:rPr>
                <w:lang w:val="en-US"/>
              </w:rPr>
              <w:t>help</w:t>
            </w:r>
            <w:r w:rsidR="00AF377B">
              <w:rPr>
                <w:lang w:val="en-US"/>
              </w:rPr>
              <w:t>s</w:t>
            </w:r>
            <w:r w:rsidRPr="00095131">
              <w:rPr>
                <w:lang w:val="en-US"/>
              </w:rPr>
              <w:t xml:space="preserve"> students achieve the following employability skills</w:t>
            </w:r>
            <w:r w:rsidRPr="00095131">
              <w:t xml:space="preserve"> very well or satisfactorily.</w:t>
            </w:r>
          </w:p>
          <w:p w14:paraId="459A0CC5" w14:textId="77777777" w:rsidR="005A2E3C" w:rsidRPr="00095131" w:rsidRDefault="005A2E3C" w:rsidP="006A30CA"/>
          <w:p w14:paraId="20452857" w14:textId="72F9378D" w:rsidR="005A2E3C" w:rsidRPr="00095131" w:rsidRDefault="005A2E3C" w:rsidP="006A30CA">
            <w:r w:rsidRPr="00FA66A4">
              <w:lastRenderedPageBreak/>
              <w:t>[</w:t>
            </w:r>
            <w:r w:rsidRPr="00095131">
              <w:rPr>
                <w:color w:val="538135" w:themeColor="accent6" w:themeShade="BF"/>
              </w:rPr>
              <w:t>Indicate the Appendix and question number</w:t>
            </w:r>
            <w:r w:rsidRPr="00FA66A4">
              <w:t>]</w:t>
            </w:r>
          </w:p>
        </w:tc>
      </w:tr>
      <w:tr w:rsidR="006A30CA" w:rsidRPr="006A30CA" w14:paraId="1890515D" w14:textId="1829611B" w:rsidTr="00FD0408">
        <w:tc>
          <w:tcPr>
            <w:tcW w:w="3127" w:type="dxa"/>
            <w:shd w:val="clear" w:color="auto" w:fill="auto"/>
          </w:tcPr>
          <w:p w14:paraId="494E2260" w14:textId="77777777" w:rsidR="006A30CA" w:rsidRPr="006A30CA" w:rsidRDefault="006A30CA" w:rsidP="006A30CA">
            <w:pPr>
              <w:spacing w:after="160" w:line="259" w:lineRule="auto"/>
            </w:pPr>
            <w:r w:rsidRPr="006A30CA">
              <w:lastRenderedPageBreak/>
              <w:t>Written Communication</w:t>
            </w:r>
          </w:p>
        </w:tc>
        <w:tc>
          <w:tcPr>
            <w:tcW w:w="3021" w:type="dxa"/>
            <w:shd w:val="clear" w:color="auto" w:fill="auto"/>
          </w:tcPr>
          <w:p w14:paraId="55898A6D" w14:textId="77777777" w:rsidR="006A30CA" w:rsidRPr="006A30CA" w:rsidRDefault="006A30CA" w:rsidP="006A30CA">
            <w:pPr>
              <w:spacing w:after="160" w:line="259" w:lineRule="auto"/>
            </w:pPr>
          </w:p>
        </w:tc>
        <w:tc>
          <w:tcPr>
            <w:tcW w:w="2482" w:type="dxa"/>
          </w:tcPr>
          <w:p w14:paraId="067F17F0" w14:textId="77777777" w:rsidR="006A30CA" w:rsidRPr="006A30CA" w:rsidRDefault="006A30CA" w:rsidP="006A30CA"/>
        </w:tc>
      </w:tr>
      <w:tr w:rsidR="006A30CA" w:rsidRPr="006A30CA" w14:paraId="6CA20295" w14:textId="54C5FE78" w:rsidTr="00FD0408">
        <w:tc>
          <w:tcPr>
            <w:tcW w:w="3127" w:type="dxa"/>
            <w:shd w:val="clear" w:color="auto" w:fill="auto"/>
          </w:tcPr>
          <w:p w14:paraId="738E277C" w14:textId="77777777" w:rsidR="006A30CA" w:rsidRPr="006A30CA" w:rsidRDefault="006A30CA" w:rsidP="006A30CA">
            <w:pPr>
              <w:spacing w:after="160" w:line="259" w:lineRule="auto"/>
            </w:pPr>
            <w:r w:rsidRPr="006A30CA">
              <w:t>Oral Communication</w:t>
            </w:r>
          </w:p>
        </w:tc>
        <w:tc>
          <w:tcPr>
            <w:tcW w:w="3021" w:type="dxa"/>
            <w:shd w:val="clear" w:color="auto" w:fill="auto"/>
          </w:tcPr>
          <w:p w14:paraId="2F8DC3EC" w14:textId="77777777" w:rsidR="006A30CA" w:rsidRPr="006A30CA" w:rsidRDefault="006A30CA" w:rsidP="006A30CA">
            <w:pPr>
              <w:spacing w:after="160" w:line="259" w:lineRule="auto"/>
            </w:pPr>
          </w:p>
        </w:tc>
        <w:tc>
          <w:tcPr>
            <w:tcW w:w="2482" w:type="dxa"/>
          </w:tcPr>
          <w:p w14:paraId="4AC028D8" w14:textId="77777777" w:rsidR="006A30CA" w:rsidRPr="006A30CA" w:rsidRDefault="006A30CA" w:rsidP="006A30CA"/>
        </w:tc>
      </w:tr>
      <w:tr w:rsidR="006A30CA" w:rsidRPr="006A30CA" w14:paraId="6836FBC5" w14:textId="48EBCBD9" w:rsidTr="00FD0408">
        <w:tc>
          <w:tcPr>
            <w:tcW w:w="3127" w:type="dxa"/>
            <w:shd w:val="clear" w:color="auto" w:fill="auto"/>
          </w:tcPr>
          <w:p w14:paraId="1E4A03C5" w14:textId="77777777" w:rsidR="006A30CA" w:rsidRPr="006A30CA" w:rsidRDefault="006A30CA" w:rsidP="006A30CA">
            <w:pPr>
              <w:spacing w:after="160" w:line="259" w:lineRule="auto"/>
            </w:pPr>
            <w:r w:rsidRPr="006A30CA">
              <w:t>Group Collaboration</w:t>
            </w:r>
          </w:p>
        </w:tc>
        <w:tc>
          <w:tcPr>
            <w:tcW w:w="3021" w:type="dxa"/>
            <w:shd w:val="clear" w:color="auto" w:fill="auto"/>
          </w:tcPr>
          <w:p w14:paraId="187F56F0" w14:textId="77777777" w:rsidR="006A30CA" w:rsidRPr="006A30CA" w:rsidRDefault="006A30CA" w:rsidP="006A30CA">
            <w:pPr>
              <w:spacing w:after="160" w:line="259" w:lineRule="auto"/>
            </w:pPr>
          </w:p>
        </w:tc>
        <w:tc>
          <w:tcPr>
            <w:tcW w:w="2482" w:type="dxa"/>
          </w:tcPr>
          <w:p w14:paraId="18F81475" w14:textId="77777777" w:rsidR="006A30CA" w:rsidRPr="006A30CA" w:rsidRDefault="006A30CA" w:rsidP="006A30CA"/>
        </w:tc>
      </w:tr>
      <w:tr w:rsidR="006A30CA" w:rsidRPr="006A30CA" w14:paraId="4A267AA0" w14:textId="00359111" w:rsidTr="00FD0408">
        <w:tc>
          <w:tcPr>
            <w:tcW w:w="3127" w:type="dxa"/>
            <w:shd w:val="clear" w:color="auto" w:fill="auto"/>
          </w:tcPr>
          <w:p w14:paraId="20659274" w14:textId="77777777" w:rsidR="006A30CA" w:rsidRPr="006A30CA" w:rsidRDefault="006A30CA" w:rsidP="006A30CA">
            <w:pPr>
              <w:spacing w:after="160" w:line="259" w:lineRule="auto"/>
            </w:pPr>
            <w:r w:rsidRPr="006A30CA">
              <w:t>Critical Analysis</w:t>
            </w:r>
          </w:p>
        </w:tc>
        <w:tc>
          <w:tcPr>
            <w:tcW w:w="3021" w:type="dxa"/>
            <w:shd w:val="clear" w:color="auto" w:fill="auto"/>
          </w:tcPr>
          <w:p w14:paraId="73B03677" w14:textId="77777777" w:rsidR="006A30CA" w:rsidRPr="006A30CA" w:rsidRDefault="006A30CA" w:rsidP="006A30CA">
            <w:pPr>
              <w:spacing w:after="160" w:line="259" w:lineRule="auto"/>
            </w:pPr>
          </w:p>
        </w:tc>
        <w:tc>
          <w:tcPr>
            <w:tcW w:w="2482" w:type="dxa"/>
          </w:tcPr>
          <w:p w14:paraId="220AF45F" w14:textId="77777777" w:rsidR="006A30CA" w:rsidRPr="006A30CA" w:rsidRDefault="006A30CA" w:rsidP="006A30CA"/>
        </w:tc>
      </w:tr>
      <w:tr w:rsidR="006A30CA" w:rsidRPr="006A30CA" w14:paraId="567DB220" w14:textId="194DA706" w:rsidTr="00FD0408">
        <w:tc>
          <w:tcPr>
            <w:tcW w:w="3127" w:type="dxa"/>
            <w:shd w:val="clear" w:color="auto" w:fill="auto"/>
          </w:tcPr>
          <w:p w14:paraId="413B2EA8" w14:textId="77777777" w:rsidR="006A30CA" w:rsidRPr="006A30CA" w:rsidRDefault="006A30CA" w:rsidP="006A30CA">
            <w:pPr>
              <w:spacing w:after="160" w:line="259" w:lineRule="auto"/>
            </w:pPr>
            <w:r w:rsidRPr="006A30CA">
              <w:t>Problem Resolution</w:t>
            </w:r>
          </w:p>
        </w:tc>
        <w:tc>
          <w:tcPr>
            <w:tcW w:w="3021" w:type="dxa"/>
            <w:shd w:val="clear" w:color="auto" w:fill="auto"/>
          </w:tcPr>
          <w:p w14:paraId="1679B767" w14:textId="77777777" w:rsidR="006A30CA" w:rsidRPr="006A30CA" w:rsidRDefault="006A30CA" w:rsidP="006A30CA">
            <w:pPr>
              <w:spacing w:after="160" w:line="259" w:lineRule="auto"/>
            </w:pPr>
          </w:p>
        </w:tc>
        <w:tc>
          <w:tcPr>
            <w:tcW w:w="2482" w:type="dxa"/>
          </w:tcPr>
          <w:p w14:paraId="530D501E" w14:textId="77777777" w:rsidR="006A30CA" w:rsidRPr="006A30CA" w:rsidRDefault="006A30CA" w:rsidP="006A30CA"/>
        </w:tc>
      </w:tr>
      <w:tr w:rsidR="006A30CA" w:rsidRPr="006A30CA" w14:paraId="0437CFD3" w14:textId="40C77EEB" w:rsidTr="00FD0408">
        <w:tc>
          <w:tcPr>
            <w:tcW w:w="3127" w:type="dxa"/>
            <w:shd w:val="clear" w:color="auto" w:fill="auto"/>
          </w:tcPr>
          <w:p w14:paraId="2F2748F2" w14:textId="77777777" w:rsidR="006A30CA" w:rsidRPr="006A30CA" w:rsidRDefault="006A30CA" w:rsidP="006A30CA">
            <w:pPr>
              <w:spacing w:after="160" w:line="259" w:lineRule="auto"/>
            </w:pPr>
            <w:r w:rsidRPr="006A30CA">
              <w:t>Reading and Comprehension</w:t>
            </w:r>
          </w:p>
        </w:tc>
        <w:tc>
          <w:tcPr>
            <w:tcW w:w="3021" w:type="dxa"/>
            <w:shd w:val="clear" w:color="auto" w:fill="auto"/>
          </w:tcPr>
          <w:p w14:paraId="11264528" w14:textId="77777777" w:rsidR="006A30CA" w:rsidRPr="006A30CA" w:rsidRDefault="006A30CA" w:rsidP="006A30CA">
            <w:pPr>
              <w:spacing w:after="160" w:line="259" w:lineRule="auto"/>
            </w:pPr>
          </w:p>
        </w:tc>
        <w:tc>
          <w:tcPr>
            <w:tcW w:w="2482" w:type="dxa"/>
          </w:tcPr>
          <w:p w14:paraId="405CC60D" w14:textId="77777777" w:rsidR="006A30CA" w:rsidRPr="006A30CA" w:rsidRDefault="006A30CA" w:rsidP="006A30CA"/>
        </w:tc>
      </w:tr>
      <w:tr w:rsidR="006A30CA" w:rsidRPr="006A30CA" w14:paraId="023D2D51" w14:textId="4226C1E8" w:rsidTr="00FD0408">
        <w:tc>
          <w:tcPr>
            <w:tcW w:w="3127" w:type="dxa"/>
            <w:shd w:val="clear" w:color="auto" w:fill="auto"/>
          </w:tcPr>
          <w:p w14:paraId="6C2C7F48" w14:textId="77777777" w:rsidR="006A30CA" w:rsidRPr="006A30CA" w:rsidRDefault="006A30CA" w:rsidP="006A30CA">
            <w:pPr>
              <w:spacing w:after="160" w:line="259" w:lineRule="auto"/>
            </w:pPr>
            <w:r w:rsidRPr="006A30CA">
              <w:t>Learn on your own</w:t>
            </w:r>
          </w:p>
        </w:tc>
        <w:tc>
          <w:tcPr>
            <w:tcW w:w="3021" w:type="dxa"/>
            <w:shd w:val="clear" w:color="auto" w:fill="auto"/>
          </w:tcPr>
          <w:p w14:paraId="021BDEC0" w14:textId="77777777" w:rsidR="006A30CA" w:rsidRPr="006A30CA" w:rsidRDefault="006A30CA" w:rsidP="006A30CA">
            <w:pPr>
              <w:spacing w:after="160" w:line="259" w:lineRule="auto"/>
            </w:pPr>
          </w:p>
        </w:tc>
        <w:tc>
          <w:tcPr>
            <w:tcW w:w="2482" w:type="dxa"/>
          </w:tcPr>
          <w:p w14:paraId="63E9AB4F" w14:textId="77777777" w:rsidR="006A30CA" w:rsidRPr="006A30CA" w:rsidRDefault="006A30CA" w:rsidP="006A30CA"/>
        </w:tc>
      </w:tr>
      <w:tr w:rsidR="006A30CA" w:rsidRPr="006A30CA" w14:paraId="060F582A" w14:textId="165DE139" w:rsidTr="00FD0408">
        <w:tc>
          <w:tcPr>
            <w:tcW w:w="3127" w:type="dxa"/>
            <w:shd w:val="clear" w:color="auto" w:fill="auto"/>
          </w:tcPr>
          <w:p w14:paraId="00002D6F" w14:textId="77777777" w:rsidR="006A30CA" w:rsidRPr="006A30CA" w:rsidRDefault="006A30CA" w:rsidP="006A30CA">
            <w:pPr>
              <w:spacing w:after="160" w:line="259" w:lineRule="auto"/>
            </w:pPr>
            <w:r w:rsidRPr="006A30CA">
              <w:t>(Others, as appropriate)</w:t>
            </w:r>
          </w:p>
        </w:tc>
        <w:tc>
          <w:tcPr>
            <w:tcW w:w="3021" w:type="dxa"/>
            <w:shd w:val="clear" w:color="auto" w:fill="auto"/>
          </w:tcPr>
          <w:p w14:paraId="21DBBDDC" w14:textId="77777777" w:rsidR="006A30CA" w:rsidRPr="006A30CA" w:rsidRDefault="006A30CA" w:rsidP="006A30CA">
            <w:pPr>
              <w:spacing w:after="160" w:line="259" w:lineRule="auto"/>
            </w:pPr>
          </w:p>
        </w:tc>
        <w:tc>
          <w:tcPr>
            <w:tcW w:w="2482" w:type="dxa"/>
          </w:tcPr>
          <w:p w14:paraId="2A961449" w14:textId="77777777" w:rsidR="006A30CA" w:rsidRPr="006A30CA" w:rsidRDefault="006A30CA" w:rsidP="006A30CA"/>
        </w:tc>
      </w:tr>
    </w:tbl>
    <w:p w14:paraId="28202632" w14:textId="7705384B" w:rsidR="006A30CA" w:rsidRDefault="006A30CA" w:rsidP="006A30CA"/>
    <w:p w14:paraId="1E4D9A3F" w14:textId="77777777" w:rsidR="002B190D" w:rsidRDefault="002B190D" w:rsidP="006A30CA"/>
    <w:tbl>
      <w:tblPr>
        <w:tblStyle w:val="TableGrid"/>
        <w:tblW w:w="0" w:type="auto"/>
        <w:tblLook w:val="04A0" w:firstRow="1" w:lastRow="0" w:firstColumn="1" w:lastColumn="0" w:noHBand="0" w:noVBand="1"/>
      </w:tblPr>
      <w:tblGrid>
        <w:gridCol w:w="8630"/>
      </w:tblGrid>
      <w:tr w:rsidR="00A53172" w14:paraId="69360710" w14:textId="77777777" w:rsidTr="005A2E3C">
        <w:tc>
          <w:tcPr>
            <w:tcW w:w="9350" w:type="dxa"/>
            <w:shd w:val="clear" w:color="auto" w:fill="BDD6EE" w:themeFill="accent1" w:themeFillTint="66"/>
          </w:tcPr>
          <w:p w14:paraId="5D92F10A" w14:textId="05266D8E" w:rsidR="00A53172" w:rsidRPr="00E158DC" w:rsidRDefault="0046312F" w:rsidP="00614C21">
            <w:pPr>
              <w:rPr>
                <w:rFonts w:cstheme="minorHAnsi"/>
              </w:rPr>
            </w:pPr>
            <w:r>
              <w:rPr>
                <w:rFonts w:cstheme="minorHAnsi"/>
              </w:rPr>
              <w:t xml:space="preserve">Please comment on the section above. </w:t>
            </w:r>
            <w:r w:rsidR="00A53172" w:rsidRPr="00E158DC">
              <w:rPr>
                <w:rFonts w:cstheme="minorHAnsi"/>
              </w:rPr>
              <w:t>Are there any skill gaps identified by</w:t>
            </w:r>
            <w:r w:rsidR="00F439BC" w:rsidRPr="00E158DC">
              <w:rPr>
                <w:rFonts w:cstheme="minorHAnsi"/>
              </w:rPr>
              <w:t xml:space="preserve"> </w:t>
            </w:r>
            <w:r w:rsidR="005A2E3C">
              <w:rPr>
                <w:rFonts w:cstheme="minorHAnsi"/>
              </w:rPr>
              <w:t>stakeholders</w:t>
            </w:r>
            <w:r w:rsidR="00A53172" w:rsidRPr="00E158DC">
              <w:rPr>
                <w:rFonts w:cstheme="minorHAnsi"/>
              </w:rPr>
              <w:t>?   If yes, what are the program’s plan</w:t>
            </w:r>
            <w:r w:rsidR="00AF377B">
              <w:rPr>
                <w:rFonts w:cstheme="minorHAnsi"/>
              </w:rPr>
              <w:t>s/recommendations</w:t>
            </w:r>
            <w:r w:rsidR="00A53172" w:rsidRPr="00E158DC">
              <w:rPr>
                <w:rFonts w:cstheme="minorHAnsi"/>
              </w:rPr>
              <w:t xml:space="preserve"> to address these gaps?</w:t>
            </w:r>
          </w:p>
        </w:tc>
      </w:tr>
      <w:tr w:rsidR="00A53172" w14:paraId="6F3AC550" w14:textId="77777777" w:rsidTr="00614C21">
        <w:trPr>
          <w:trHeight w:val="1032"/>
        </w:trPr>
        <w:tc>
          <w:tcPr>
            <w:tcW w:w="9350" w:type="dxa"/>
          </w:tcPr>
          <w:p w14:paraId="58B9E95F" w14:textId="67465FF3" w:rsidR="00A53172" w:rsidRPr="005356E2" w:rsidRDefault="007B4526" w:rsidP="00614C21">
            <w:pPr>
              <w:rPr>
                <w:color w:val="538135" w:themeColor="accent6" w:themeShade="BF"/>
              </w:rPr>
            </w:pPr>
            <w:r w:rsidRPr="005356E2">
              <w:t>[</w:t>
            </w:r>
            <w:r w:rsidR="00E6701E" w:rsidRPr="005356E2">
              <w:rPr>
                <w:color w:val="538135" w:themeColor="accent6" w:themeShade="BF"/>
              </w:rPr>
              <w:t>Include a discussion on the trends</w:t>
            </w:r>
            <w:r w:rsidR="005356E2">
              <w:rPr>
                <w:color w:val="538135" w:themeColor="accent6" w:themeShade="BF"/>
              </w:rPr>
              <w:t xml:space="preserve"> observed</w:t>
            </w:r>
            <w:r w:rsidR="00E6701E" w:rsidRPr="005356E2">
              <w:rPr>
                <w:color w:val="538135" w:themeColor="accent6" w:themeShade="BF"/>
              </w:rPr>
              <w:t xml:space="preserve"> in the PMA if appropriate</w:t>
            </w:r>
            <w:r w:rsidR="005356E2" w:rsidRPr="005356E2">
              <w:t>]</w:t>
            </w:r>
          </w:p>
        </w:tc>
      </w:tr>
    </w:tbl>
    <w:p w14:paraId="214B4155" w14:textId="27F8909D" w:rsidR="000869DE" w:rsidRDefault="000869DE"/>
    <w:p w14:paraId="6D6F9DB1" w14:textId="1BA0A927" w:rsidR="000869DE" w:rsidRDefault="000869DE" w:rsidP="0046312F">
      <w:pPr>
        <w:pStyle w:val="Heading2"/>
        <w:numPr>
          <w:ilvl w:val="1"/>
          <w:numId w:val="2"/>
        </w:numPr>
        <w:tabs>
          <w:tab w:val="num" w:pos="360"/>
        </w:tabs>
      </w:pPr>
      <w:bookmarkStart w:id="59" w:name="_Toc49438979"/>
      <w:bookmarkStart w:id="60" w:name="_Toc175057648"/>
      <w:r w:rsidRPr="00EA36B5">
        <w:t>Satisfaction with Learning Experience including Quality of Instruction</w:t>
      </w:r>
      <w:bookmarkEnd w:id="59"/>
      <w:bookmarkEnd w:id="60"/>
    </w:p>
    <w:p w14:paraId="12EF25C3" w14:textId="7D86022C" w:rsidR="00B05951" w:rsidRPr="00095131" w:rsidRDefault="00912D72" w:rsidP="00912D72">
      <w:pPr>
        <w:rPr>
          <w:iCs/>
          <w:color w:val="538135" w:themeColor="accent6" w:themeShade="BF"/>
        </w:rPr>
      </w:pPr>
      <w:r w:rsidRPr="00FA66A4">
        <w:rPr>
          <w:iCs/>
        </w:rPr>
        <w:t>[</w:t>
      </w:r>
      <w:r w:rsidRPr="00095131">
        <w:rPr>
          <w:b/>
          <w:iCs/>
          <w:color w:val="538135" w:themeColor="accent6" w:themeShade="BF"/>
        </w:rPr>
        <w:t>This process is not intended to evaluate the individual performance of any member of BCIT’s faculty, staff or administration. Please remove references to any individual names or other identifiers</w:t>
      </w:r>
      <w:r w:rsidRPr="00FA66A4">
        <w:rPr>
          <w:iCs/>
        </w:rPr>
        <w:t>].</w:t>
      </w:r>
    </w:p>
    <w:p w14:paraId="3561CFFF" w14:textId="77777777" w:rsidR="00DA53F3" w:rsidRDefault="00DA53F3" w:rsidP="00912D72"/>
    <w:p w14:paraId="3D05B4D8" w14:textId="06A6524E" w:rsidR="00B05951" w:rsidRDefault="00B05951" w:rsidP="00912D72">
      <w:r>
        <w:t>From the BC Student Outcomes Summary of Survey Results from IR</w:t>
      </w:r>
      <w:r w:rsidR="0005338C">
        <w:t>P</w:t>
      </w:r>
      <w:r>
        <w:t>, the following data is provided.</w:t>
      </w:r>
    </w:p>
    <w:tbl>
      <w:tblPr>
        <w:tblStyle w:val="TableGrid"/>
        <w:tblW w:w="0" w:type="auto"/>
        <w:tblLook w:val="04A0" w:firstRow="1" w:lastRow="0" w:firstColumn="1" w:lastColumn="0" w:noHBand="0" w:noVBand="1"/>
      </w:tblPr>
      <w:tblGrid>
        <w:gridCol w:w="2629"/>
        <w:gridCol w:w="3121"/>
        <w:gridCol w:w="2820"/>
      </w:tblGrid>
      <w:tr w:rsidR="00C7189B" w14:paraId="46128A59" w14:textId="77777777" w:rsidTr="00C7189B">
        <w:trPr>
          <w:trHeight w:val="1065"/>
        </w:trPr>
        <w:tc>
          <w:tcPr>
            <w:tcW w:w="2629" w:type="dxa"/>
            <w:shd w:val="clear" w:color="auto" w:fill="D9D9D9" w:themeFill="background1" w:themeFillShade="D9"/>
          </w:tcPr>
          <w:p w14:paraId="1012DFED" w14:textId="562F3B3B" w:rsidR="00C7189B" w:rsidRDefault="00C7189B" w:rsidP="00614C21">
            <w:r>
              <w:t>Percent of graduates were very satisfied or satisfied with their education.</w:t>
            </w:r>
          </w:p>
        </w:tc>
        <w:tc>
          <w:tcPr>
            <w:tcW w:w="3121" w:type="dxa"/>
            <w:shd w:val="clear" w:color="auto" w:fill="D9D9D9" w:themeFill="background1" w:themeFillShade="D9"/>
          </w:tcPr>
          <w:p w14:paraId="3F252EE3" w14:textId="1A53FD30" w:rsidR="00C7189B" w:rsidRDefault="00C7189B" w:rsidP="00614C21">
            <w:r>
              <w:t>Percent of graduates rated quality of instruction as very good or good</w:t>
            </w:r>
          </w:p>
        </w:tc>
        <w:tc>
          <w:tcPr>
            <w:tcW w:w="2820" w:type="dxa"/>
            <w:shd w:val="clear" w:color="auto" w:fill="D9D9D9" w:themeFill="background1" w:themeFillShade="D9"/>
          </w:tcPr>
          <w:p w14:paraId="6457435D" w14:textId="15FBE9B0" w:rsidR="00C7189B" w:rsidRDefault="00C7189B" w:rsidP="00614C21">
            <w:r>
              <w:t>Percent of graduates rated covering topics relevant to field as very good or good</w:t>
            </w:r>
          </w:p>
        </w:tc>
      </w:tr>
      <w:tr w:rsidR="00C7189B" w14:paraId="6B4323D9" w14:textId="77777777" w:rsidTr="00C7189B">
        <w:trPr>
          <w:trHeight w:val="1046"/>
        </w:trPr>
        <w:tc>
          <w:tcPr>
            <w:tcW w:w="2629" w:type="dxa"/>
          </w:tcPr>
          <w:p w14:paraId="505258D7" w14:textId="77777777" w:rsidR="00C7189B" w:rsidRDefault="00C7189B" w:rsidP="00614C21"/>
        </w:tc>
        <w:tc>
          <w:tcPr>
            <w:tcW w:w="3121" w:type="dxa"/>
          </w:tcPr>
          <w:p w14:paraId="02270826" w14:textId="77777777" w:rsidR="00C7189B" w:rsidRDefault="00C7189B" w:rsidP="00614C21"/>
        </w:tc>
        <w:tc>
          <w:tcPr>
            <w:tcW w:w="2820" w:type="dxa"/>
          </w:tcPr>
          <w:p w14:paraId="489DE32B" w14:textId="77777777" w:rsidR="00C7189B" w:rsidRDefault="00C7189B" w:rsidP="00614C21"/>
        </w:tc>
      </w:tr>
    </w:tbl>
    <w:p w14:paraId="71F9ADFF" w14:textId="13745492" w:rsidR="00912D72" w:rsidRDefault="00912D72"/>
    <w:p w14:paraId="230364DB" w14:textId="477F2993" w:rsidR="00154381" w:rsidRPr="00EA7E3B" w:rsidRDefault="00D5445C">
      <w:pPr>
        <w:rPr>
          <w:i/>
          <w:color w:val="538135" w:themeColor="accent6" w:themeShade="BF"/>
        </w:rPr>
      </w:pPr>
      <w:r>
        <w:lastRenderedPageBreak/>
        <w:t>From the Student and Alumni Surveys, the following is provided.</w:t>
      </w:r>
      <w:r w:rsidR="00CC2FCF">
        <w:t xml:space="preserve"> </w:t>
      </w:r>
    </w:p>
    <w:tbl>
      <w:tblPr>
        <w:tblW w:w="8348" w:type="dxa"/>
        <w:tblInd w:w="-8"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3330"/>
        <w:gridCol w:w="2509"/>
        <w:gridCol w:w="2509"/>
      </w:tblGrid>
      <w:tr w:rsidR="00073592" w:rsidRPr="00DE484C" w14:paraId="2CB4E7B3" w14:textId="2955B0C6" w:rsidTr="002B190D">
        <w:trPr>
          <w:trHeight w:val="729"/>
        </w:trPr>
        <w:tc>
          <w:tcPr>
            <w:tcW w:w="333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4C90E0A" w14:textId="77777777" w:rsidR="00073592" w:rsidRPr="00DE484C" w:rsidRDefault="00073592" w:rsidP="00DE484C">
            <w:pPr>
              <w:rPr>
                <w:lang w:val="en-US"/>
              </w:rPr>
            </w:pPr>
          </w:p>
        </w:tc>
        <w:tc>
          <w:tcPr>
            <w:tcW w:w="25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29681E1" w14:textId="77777777" w:rsidR="00073592" w:rsidRPr="00095131" w:rsidRDefault="00073592" w:rsidP="00073592">
            <w:pPr>
              <w:rPr>
                <w:lang w:val="en-US"/>
              </w:rPr>
            </w:pPr>
            <w:r w:rsidRPr="00095131">
              <w:rPr>
                <w:lang w:val="en-US"/>
              </w:rPr>
              <w:t>Percent of students satisfied or somewhat satisfied</w:t>
            </w:r>
          </w:p>
          <w:p w14:paraId="102C7804" w14:textId="0496B67D" w:rsidR="005A2E3C" w:rsidRPr="00095131" w:rsidRDefault="005A2E3C" w:rsidP="00073592">
            <w:pPr>
              <w:rPr>
                <w:lang w:val="en-US"/>
              </w:rPr>
            </w:pPr>
            <w:r w:rsidRPr="00FA66A4">
              <w:t>[</w:t>
            </w:r>
            <w:r w:rsidRPr="00095131">
              <w:rPr>
                <w:color w:val="538135" w:themeColor="accent6" w:themeShade="BF"/>
              </w:rPr>
              <w:t>Indicate the Appendix and question number</w:t>
            </w:r>
            <w:r w:rsidRPr="00FA66A4">
              <w:t>]</w:t>
            </w:r>
          </w:p>
        </w:tc>
        <w:tc>
          <w:tcPr>
            <w:tcW w:w="25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E184D63" w14:textId="7237F0A9" w:rsidR="00073592" w:rsidRPr="00095131" w:rsidRDefault="00073592" w:rsidP="00DE484C">
            <w:pPr>
              <w:rPr>
                <w:lang w:val="en-US"/>
              </w:rPr>
            </w:pPr>
            <w:r w:rsidRPr="00095131">
              <w:rPr>
                <w:lang w:val="en-US"/>
              </w:rPr>
              <w:t>Percent of alumni satisfied or somewhat satisfied</w:t>
            </w:r>
          </w:p>
          <w:p w14:paraId="576B5DCA" w14:textId="22232640" w:rsidR="005A2E3C" w:rsidRPr="00095131" w:rsidRDefault="005A2E3C" w:rsidP="002B190D">
            <w:pPr>
              <w:rPr>
                <w:lang w:val="en-US"/>
              </w:rPr>
            </w:pPr>
            <w:r w:rsidRPr="00FA66A4">
              <w:t>[</w:t>
            </w:r>
            <w:r w:rsidRPr="00095131">
              <w:rPr>
                <w:color w:val="538135" w:themeColor="accent6" w:themeShade="BF"/>
              </w:rPr>
              <w:t>Indicate the Appendix and question number</w:t>
            </w:r>
            <w:r w:rsidRPr="00FA66A4">
              <w:t>]</w:t>
            </w:r>
          </w:p>
        </w:tc>
      </w:tr>
      <w:tr w:rsidR="00073592" w:rsidRPr="00DE484C" w14:paraId="468EE158" w14:textId="4CFA019F" w:rsidTr="002B190D">
        <w:trPr>
          <w:trHeight w:val="720"/>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33298F1A" w14:textId="77777777" w:rsidR="00073592" w:rsidRPr="00DE484C" w:rsidRDefault="00073592" w:rsidP="00DE484C">
            <w:pPr>
              <w:rPr>
                <w:lang w:val="en-US"/>
              </w:rPr>
            </w:pPr>
            <w:r w:rsidRPr="00DE484C">
              <w:rPr>
                <w:lang w:val="en-US"/>
              </w:rPr>
              <w:t>Availability of faculty (in person or via email)</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5C63A073" w14:textId="77777777" w:rsidR="00073592" w:rsidRPr="00DE484C" w:rsidRDefault="00073592" w:rsidP="00DE484C">
            <w:pPr>
              <w:rPr>
                <w:lang w:val="en-US"/>
              </w:rPr>
            </w:pPr>
            <w:r w:rsidRPr="00DE484C">
              <w:rPr>
                <w:lang w:val="en-US"/>
              </w:rPr>
              <w:t xml:space="preserve"> </w:t>
            </w:r>
          </w:p>
        </w:tc>
        <w:tc>
          <w:tcPr>
            <w:tcW w:w="2509" w:type="dxa"/>
            <w:tcBorders>
              <w:top w:val="outset" w:sz="6" w:space="0" w:color="auto"/>
              <w:left w:val="outset" w:sz="6" w:space="0" w:color="auto"/>
              <w:bottom w:val="outset" w:sz="6" w:space="0" w:color="auto"/>
              <w:right w:val="outset" w:sz="6" w:space="0" w:color="auto"/>
            </w:tcBorders>
          </w:tcPr>
          <w:p w14:paraId="2E1D188A" w14:textId="77777777" w:rsidR="00073592" w:rsidRPr="00DE484C" w:rsidRDefault="00073592" w:rsidP="00DE484C">
            <w:pPr>
              <w:rPr>
                <w:lang w:val="en-US"/>
              </w:rPr>
            </w:pPr>
          </w:p>
        </w:tc>
      </w:tr>
      <w:tr w:rsidR="00073592" w:rsidRPr="00DE484C" w14:paraId="476DA33D" w14:textId="2D432F90" w:rsidTr="002B190D">
        <w:trPr>
          <w:trHeight w:val="444"/>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7267D4BE" w14:textId="77777777" w:rsidR="00073592" w:rsidRPr="00DE484C" w:rsidRDefault="00073592" w:rsidP="00DE484C">
            <w:pPr>
              <w:rPr>
                <w:lang w:val="en-US"/>
              </w:rPr>
            </w:pPr>
            <w:r w:rsidRPr="00DE484C">
              <w:rPr>
                <w:lang w:val="en-US"/>
              </w:rPr>
              <w:t>Helpfulness of faculty</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14596CD2" w14:textId="77777777" w:rsidR="00073592" w:rsidRPr="00DE484C" w:rsidRDefault="00073592" w:rsidP="00DE484C">
            <w:pPr>
              <w:rPr>
                <w:lang w:val="en-US"/>
              </w:rPr>
            </w:pPr>
          </w:p>
        </w:tc>
        <w:tc>
          <w:tcPr>
            <w:tcW w:w="2509" w:type="dxa"/>
            <w:tcBorders>
              <w:top w:val="outset" w:sz="6" w:space="0" w:color="auto"/>
              <w:left w:val="outset" w:sz="6" w:space="0" w:color="auto"/>
              <w:bottom w:val="outset" w:sz="6" w:space="0" w:color="auto"/>
              <w:right w:val="outset" w:sz="6" w:space="0" w:color="auto"/>
            </w:tcBorders>
          </w:tcPr>
          <w:p w14:paraId="05848175" w14:textId="77777777" w:rsidR="00073592" w:rsidRPr="00DE484C" w:rsidRDefault="00073592" w:rsidP="00DE484C">
            <w:pPr>
              <w:rPr>
                <w:lang w:val="en-US"/>
              </w:rPr>
            </w:pPr>
          </w:p>
        </w:tc>
      </w:tr>
      <w:tr w:rsidR="00073592" w:rsidRPr="00DE484C" w14:paraId="6EB8915A" w14:textId="47670653" w:rsidTr="002B190D">
        <w:trPr>
          <w:trHeight w:val="720"/>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541C3F30" w14:textId="77777777" w:rsidR="00073592" w:rsidRPr="00DE484C" w:rsidRDefault="00073592" w:rsidP="00DE484C">
            <w:pPr>
              <w:rPr>
                <w:lang w:val="en-US"/>
              </w:rPr>
            </w:pPr>
            <w:r w:rsidRPr="00DE484C">
              <w:rPr>
                <w:lang w:val="en-US"/>
              </w:rPr>
              <w:t>Clarity and usefulness of faculty feedback</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5AB10115" w14:textId="77777777" w:rsidR="00073592" w:rsidRPr="00DE484C" w:rsidRDefault="00073592" w:rsidP="00DE484C">
            <w:pPr>
              <w:rPr>
                <w:lang w:val="en-US"/>
              </w:rPr>
            </w:pPr>
          </w:p>
        </w:tc>
        <w:tc>
          <w:tcPr>
            <w:tcW w:w="2509" w:type="dxa"/>
            <w:tcBorders>
              <w:top w:val="outset" w:sz="6" w:space="0" w:color="auto"/>
              <w:left w:val="outset" w:sz="6" w:space="0" w:color="auto"/>
              <w:bottom w:val="outset" w:sz="6" w:space="0" w:color="auto"/>
              <w:right w:val="outset" w:sz="6" w:space="0" w:color="auto"/>
            </w:tcBorders>
          </w:tcPr>
          <w:p w14:paraId="566A670E" w14:textId="77777777" w:rsidR="00073592" w:rsidRPr="00DE484C" w:rsidRDefault="00073592" w:rsidP="00DE484C">
            <w:pPr>
              <w:rPr>
                <w:lang w:val="en-US"/>
              </w:rPr>
            </w:pPr>
          </w:p>
        </w:tc>
      </w:tr>
      <w:tr w:rsidR="00073592" w:rsidRPr="00DE484C" w14:paraId="34393578" w14:textId="4B007A2C" w:rsidTr="002B190D">
        <w:trPr>
          <w:trHeight w:val="729"/>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39AD2A20" w14:textId="77777777" w:rsidR="00073592" w:rsidRPr="00DE484C" w:rsidRDefault="00073592" w:rsidP="00DE484C">
            <w:pPr>
              <w:rPr>
                <w:lang w:val="en-US"/>
              </w:rPr>
            </w:pPr>
            <w:r w:rsidRPr="00DE484C">
              <w:rPr>
                <w:lang w:val="en-US"/>
              </w:rPr>
              <w:t>Timeliness of faculty feedback</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4335CDFD" w14:textId="77777777" w:rsidR="00073592" w:rsidRPr="00DE484C" w:rsidRDefault="00073592" w:rsidP="00DE484C">
            <w:pPr>
              <w:rPr>
                <w:lang w:val="en-US"/>
              </w:rPr>
            </w:pPr>
          </w:p>
        </w:tc>
        <w:tc>
          <w:tcPr>
            <w:tcW w:w="2509" w:type="dxa"/>
            <w:tcBorders>
              <w:top w:val="outset" w:sz="6" w:space="0" w:color="auto"/>
              <w:left w:val="outset" w:sz="6" w:space="0" w:color="auto"/>
              <w:bottom w:val="outset" w:sz="6" w:space="0" w:color="auto"/>
              <w:right w:val="outset" w:sz="6" w:space="0" w:color="auto"/>
            </w:tcBorders>
          </w:tcPr>
          <w:p w14:paraId="6C5BCE03" w14:textId="77777777" w:rsidR="00073592" w:rsidRPr="00DE484C" w:rsidRDefault="00073592" w:rsidP="00DE484C">
            <w:pPr>
              <w:rPr>
                <w:lang w:val="en-US"/>
              </w:rPr>
            </w:pPr>
          </w:p>
        </w:tc>
      </w:tr>
      <w:tr w:rsidR="00073592" w:rsidRPr="00DE484C" w14:paraId="1090B5F2" w14:textId="306E420A" w:rsidTr="002B190D">
        <w:trPr>
          <w:trHeight w:val="436"/>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2B50B8FF" w14:textId="77777777" w:rsidR="00073592" w:rsidRPr="00DE484C" w:rsidRDefault="00073592" w:rsidP="00DE484C">
            <w:pPr>
              <w:rPr>
                <w:lang w:val="en-US"/>
              </w:rPr>
            </w:pPr>
            <w:r w:rsidRPr="00DE484C">
              <w:rPr>
                <w:lang w:val="en-US"/>
              </w:rPr>
              <w:t>Faculty industry experience</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52D5D897" w14:textId="77777777" w:rsidR="00073592" w:rsidRPr="00DE484C" w:rsidRDefault="00073592" w:rsidP="00DE484C">
            <w:pPr>
              <w:rPr>
                <w:lang w:val="en-US"/>
              </w:rPr>
            </w:pPr>
          </w:p>
        </w:tc>
        <w:tc>
          <w:tcPr>
            <w:tcW w:w="2509" w:type="dxa"/>
            <w:tcBorders>
              <w:top w:val="outset" w:sz="6" w:space="0" w:color="auto"/>
              <w:left w:val="outset" w:sz="6" w:space="0" w:color="auto"/>
              <w:bottom w:val="outset" w:sz="6" w:space="0" w:color="auto"/>
              <w:right w:val="outset" w:sz="6" w:space="0" w:color="auto"/>
            </w:tcBorders>
          </w:tcPr>
          <w:p w14:paraId="10E85114" w14:textId="77777777" w:rsidR="00073592" w:rsidRPr="00DE484C" w:rsidRDefault="00073592" w:rsidP="00DE484C">
            <w:pPr>
              <w:rPr>
                <w:lang w:val="en-US"/>
              </w:rPr>
            </w:pPr>
          </w:p>
        </w:tc>
      </w:tr>
      <w:tr w:rsidR="00AF377B" w:rsidRPr="00DE484C" w14:paraId="59F56398" w14:textId="77777777" w:rsidTr="002B190D">
        <w:trPr>
          <w:trHeight w:val="436"/>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57B1DBF6" w14:textId="7E96DE75" w:rsidR="00AF377B" w:rsidRPr="00DE484C" w:rsidRDefault="00AF377B" w:rsidP="00DE484C">
            <w:pPr>
              <w:rPr>
                <w:lang w:val="en-US"/>
              </w:rPr>
            </w:pPr>
            <w:r>
              <w:rPr>
                <w:lang w:val="en-US"/>
              </w:rPr>
              <w:t>Overall quality of instruction*</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5D504621" w14:textId="77777777" w:rsidR="00AF377B" w:rsidRPr="00DE484C" w:rsidRDefault="00AF377B" w:rsidP="00DE484C">
            <w:pPr>
              <w:rPr>
                <w:lang w:val="en-US"/>
              </w:rPr>
            </w:pPr>
          </w:p>
        </w:tc>
        <w:tc>
          <w:tcPr>
            <w:tcW w:w="2509" w:type="dxa"/>
            <w:tcBorders>
              <w:top w:val="outset" w:sz="6" w:space="0" w:color="auto"/>
              <w:left w:val="outset" w:sz="6" w:space="0" w:color="auto"/>
              <w:bottom w:val="outset" w:sz="6" w:space="0" w:color="auto"/>
              <w:right w:val="outset" w:sz="6" w:space="0" w:color="auto"/>
            </w:tcBorders>
          </w:tcPr>
          <w:p w14:paraId="6B9F510E" w14:textId="77777777" w:rsidR="00AF377B" w:rsidRPr="00DE484C" w:rsidRDefault="00AF377B" w:rsidP="00DE484C">
            <w:pPr>
              <w:rPr>
                <w:lang w:val="en-US"/>
              </w:rPr>
            </w:pPr>
          </w:p>
        </w:tc>
      </w:tr>
    </w:tbl>
    <w:p w14:paraId="663752E0" w14:textId="37E01DF1" w:rsidR="00CC2FCF" w:rsidRDefault="00AF377B" w:rsidP="00E72B99">
      <w:r>
        <w:t>*</w:t>
      </w:r>
      <w:r w:rsidRPr="002D4EE7">
        <w:rPr>
          <w:i/>
          <w:iCs/>
        </w:rPr>
        <w:t>Alumni data may be retrieved from BC Student Outcomes Survey</w:t>
      </w:r>
      <w:r w:rsidR="002D4EE7" w:rsidRPr="002D4EE7">
        <w:rPr>
          <w:i/>
          <w:iCs/>
        </w:rPr>
        <w:t xml:space="preserve"> if available</w:t>
      </w:r>
    </w:p>
    <w:p w14:paraId="7495B5E0" w14:textId="77777777" w:rsidR="00DA53F3" w:rsidRDefault="00DA53F3"/>
    <w:p w14:paraId="22968636" w14:textId="0FE0BF1B" w:rsidR="005725BB" w:rsidRPr="005725BB" w:rsidRDefault="005725BB">
      <w:pPr>
        <w:rPr>
          <w:i/>
          <w:color w:val="538135" w:themeColor="accent6" w:themeShade="BF"/>
        </w:rPr>
      </w:pPr>
      <w:r>
        <w:t>Additional data f</w:t>
      </w:r>
      <w:r w:rsidRPr="005725BB">
        <w:t>rom t</w:t>
      </w:r>
      <w:r>
        <w:t>he Student and Alumni Surveys</w:t>
      </w:r>
      <w:r w:rsidRPr="005725BB">
        <w:t xml:space="preserve"> is provided</w:t>
      </w:r>
      <w:r>
        <w:t xml:space="preserve"> below</w:t>
      </w:r>
      <w:r w:rsidRPr="005725BB">
        <w:t xml:space="preserve">. </w:t>
      </w:r>
    </w:p>
    <w:tbl>
      <w:tblPr>
        <w:tblW w:w="8348" w:type="dxa"/>
        <w:tblInd w:w="-8" w:type="dxa"/>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firstRow="0" w:lastRow="0" w:firstColumn="0" w:lastColumn="0" w:noHBand="0" w:noVBand="0"/>
      </w:tblPr>
      <w:tblGrid>
        <w:gridCol w:w="3330"/>
        <w:gridCol w:w="2509"/>
        <w:gridCol w:w="2509"/>
      </w:tblGrid>
      <w:tr w:rsidR="00CC2FCF" w:rsidRPr="00CC2FCF" w14:paraId="0308EAFD" w14:textId="77777777" w:rsidTr="002B190D">
        <w:trPr>
          <w:trHeight w:val="720"/>
        </w:trPr>
        <w:tc>
          <w:tcPr>
            <w:tcW w:w="333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13C1C33" w14:textId="77777777" w:rsidR="00CC2FCF" w:rsidRDefault="00CC2FCF" w:rsidP="00CC2FCF">
            <w:pPr>
              <w:rPr>
                <w:lang w:val="en-US"/>
              </w:rPr>
            </w:pPr>
          </w:p>
        </w:tc>
        <w:tc>
          <w:tcPr>
            <w:tcW w:w="250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8E5A297" w14:textId="77777777" w:rsidR="00CC2FCF" w:rsidRPr="00095131" w:rsidRDefault="00CC2FCF" w:rsidP="00CC2FCF">
            <w:pPr>
              <w:rPr>
                <w:lang w:val="en-US"/>
              </w:rPr>
            </w:pPr>
            <w:r w:rsidRPr="00095131">
              <w:rPr>
                <w:lang w:val="en-US"/>
              </w:rPr>
              <w:t>Percent of students answers affirmatively</w:t>
            </w:r>
          </w:p>
          <w:p w14:paraId="5A12BBF9" w14:textId="0AFB33D2" w:rsidR="001055B9" w:rsidRPr="00095131" w:rsidRDefault="001055B9" w:rsidP="00CC2FCF">
            <w:pPr>
              <w:rPr>
                <w:lang w:val="en-US"/>
              </w:rPr>
            </w:pPr>
            <w:r w:rsidRPr="006513D5">
              <w:t>[</w:t>
            </w:r>
            <w:r w:rsidRPr="00095131">
              <w:rPr>
                <w:color w:val="538135" w:themeColor="accent6" w:themeShade="BF"/>
              </w:rPr>
              <w:t>Indicate the Appendix and question number</w:t>
            </w:r>
            <w:r w:rsidRPr="006513D5">
              <w:t>]</w:t>
            </w:r>
          </w:p>
        </w:tc>
        <w:tc>
          <w:tcPr>
            <w:tcW w:w="250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78F75B6" w14:textId="77777777" w:rsidR="00CC2FCF" w:rsidRPr="00095131" w:rsidRDefault="00CC2FCF" w:rsidP="00CC2FCF">
            <w:pPr>
              <w:rPr>
                <w:lang w:val="en-US"/>
              </w:rPr>
            </w:pPr>
            <w:r w:rsidRPr="00095131">
              <w:rPr>
                <w:lang w:val="en-US"/>
              </w:rPr>
              <w:t>Percent of alumni answers affirmatively</w:t>
            </w:r>
          </w:p>
          <w:p w14:paraId="1BC22B6E" w14:textId="08CB1A01" w:rsidR="001055B9" w:rsidRPr="00095131" w:rsidRDefault="001055B9" w:rsidP="00CC2FCF">
            <w:pPr>
              <w:rPr>
                <w:lang w:val="en-US"/>
              </w:rPr>
            </w:pPr>
            <w:r w:rsidRPr="006513D5">
              <w:t>[</w:t>
            </w:r>
            <w:r w:rsidRPr="00095131">
              <w:rPr>
                <w:color w:val="538135" w:themeColor="accent6" w:themeShade="BF"/>
              </w:rPr>
              <w:t>Indicate the Appendix and question number</w:t>
            </w:r>
            <w:r w:rsidRPr="006513D5">
              <w:t>]</w:t>
            </w:r>
          </w:p>
        </w:tc>
      </w:tr>
      <w:tr w:rsidR="00CC2FCF" w:rsidRPr="00CC2FCF" w14:paraId="7147E12E" w14:textId="77777777" w:rsidTr="002B190D">
        <w:trPr>
          <w:trHeight w:val="720"/>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057E4363" w14:textId="4A4DA274" w:rsidR="00CC2FCF" w:rsidRPr="00CC2FCF" w:rsidRDefault="00CC2FCF" w:rsidP="00CC2FCF">
            <w:pPr>
              <w:rPr>
                <w:lang w:val="en-US"/>
              </w:rPr>
            </w:pPr>
            <w:r>
              <w:rPr>
                <w:lang w:val="en-US"/>
              </w:rPr>
              <w:t>The program is meeting/met their expectations</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57EBD3B4" w14:textId="77777777" w:rsidR="00CC2FCF" w:rsidRPr="00CC2FCF" w:rsidRDefault="00CC2FCF" w:rsidP="00CC2FCF">
            <w:pPr>
              <w:rPr>
                <w:lang w:val="en-US"/>
              </w:rPr>
            </w:pPr>
            <w:r w:rsidRPr="00CC2FCF">
              <w:rPr>
                <w:lang w:val="en-US"/>
              </w:rPr>
              <w:t xml:space="preserve"> </w:t>
            </w:r>
          </w:p>
        </w:tc>
        <w:tc>
          <w:tcPr>
            <w:tcW w:w="2509" w:type="dxa"/>
            <w:tcBorders>
              <w:top w:val="outset" w:sz="6" w:space="0" w:color="auto"/>
              <w:left w:val="outset" w:sz="6" w:space="0" w:color="auto"/>
              <w:bottom w:val="outset" w:sz="6" w:space="0" w:color="auto"/>
              <w:right w:val="outset" w:sz="6" w:space="0" w:color="auto"/>
            </w:tcBorders>
          </w:tcPr>
          <w:p w14:paraId="0D2576B6" w14:textId="77777777" w:rsidR="00CC2FCF" w:rsidRPr="00CC2FCF" w:rsidRDefault="00CC2FCF" w:rsidP="00CC2FCF">
            <w:pPr>
              <w:rPr>
                <w:lang w:val="en-US"/>
              </w:rPr>
            </w:pPr>
          </w:p>
        </w:tc>
      </w:tr>
      <w:tr w:rsidR="00CC2FCF" w:rsidRPr="00CC2FCF" w14:paraId="2FB4DCAD" w14:textId="77777777" w:rsidTr="002B190D">
        <w:trPr>
          <w:trHeight w:val="444"/>
        </w:trPr>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14:paraId="6D96A356" w14:textId="0C696549" w:rsidR="00CC2FCF" w:rsidRPr="00CC2FCF" w:rsidRDefault="00CC2FCF" w:rsidP="00CC2FCF">
            <w:pPr>
              <w:rPr>
                <w:lang w:val="en-US"/>
              </w:rPr>
            </w:pPr>
            <w:r w:rsidRPr="00CC2FCF">
              <w:rPr>
                <w:lang w:val="en-US"/>
              </w:rPr>
              <w:t>Would recommend the program to others</w:t>
            </w:r>
          </w:p>
        </w:tc>
        <w:tc>
          <w:tcPr>
            <w:tcW w:w="2509" w:type="dxa"/>
            <w:tcBorders>
              <w:top w:val="outset" w:sz="6" w:space="0" w:color="auto"/>
              <w:left w:val="outset" w:sz="6" w:space="0" w:color="auto"/>
              <w:bottom w:val="outset" w:sz="6" w:space="0" w:color="auto"/>
              <w:right w:val="outset" w:sz="6" w:space="0" w:color="auto"/>
            </w:tcBorders>
            <w:shd w:val="clear" w:color="auto" w:fill="auto"/>
            <w:vAlign w:val="center"/>
          </w:tcPr>
          <w:p w14:paraId="4704FD5F" w14:textId="77777777" w:rsidR="00CC2FCF" w:rsidRPr="00CC2FCF" w:rsidRDefault="00CC2FCF" w:rsidP="00CC2FCF">
            <w:pPr>
              <w:rPr>
                <w:lang w:val="en-US"/>
              </w:rPr>
            </w:pPr>
          </w:p>
        </w:tc>
        <w:tc>
          <w:tcPr>
            <w:tcW w:w="2509" w:type="dxa"/>
            <w:tcBorders>
              <w:top w:val="outset" w:sz="6" w:space="0" w:color="auto"/>
              <w:left w:val="outset" w:sz="6" w:space="0" w:color="auto"/>
              <w:bottom w:val="outset" w:sz="6" w:space="0" w:color="auto"/>
              <w:right w:val="outset" w:sz="6" w:space="0" w:color="auto"/>
            </w:tcBorders>
          </w:tcPr>
          <w:p w14:paraId="25790B57" w14:textId="77777777" w:rsidR="00CC2FCF" w:rsidRPr="00CC2FCF" w:rsidRDefault="00CC2FCF" w:rsidP="00CC2FCF">
            <w:pPr>
              <w:rPr>
                <w:lang w:val="en-US"/>
              </w:rPr>
            </w:pPr>
          </w:p>
        </w:tc>
      </w:tr>
    </w:tbl>
    <w:p w14:paraId="6151C8DD" w14:textId="5E4D21FA" w:rsidR="00E22AA5" w:rsidRDefault="00E22AA5"/>
    <w:tbl>
      <w:tblPr>
        <w:tblStyle w:val="TableGrid"/>
        <w:tblW w:w="0" w:type="auto"/>
        <w:tblLook w:val="04A0" w:firstRow="1" w:lastRow="0" w:firstColumn="1" w:lastColumn="0" w:noHBand="0" w:noVBand="1"/>
      </w:tblPr>
      <w:tblGrid>
        <w:gridCol w:w="8630"/>
      </w:tblGrid>
      <w:tr w:rsidR="00E22AA5" w14:paraId="471533DE" w14:textId="77777777" w:rsidTr="00AC0901">
        <w:tc>
          <w:tcPr>
            <w:tcW w:w="9350" w:type="dxa"/>
            <w:shd w:val="clear" w:color="auto" w:fill="D9D9D9" w:themeFill="background1" w:themeFillShade="D9"/>
          </w:tcPr>
          <w:p w14:paraId="5404614A" w14:textId="66BDC7A0" w:rsidR="00160B3F" w:rsidRPr="00E158DC" w:rsidRDefault="00E22AA5" w:rsidP="002B190D">
            <w:pPr>
              <w:pStyle w:val="pf0"/>
              <w:rPr>
                <w:rFonts w:cstheme="minorHAnsi"/>
              </w:rPr>
            </w:pPr>
            <w:r w:rsidRPr="00E22AA5">
              <w:rPr>
                <w:rStyle w:val="cf01"/>
                <w:rFonts w:ascii="Calibri" w:hAnsi="Calibri" w:cs="Calibri"/>
                <w:sz w:val="22"/>
                <w:szCs w:val="22"/>
              </w:rPr>
              <w:t>Describe feedback collected from students, alumni, etc</w:t>
            </w:r>
            <w:r>
              <w:rPr>
                <w:rStyle w:val="cf01"/>
                <w:rFonts w:ascii="Calibri" w:hAnsi="Calibri" w:cs="Calibri"/>
                <w:sz w:val="22"/>
                <w:szCs w:val="22"/>
              </w:rPr>
              <w:t>.</w:t>
            </w:r>
            <w:r w:rsidRPr="00E22AA5">
              <w:rPr>
                <w:rStyle w:val="cf01"/>
                <w:rFonts w:ascii="Calibri" w:hAnsi="Calibri" w:cs="Calibri"/>
                <w:sz w:val="22"/>
                <w:szCs w:val="22"/>
              </w:rPr>
              <w:t xml:space="preserve"> regarding workload in the program. If the program is above the minimum credits for the credential type</w:t>
            </w:r>
            <w:r w:rsidR="00160B3F">
              <w:rPr>
                <w:rStyle w:val="cf01"/>
                <w:rFonts w:ascii="Calibri" w:hAnsi="Calibri" w:cs="Calibri"/>
                <w:sz w:val="22"/>
                <w:szCs w:val="22"/>
              </w:rPr>
              <w:t>. W</w:t>
            </w:r>
            <w:r w:rsidRPr="00E22AA5">
              <w:rPr>
                <w:rStyle w:val="cf01"/>
                <w:rFonts w:ascii="Calibri" w:hAnsi="Calibri" w:cs="Calibri"/>
                <w:sz w:val="22"/>
                <w:szCs w:val="22"/>
              </w:rPr>
              <w:t xml:space="preserve">hat opportunities exist to reduce student workload and potentially reduce credits in the program? Provide evidence </w:t>
            </w:r>
            <w:r w:rsidRPr="00E22AA5">
              <w:rPr>
                <w:rStyle w:val="cf01"/>
                <w:rFonts w:ascii="Calibri" w:hAnsi="Calibri" w:cs="Calibri"/>
                <w:sz w:val="22"/>
                <w:szCs w:val="22"/>
              </w:rPr>
              <w:lastRenderedPageBreak/>
              <w:t xml:space="preserve">of discussions held among program members (e.g. department meetings, curriculum committee meetings, etc.). Refer to </w:t>
            </w:r>
            <w:r w:rsidR="00160B3F">
              <w:rPr>
                <w:rStyle w:val="cf01"/>
                <w:rFonts w:ascii="Calibri" w:hAnsi="Calibri" w:cs="Calibri"/>
                <w:sz w:val="22"/>
                <w:szCs w:val="22"/>
              </w:rPr>
              <w:t xml:space="preserve">the </w:t>
            </w:r>
            <w:r w:rsidRPr="00E22AA5">
              <w:rPr>
                <w:rStyle w:val="cf01"/>
                <w:rFonts w:ascii="Calibri" w:hAnsi="Calibri" w:cs="Calibri"/>
                <w:sz w:val="22"/>
                <w:szCs w:val="22"/>
              </w:rPr>
              <w:t>survey</w:t>
            </w:r>
            <w:r w:rsidR="00160B3F">
              <w:rPr>
                <w:rStyle w:val="cf01"/>
                <w:rFonts w:ascii="Calibri" w:hAnsi="Calibri" w:cs="Calibri"/>
                <w:sz w:val="22"/>
                <w:szCs w:val="22"/>
              </w:rPr>
              <w:t xml:space="preserve"> results if applicable.</w:t>
            </w:r>
            <w:r w:rsidRPr="00E22AA5">
              <w:rPr>
                <w:rStyle w:val="cf01"/>
                <w:rFonts w:ascii="Calibri" w:hAnsi="Calibri" w:cs="Calibri"/>
                <w:sz w:val="22"/>
                <w:szCs w:val="22"/>
              </w:rPr>
              <w:t xml:space="preserve"> </w:t>
            </w:r>
          </w:p>
        </w:tc>
      </w:tr>
      <w:tr w:rsidR="00E22AA5" w14:paraId="54CBF329" w14:textId="77777777" w:rsidTr="00AC0901">
        <w:trPr>
          <w:trHeight w:val="1032"/>
        </w:trPr>
        <w:tc>
          <w:tcPr>
            <w:tcW w:w="9350" w:type="dxa"/>
          </w:tcPr>
          <w:p w14:paraId="13739947" w14:textId="77777777" w:rsidR="00E22AA5" w:rsidRDefault="00E22AA5" w:rsidP="00AC0901"/>
        </w:tc>
      </w:tr>
    </w:tbl>
    <w:p w14:paraId="7DC6CE6D" w14:textId="77777777" w:rsidR="00E22AA5" w:rsidRDefault="00E22AA5"/>
    <w:p w14:paraId="65CB7593" w14:textId="77777777" w:rsidR="0046312F" w:rsidRDefault="0046312F"/>
    <w:tbl>
      <w:tblPr>
        <w:tblStyle w:val="TableGrid"/>
        <w:tblW w:w="0" w:type="auto"/>
        <w:tblLook w:val="04A0" w:firstRow="1" w:lastRow="0" w:firstColumn="1" w:lastColumn="0" w:noHBand="0" w:noVBand="1"/>
      </w:tblPr>
      <w:tblGrid>
        <w:gridCol w:w="8630"/>
      </w:tblGrid>
      <w:tr w:rsidR="00A908B0" w14:paraId="5F428E14" w14:textId="77777777" w:rsidTr="00FD0408">
        <w:tc>
          <w:tcPr>
            <w:tcW w:w="9350" w:type="dxa"/>
            <w:shd w:val="clear" w:color="auto" w:fill="BDD6EE" w:themeFill="accent1" w:themeFillTint="66"/>
          </w:tcPr>
          <w:p w14:paraId="50441766" w14:textId="2FD36FC4" w:rsidR="00A908B0" w:rsidRPr="00C630D1" w:rsidRDefault="00422A3E" w:rsidP="00614C21">
            <w:pPr>
              <w:rPr>
                <w:rFonts w:cstheme="minorHAnsi"/>
              </w:rPr>
            </w:pPr>
            <w:r w:rsidRPr="00C630D1">
              <w:rPr>
                <w:rFonts w:cstheme="minorHAnsi"/>
              </w:rPr>
              <w:t xml:space="preserve">Please comment on </w:t>
            </w:r>
            <w:r w:rsidR="008C4979" w:rsidRPr="00C630D1">
              <w:rPr>
                <w:rFonts w:cstheme="minorHAnsi"/>
              </w:rPr>
              <w:t xml:space="preserve">the </w:t>
            </w:r>
            <w:r w:rsidR="0046312F">
              <w:rPr>
                <w:rFonts w:cstheme="minorHAnsi"/>
              </w:rPr>
              <w:t xml:space="preserve">section </w:t>
            </w:r>
            <w:r w:rsidR="008C4979" w:rsidRPr="00C630D1">
              <w:rPr>
                <w:rFonts w:cstheme="minorHAnsi"/>
              </w:rPr>
              <w:t xml:space="preserve">above and on </w:t>
            </w:r>
            <w:r w:rsidRPr="00C630D1">
              <w:rPr>
                <w:rFonts w:cstheme="minorHAnsi"/>
              </w:rPr>
              <w:t xml:space="preserve">any gaps in </w:t>
            </w:r>
            <w:r w:rsidR="007E6668">
              <w:rPr>
                <w:rFonts w:cstheme="minorHAnsi"/>
              </w:rPr>
              <w:t>learner</w:t>
            </w:r>
            <w:r w:rsidRPr="00C630D1">
              <w:rPr>
                <w:rFonts w:cstheme="minorHAnsi"/>
              </w:rPr>
              <w:t xml:space="preserve"> satisfaction. </w:t>
            </w:r>
            <w:r w:rsidR="00A908B0" w:rsidRPr="00C630D1">
              <w:rPr>
                <w:rFonts w:cstheme="minorHAnsi"/>
              </w:rPr>
              <w:t xml:space="preserve"> </w:t>
            </w:r>
            <w:r w:rsidR="008C4979" w:rsidRPr="00C630D1">
              <w:rPr>
                <w:rFonts w:cstheme="minorHAnsi"/>
              </w:rPr>
              <w:t>W</w:t>
            </w:r>
            <w:r w:rsidR="00A908B0" w:rsidRPr="00C630D1">
              <w:rPr>
                <w:rFonts w:cstheme="minorHAnsi"/>
              </w:rPr>
              <w:t xml:space="preserve">hat </w:t>
            </w:r>
            <w:r w:rsidR="00AF377B">
              <w:rPr>
                <w:rFonts w:cstheme="minorHAnsi"/>
              </w:rPr>
              <w:t>are</w:t>
            </w:r>
            <w:r w:rsidR="00A908B0" w:rsidRPr="00C630D1">
              <w:rPr>
                <w:rFonts w:cstheme="minorHAnsi"/>
              </w:rPr>
              <w:t xml:space="preserve"> the program’s plan</w:t>
            </w:r>
            <w:r w:rsidR="00AF377B">
              <w:rPr>
                <w:rFonts w:cstheme="minorHAnsi"/>
              </w:rPr>
              <w:t>s/recommendations</w:t>
            </w:r>
            <w:r w:rsidR="00A908B0" w:rsidRPr="00C630D1">
              <w:rPr>
                <w:rFonts w:cstheme="minorHAnsi"/>
              </w:rPr>
              <w:t xml:space="preserve"> to address these gaps</w:t>
            </w:r>
            <w:r w:rsidR="008C4979" w:rsidRPr="00C630D1">
              <w:rPr>
                <w:rFonts w:cstheme="minorHAnsi"/>
              </w:rPr>
              <w:t xml:space="preserve"> (if applicable)?</w:t>
            </w:r>
          </w:p>
        </w:tc>
      </w:tr>
      <w:tr w:rsidR="00A908B0" w14:paraId="2A3FCF0F" w14:textId="77777777" w:rsidTr="00614C21">
        <w:trPr>
          <w:trHeight w:val="1032"/>
        </w:trPr>
        <w:tc>
          <w:tcPr>
            <w:tcW w:w="9350" w:type="dxa"/>
          </w:tcPr>
          <w:p w14:paraId="63239305" w14:textId="0C7B84A6" w:rsidR="00A908B0" w:rsidRPr="00095131" w:rsidRDefault="00CC2FCF" w:rsidP="00614C21">
            <w:pPr>
              <w:rPr>
                <w:iCs/>
                <w:color w:val="538135" w:themeColor="accent6" w:themeShade="BF"/>
              </w:rPr>
            </w:pPr>
            <w:r w:rsidRPr="006513D5">
              <w:rPr>
                <w:iCs/>
              </w:rPr>
              <w:t>[</w:t>
            </w:r>
            <w:r w:rsidRPr="00095131">
              <w:rPr>
                <w:iCs/>
                <w:color w:val="538135" w:themeColor="accent6" w:themeShade="BF"/>
              </w:rPr>
              <w:t xml:space="preserve">Refer to other data </w:t>
            </w:r>
            <w:r w:rsidR="005C6A75">
              <w:rPr>
                <w:iCs/>
                <w:color w:val="538135" w:themeColor="accent6" w:themeShade="BF"/>
              </w:rPr>
              <w:t>such as the PMA and i</w:t>
            </w:r>
            <w:r w:rsidR="005C6A75" w:rsidRPr="005356E2">
              <w:rPr>
                <w:color w:val="538135" w:themeColor="accent6" w:themeShade="BF"/>
              </w:rPr>
              <w:t>nclude a discussion on the trends</w:t>
            </w:r>
            <w:r w:rsidR="005C6A75">
              <w:rPr>
                <w:color w:val="538135" w:themeColor="accent6" w:themeShade="BF"/>
              </w:rPr>
              <w:t xml:space="preserve"> observed</w:t>
            </w:r>
            <w:r w:rsidR="005C6A75" w:rsidRPr="005356E2">
              <w:rPr>
                <w:color w:val="538135" w:themeColor="accent6" w:themeShade="BF"/>
              </w:rPr>
              <w:t xml:space="preserve"> </w:t>
            </w:r>
            <w:r w:rsidR="005C6A75">
              <w:rPr>
                <w:color w:val="538135" w:themeColor="accent6" w:themeShade="BF"/>
              </w:rPr>
              <w:t>there</w:t>
            </w:r>
            <w:r w:rsidR="005C6A75" w:rsidRPr="005356E2">
              <w:rPr>
                <w:color w:val="538135" w:themeColor="accent6" w:themeShade="BF"/>
              </w:rPr>
              <w:t xml:space="preserve"> if appropriate</w:t>
            </w:r>
            <w:r w:rsidRPr="00095131">
              <w:rPr>
                <w:iCs/>
                <w:color w:val="538135" w:themeColor="accent6" w:themeShade="BF"/>
              </w:rPr>
              <w:t>.</w:t>
            </w:r>
            <w:r w:rsidR="00AF621E">
              <w:rPr>
                <w:iCs/>
                <w:color w:val="538135" w:themeColor="accent6" w:themeShade="BF"/>
              </w:rPr>
              <w:t xml:space="preserve"> </w:t>
            </w:r>
          </w:p>
          <w:p w14:paraId="7D46EE69" w14:textId="77777777" w:rsidR="00CC2FCF" w:rsidRPr="00095131" w:rsidRDefault="00CC2FCF" w:rsidP="00614C21">
            <w:pPr>
              <w:rPr>
                <w:iCs/>
                <w:color w:val="538135" w:themeColor="accent6" w:themeShade="BF"/>
              </w:rPr>
            </w:pPr>
          </w:p>
          <w:p w14:paraId="363B6A89" w14:textId="2F68CA3C" w:rsidR="00CC2FCF" w:rsidRPr="00095131" w:rsidRDefault="00CC2FCF" w:rsidP="007E6668">
            <w:pPr>
              <w:rPr>
                <w:iCs/>
                <w:color w:val="538135" w:themeColor="accent6" w:themeShade="BF"/>
              </w:rPr>
            </w:pPr>
            <w:r w:rsidRPr="00095131">
              <w:rPr>
                <w:iCs/>
                <w:color w:val="538135" w:themeColor="accent6" w:themeShade="BF"/>
              </w:rPr>
              <w:t xml:space="preserve">e.g. </w:t>
            </w:r>
            <w:r w:rsidR="007E6668" w:rsidRPr="00095131">
              <w:rPr>
                <w:iCs/>
                <w:color w:val="538135" w:themeColor="accent6" w:themeShade="BF"/>
              </w:rPr>
              <w:t xml:space="preserve">The Self-Study Team proposes the following recommendation in response to survey data indicating lower learner satisfaction with </w:t>
            </w:r>
            <w:r w:rsidR="00D35766">
              <w:rPr>
                <w:iCs/>
                <w:color w:val="538135" w:themeColor="accent6" w:themeShade="BF"/>
              </w:rPr>
              <w:t>part-time</w:t>
            </w:r>
            <w:r w:rsidR="00C35596" w:rsidRPr="00095131">
              <w:rPr>
                <w:iCs/>
                <w:color w:val="538135" w:themeColor="accent6" w:themeShade="BF"/>
              </w:rPr>
              <w:t xml:space="preserve"> </w:t>
            </w:r>
            <w:r w:rsidR="007E6668" w:rsidRPr="00095131">
              <w:rPr>
                <w:iCs/>
                <w:color w:val="538135" w:themeColor="accent6" w:themeShade="BF"/>
              </w:rPr>
              <w:t xml:space="preserve">faculty availability and timeliness of </w:t>
            </w:r>
            <w:r w:rsidR="00D35766">
              <w:rPr>
                <w:iCs/>
                <w:color w:val="538135" w:themeColor="accent6" w:themeShade="BF"/>
              </w:rPr>
              <w:t xml:space="preserve">part-time </w:t>
            </w:r>
            <w:r w:rsidR="007E6668" w:rsidRPr="00095131">
              <w:rPr>
                <w:iCs/>
                <w:color w:val="538135" w:themeColor="accent6" w:themeShade="BF"/>
              </w:rPr>
              <w:t xml:space="preserve">faculty feedback. </w:t>
            </w:r>
          </w:p>
          <w:p w14:paraId="780DEA0B" w14:textId="19545747" w:rsidR="007E6668" w:rsidRPr="00095131" w:rsidRDefault="007E6668" w:rsidP="007E6668">
            <w:pPr>
              <w:rPr>
                <w:iCs/>
                <w:color w:val="538135" w:themeColor="accent6" w:themeShade="BF"/>
              </w:rPr>
            </w:pPr>
          </w:p>
          <w:p w14:paraId="53A4FE42" w14:textId="62232C86" w:rsidR="00C35596" w:rsidRPr="00095131" w:rsidRDefault="00C35596" w:rsidP="007E6668">
            <w:pPr>
              <w:rPr>
                <w:iCs/>
                <w:color w:val="538135" w:themeColor="accent6" w:themeShade="BF"/>
              </w:rPr>
            </w:pPr>
            <w:r w:rsidRPr="00095131">
              <w:rPr>
                <w:b/>
                <w:bCs/>
                <w:iCs/>
                <w:color w:val="538135" w:themeColor="accent6" w:themeShade="BF"/>
              </w:rPr>
              <w:t>Recommendation #</w:t>
            </w:r>
            <w:r w:rsidR="00017D5D" w:rsidRPr="00095131">
              <w:rPr>
                <w:b/>
                <w:bCs/>
                <w:iCs/>
                <w:color w:val="538135" w:themeColor="accent6" w:themeShade="BF"/>
              </w:rPr>
              <w:t>8</w:t>
            </w:r>
            <w:r w:rsidRPr="00095131">
              <w:rPr>
                <w:b/>
                <w:bCs/>
                <w:iCs/>
                <w:color w:val="538135" w:themeColor="accent6" w:themeShade="BF"/>
              </w:rPr>
              <w:t xml:space="preserve">: </w:t>
            </w:r>
            <w:r w:rsidR="008A28FD" w:rsidRPr="00095131">
              <w:rPr>
                <w:b/>
                <w:bCs/>
                <w:iCs/>
                <w:color w:val="538135" w:themeColor="accent6" w:themeShade="BF"/>
              </w:rPr>
              <w:t>Work</w:t>
            </w:r>
            <w:r w:rsidR="001311AB" w:rsidRPr="00095131">
              <w:rPr>
                <w:b/>
                <w:bCs/>
                <w:iCs/>
                <w:color w:val="538135" w:themeColor="accent6" w:themeShade="BF"/>
              </w:rPr>
              <w:t xml:space="preserve"> with </w:t>
            </w:r>
            <w:r w:rsidR="00D35766">
              <w:rPr>
                <w:b/>
                <w:bCs/>
                <w:iCs/>
                <w:color w:val="538135" w:themeColor="accent6" w:themeShade="BF"/>
              </w:rPr>
              <w:t>part-time</w:t>
            </w:r>
            <w:r w:rsidR="001311AB" w:rsidRPr="00095131">
              <w:rPr>
                <w:b/>
                <w:bCs/>
                <w:iCs/>
                <w:color w:val="538135" w:themeColor="accent6" w:themeShade="BF"/>
              </w:rPr>
              <w:t xml:space="preserve"> faculty </w:t>
            </w:r>
            <w:r w:rsidRPr="00095131">
              <w:rPr>
                <w:b/>
                <w:bCs/>
                <w:iCs/>
                <w:color w:val="538135" w:themeColor="accent6" w:themeShade="BF"/>
              </w:rPr>
              <w:t xml:space="preserve">to better support </w:t>
            </w:r>
            <w:r w:rsidR="001311AB" w:rsidRPr="00095131">
              <w:rPr>
                <w:b/>
                <w:bCs/>
                <w:iCs/>
                <w:color w:val="538135" w:themeColor="accent6" w:themeShade="BF"/>
              </w:rPr>
              <w:t xml:space="preserve">their </w:t>
            </w:r>
            <w:r w:rsidRPr="00095131">
              <w:rPr>
                <w:b/>
                <w:bCs/>
                <w:iCs/>
                <w:color w:val="538135" w:themeColor="accent6" w:themeShade="BF"/>
              </w:rPr>
              <w:t>availability a</w:t>
            </w:r>
            <w:r w:rsidR="001311AB" w:rsidRPr="00095131">
              <w:rPr>
                <w:b/>
                <w:bCs/>
                <w:iCs/>
                <w:color w:val="538135" w:themeColor="accent6" w:themeShade="BF"/>
              </w:rPr>
              <w:t>s well as</w:t>
            </w:r>
            <w:r w:rsidR="008A28FD" w:rsidRPr="00095131">
              <w:rPr>
                <w:b/>
                <w:bCs/>
                <w:iCs/>
                <w:color w:val="538135" w:themeColor="accent6" w:themeShade="BF"/>
              </w:rPr>
              <w:t xml:space="preserve"> providing</w:t>
            </w:r>
            <w:r w:rsidR="001311AB" w:rsidRPr="00095131">
              <w:rPr>
                <w:b/>
                <w:bCs/>
                <w:iCs/>
                <w:color w:val="538135" w:themeColor="accent6" w:themeShade="BF"/>
              </w:rPr>
              <w:t xml:space="preserve"> timely feedback </w:t>
            </w:r>
            <w:r w:rsidR="008A28FD" w:rsidRPr="00095131">
              <w:rPr>
                <w:b/>
                <w:bCs/>
                <w:iCs/>
                <w:color w:val="538135" w:themeColor="accent6" w:themeShade="BF"/>
              </w:rPr>
              <w:t>to students.</w:t>
            </w:r>
            <w:r w:rsidR="008A28FD" w:rsidRPr="006513D5">
              <w:rPr>
                <w:b/>
                <w:bCs/>
                <w:iCs/>
              </w:rPr>
              <w:t>]</w:t>
            </w:r>
          </w:p>
          <w:p w14:paraId="17516FEF" w14:textId="016FE880" w:rsidR="007E6668" w:rsidRPr="00095131" w:rsidRDefault="007E6668" w:rsidP="007E6668">
            <w:pPr>
              <w:rPr>
                <w:iCs/>
              </w:rPr>
            </w:pPr>
          </w:p>
        </w:tc>
      </w:tr>
    </w:tbl>
    <w:p w14:paraId="4DC1E765" w14:textId="77777777" w:rsidR="006E4854" w:rsidRPr="00EA36B5" w:rsidRDefault="006E4854" w:rsidP="006E4854">
      <w:pPr>
        <w:pStyle w:val="Heading1"/>
        <w:numPr>
          <w:ilvl w:val="0"/>
          <w:numId w:val="2"/>
        </w:numPr>
        <w:tabs>
          <w:tab w:val="clear" w:pos="432"/>
          <w:tab w:val="num" w:pos="360"/>
        </w:tabs>
      </w:pPr>
      <w:bookmarkStart w:id="61" w:name="_Toc330462840"/>
      <w:bookmarkStart w:id="62" w:name="_Toc330463077"/>
      <w:bookmarkStart w:id="63" w:name="_Toc334541730"/>
      <w:bookmarkStart w:id="64" w:name="_Toc209238100"/>
      <w:bookmarkStart w:id="65" w:name="_Toc49438980"/>
      <w:bookmarkStart w:id="66" w:name="_Toc175057649"/>
      <w:r w:rsidRPr="00EA36B5">
        <w:lastRenderedPageBreak/>
        <w:t>Quality of Services, Resources, and Facilities</w:t>
      </w:r>
      <w:bookmarkEnd w:id="61"/>
      <w:bookmarkEnd w:id="62"/>
      <w:bookmarkEnd w:id="63"/>
      <w:bookmarkEnd w:id="64"/>
      <w:bookmarkEnd w:id="65"/>
      <w:bookmarkEnd w:id="66"/>
    </w:p>
    <w:p w14:paraId="7FCC6B52" w14:textId="77777777" w:rsidR="00FC139F" w:rsidRPr="00095131" w:rsidRDefault="00FC139F" w:rsidP="00FC139F">
      <w:pPr>
        <w:rPr>
          <w:iCs/>
          <w:color w:val="538135" w:themeColor="accent6" w:themeShade="BF"/>
        </w:rPr>
      </w:pPr>
      <w:r w:rsidRPr="00095131">
        <w:rPr>
          <w:iCs/>
          <w:color w:val="538135" w:themeColor="accent6" w:themeShade="BF"/>
        </w:rPr>
        <w:t>[This category examines learning materials, library materials, equipment, computer hardware, facilities, and other tools, specifically as they are used by and affect the program.]</w:t>
      </w:r>
    </w:p>
    <w:p w14:paraId="22C92CB4" w14:textId="0CA005AA" w:rsidR="00773AC2" w:rsidRDefault="00D12AFE" w:rsidP="00DA3F77">
      <w:pPr>
        <w:pStyle w:val="Heading2"/>
        <w:numPr>
          <w:ilvl w:val="1"/>
          <w:numId w:val="2"/>
        </w:numPr>
        <w:tabs>
          <w:tab w:val="num" w:pos="360"/>
        </w:tabs>
      </w:pPr>
      <w:bookmarkStart w:id="67" w:name="_Toc49438981"/>
      <w:bookmarkStart w:id="68" w:name="_Toc175057650"/>
      <w:r w:rsidRPr="00EA36B5">
        <w:t>Learner Satisfaction with Services, Resources, and Facilities</w:t>
      </w:r>
      <w:bookmarkEnd w:id="67"/>
      <w:bookmarkEnd w:id="68"/>
    </w:p>
    <w:p w14:paraId="6B9D0B69" w14:textId="024D5EB2" w:rsidR="00773AC2" w:rsidRPr="005725BB" w:rsidRDefault="00773AC2" w:rsidP="00773AC2">
      <w:pPr>
        <w:rPr>
          <w:i/>
          <w:color w:val="538135" w:themeColor="accent6" w:themeShade="BF"/>
        </w:rPr>
      </w:pPr>
      <w:r>
        <w:t>From the Student and Alumni surveys, the following data is provided.</w:t>
      </w:r>
      <w:r w:rsidR="005725BB" w:rsidRPr="005725BB">
        <w:t xml:space="preserve"> </w:t>
      </w:r>
    </w:p>
    <w:tbl>
      <w:tblPr>
        <w:tblStyle w:val="TableGrid"/>
        <w:tblW w:w="0" w:type="auto"/>
        <w:tblLook w:val="04A0" w:firstRow="1" w:lastRow="0" w:firstColumn="1" w:lastColumn="0" w:noHBand="0" w:noVBand="1"/>
      </w:tblPr>
      <w:tblGrid>
        <w:gridCol w:w="4149"/>
        <w:gridCol w:w="4359"/>
      </w:tblGrid>
      <w:tr w:rsidR="00A9307A" w14:paraId="3EF0E888" w14:textId="4BAA6FA5" w:rsidTr="008218A0">
        <w:trPr>
          <w:trHeight w:val="952"/>
        </w:trPr>
        <w:tc>
          <w:tcPr>
            <w:tcW w:w="4149" w:type="dxa"/>
            <w:shd w:val="clear" w:color="auto" w:fill="D9D9D9" w:themeFill="background1" w:themeFillShade="D9"/>
          </w:tcPr>
          <w:p w14:paraId="1ABCBD28" w14:textId="77777777" w:rsidR="00A9307A" w:rsidRDefault="00A9307A" w:rsidP="00614C21">
            <w:r>
              <w:t>Service, Resources or Facilities (from survey)</w:t>
            </w:r>
          </w:p>
          <w:p w14:paraId="1E145FB2" w14:textId="77777777" w:rsidR="00A9307A" w:rsidRDefault="00A9307A" w:rsidP="00614C21"/>
          <w:p w14:paraId="02CBA566" w14:textId="349AA122" w:rsidR="00A9307A" w:rsidRPr="00095131" w:rsidRDefault="00A9307A" w:rsidP="00614C21">
            <w:r w:rsidRPr="006513D5">
              <w:t>[</w:t>
            </w:r>
            <w:r w:rsidRPr="00095131">
              <w:rPr>
                <w:color w:val="538135" w:themeColor="accent6" w:themeShade="BF"/>
              </w:rPr>
              <w:t>Adjust list as appropriate</w:t>
            </w:r>
            <w:r w:rsidRPr="006513D5">
              <w:t>]</w:t>
            </w:r>
          </w:p>
        </w:tc>
        <w:tc>
          <w:tcPr>
            <w:tcW w:w="4359" w:type="dxa"/>
            <w:shd w:val="clear" w:color="auto" w:fill="D9D9D9" w:themeFill="background1" w:themeFillShade="D9"/>
          </w:tcPr>
          <w:p w14:paraId="102CDC36" w14:textId="3F9A2DA9" w:rsidR="00A9307A" w:rsidRDefault="00A9307A" w:rsidP="00404B95">
            <w:r>
              <w:t>Percent of</w:t>
            </w:r>
            <w:r w:rsidR="001B2B9B">
              <w:t xml:space="preserve"> Learners</w:t>
            </w:r>
            <w:r w:rsidRPr="00404B95">
              <w:t xml:space="preserve"> </w:t>
            </w:r>
            <w:r>
              <w:t xml:space="preserve">Satisfied </w:t>
            </w:r>
            <w:r w:rsidR="004549E3">
              <w:t>or Somewhat Satisfied</w:t>
            </w:r>
          </w:p>
          <w:p w14:paraId="4367745F" w14:textId="77777777" w:rsidR="008A28FD" w:rsidRDefault="008A28FD" w:rsidP="00404B95"/>
          <w:p w14:paraId="5994DD0C" w14:textId="60A1AF34" w:rsidR="008A28FD" w:rsidRPr="00095131" w:rsidRDefault="008A28FD" w:rsidP="00404B95">
            <w:pPr>
              <w:rPr>
                <w:iCs/>
              </w:rPr>
            </w:pPr>
            <w:r w:rsidRPr="006513D5">
              <w:rPr>
                <w:iCs/>
              </w:rPr>
              <w:t>[</w:t>
            </w:r>
            <w:r w:rsidRPr="00095131">
              <w:rPr>
                <w:iCs/>
                <w:color w:val="538135" w:themeColor="accent6" w:themeShade="BF"/>
              </w:rPr>
              <w:t>Indicate the Appendix and question number</w:t>
            </w:r>
            <w:r w:rsidRPr="006513D5">
              <w:rPr>
                <w:iCs/>
              </w:rPr>
              <w:t>]</w:t>
            </w:r>
          </w:p>
        </w:tc>
      </w:tr>
      <w:tr w:rsidR="00A9307A" w14:paraId="05A122A2" w14:textId="7C68BE47" w:rsidTr="002B190D">
        <w:trPr>
          <w:trHeight w:val="648"/>
        </w:trPr>
        <w:tc>
          <w:tcPr>
            <w:tcW w:w="4149" w:type="dxa"/>
          </w:tcPr>
          <w:p w14:paraId="61BE6ABE" w14:textId="4E8ED6F5" w:rsidR="00A9307A" w:rsidRDefault="00A9307A" w:rsidP="002B190D">
            <w:r w:rsidRPr="00E12B45">
              <w:t>Quality of computers</w:t>
            </w:r>
            <w:r>
              <w:t xml:space="preserve">, </w:t>
            </w:r>
            <w:r w:rsidRPr="00E12B45">
              <w:t>software</w:t>
            </w:r>
            <w:r>
              <w:t xml:space="preserve"> and IT services</w:t>
            </w:r>
          </w:p>
        </w:tc>
        <w:tc>
          <w:tcPr>
            <w:tcW w:w="4359" w:type="dxa"/>
          </w:tcPr>
          <w:p w14:paraId="6111DEE7" w14:textId="0C3E8D0B" w:rsidR="00A9307A" w:rsidRDefault="00A9307A" w:rsidP="002B190D"/>
        </w:tc>
      </w:tr>
      <w:tr w:rsidR="00A9307A" w14:paraId="46D8BD92" w14:textId="15C4D838" w:rsidTr="002B190D">
        <w:trPr>
          <w:trHeight w:val="648"/>
        </w:trPr>
        <w:tc>
          <w:tcPr>
            <w:tcW w:w="4149" w:type="dxa"/>
          </w:tcPr>
          <w:p w14:paraId="11BA44BF" w14:textId="58D95523" w:rsidR="00A9307A" w:rsidRDefault="00A9307A" w:rsidP="002B190D">
            <w:r w:rsidRPr="00E12B45">
              <w:t>Availability of computers</w:t>
            </w:r>
            <w:r>
              <w:t>,</w:t>
            </w:r>
            <w:r w:rsidRPr="00E12B45">
              <w:t xml:space="preserve"> software</w:t>
            </w:r>
            <w:r>
              <w:t xml:space="preserve"> and IT services</w:t>
            </w:r>
          </w:p>
        </w:tc>
        <w:tc>
          <w:tcPr>
            <w:tcW w:w="4359" w:type="dxa"/>
          </w:tcPr>
          <w:p w14:paraId="31EC0717" w14:textId="19848712" w:rsidR="00A9307A" w:rsidRDefault="00A9307A" w:rsidP="002B190D"/>
        </w:tc>
      </w:tr>
      <w:tr w:rsidR="00A9307A" w14:paraId="6ECB5A3A" w14:textId="30F79853" w:rsidTr="002B190D">
        <w:trPr>
          <w:trHeight w:val="648"/>
        </w:trPr>
        <w:tc>
          <w:tcPr>
            <w:tcW w:w="4149" w:type="dxa"/>
          </w:tcPr>
          <w:p w14:paraId="03ED5712" w14:textId="24A3FB47" w:rsidR="00A9307A" w:rsidRDefault="00A9307A" w:rsidP="002B190D">
            <w:r w:rsidRPr="00E12B45">
              <w:t>Quality of equipment specific to your program (other than computers)</w:t>
            </w:r>
          </w:p>
        </w:tc>
        <w:tc>
          <w:tcPr>
            <w:tcW w:w="4359" w:type="dxa"/>
          </w:tcPr>
          <w:p w14:paraId="4331F686" w14:textId="3F2F6D65" w:rsidR="00A9307A" w:rsidRDefault="00A9307A" w:rsidP="002B190D"/>
        </w:tc>
      </w:tr>
      <w:tr w:rsidR="00A9307A" w14:paraId="7D1CD72C" w14:textId="77D7C354" w:rsidTr="002B190D">
        <w:trPr>
          <w:trHeight w:val="648"/>
        </w:trPr>
        <w:tc>
          <w:tcPr>
            <w:tcW w:w="4149" w:type="dxa"/>
          </w:tcPr>
          <w:p w14:paraId="0A516453" w14:textId="41EBAB49" w:rsidR="00A9307A" w:rsidRDefault="00A9307A" w:rsidP="002B190D">
            <w:r w:rsidRPr="00E12B45">
              <w:t>Availability of equipment specific to your program (other than computers)</w:t>
            </w:r>
          </w:p>
        </w:tc>
        <w:tc>
          <w:tcPr>
            <w:tcW w:w="4359" w:type="dxa"/>
          </w:tcPr>
          <w:p w14:paraId="6F82845D" w14:textId="1E83BE7C" w:rsidR="00A9307A" w:rsidRDefault="00A9307A" w:rsidP="002B190D"/>
        </w:tc>
      </w:tr>
      <w:tr w:rsidR="00A9307A" w14:paraId="6B6BA4BD" w14:textId="6022CB16" w:rsidTr="002B190D">
        <w:trPr>
          <w:trHeight w:val="648"/>
        </w:trPr>
        <w:tc>
          <w:tcPr>
            <w:tcW w:w="4149" w:type="dxa"/>
          </w:tcPr>
          <w:p w14:paraId="5677A8B2" w14:textId="0916D6DB" w:rsidR="00A9307A" w:rsidRDefault="00A9307A" w:rsidP="002B190D">
            <w:r w:rsidRPr="00E12B45">
              <w:t>Quality of library materials specific to your program</w:t>
            </w:r>
          </w:p>
        </w:tc>
        <w:tc>
          <w:tcPr>
            <w:tcW w:w="4359" w:type="dxa"/>
          </w:tcPr>
          <w:p w14:paraId="478F9C4A" w14:textId="24A9BB50" w:rsidR="00A9307A" w:rsidRDefault="00A9307A" w:rsidP="002B190D"/>
        </w:tc>
      </w:tr>
      <w:tr w:rsidR="00A9307A" w14:paraId="3B1B38C8" w14:textId="5A9158B8" w:rsidTr="002B190D">
        <w:trPr>
          <w:trHeight w:val="648"/>
        </w:trPr>
        <w:tc>
          <w:tcPr>
            <w:tcW w:w="4149" w:type="dxa"/>
          </w:tcPr>
          <w:p w14:paraId="1B9BC90B" w14:textId="7A6FEA84" w:rsidR="00A9307A" w:rsidRDefault="00A9307A" w:rsidP="002B190D">
            <w:r w:rsidRPr="00E12B45">
              <w:t>Quality of learning</w:t>
            </w:r>
            <w:r>
              <w:t>/teaching</w:t>
            </w:r>
            <w:r w:rsidRPr="00E12B45">
              <w:t xml:space="preserve"> environment </w:t>
            </w:r>
            <w:r w:rsidR="00925A82">
              <w:t>and support</w:t>
            </w:r>
            <w:r w:rsidR="00044F73">
              <w:t xml:space="preserve"> </w:t>
            </w:r>
            <w:r w:rsidRPr="00E12B45">
              <w:t>(classrooms, labs, shops, tables, chairs, etc.)</w:t>
            </w:r>
          </w:p>
        </w:tc>
        <w:tc>
          <w:tcPr>
            <w:tcW w:w="4359" w:type="dxa"/>
          </w:tcPr>
          <w:p w14:paraId="427C7181" w14:textId="67C5A722" w:rsidR="00A9307A" w:rsidRDefault="00A9307A" w:rsidP="002B190D"/>
        </w:tc>
      </w:tr>
      <w:tr w:rsidR="00C32D83" w14:paraId="1864338D" w14:textId="77777777" w:rsidTr="002B190D">
        <w:trPr>
          <w:trHeight w:val="648"/>
        </w:trPr>
        <w:tc>
          <w:tcPr>
            <w:tcW w:w="4149" w:type="dxa"/>
          </w:tcPr>
          <w:p w14:paraId="49F568AE" w14:textId="4E8A3378" w:rsidR="00C32D83" w:rsidRPr="00E12B45" w:rsidRDefault="00C32D83" w:rsidP="002B190D">
            <w:r>
              <w:t xml:space="preserve">Accessibility of </w:t>
            </w:r>
            <w:r w:rsidR="00925A82">
              <w:t xml:space="preserve">physical </w:t>
            </w:r>
            <w:r>
              <w:t>learning environment</w:t>
            </w:r>
            <w:r w:rsidR="00925A82">
              <w:t xml:space="preserve"> </w:t>
            </w:r>
          </w:p>
        </w:tc>
        <w:tc>
          <w:tcPr>
            <w:tcW w:w="4359" w:type="dxa"/>
          </w:tcPr>
          <w:p w14:paraId="66BDBF63" w14:textId="77777777" w:rsidR="00C32D83" w:rsidRDefault="00C32D83" w:rsidP="002B190D"/>
        </w:tc>
      </w:tr>
      <w:tr w:rsidR="00A9307A" w14:paraId="6915CE35" w14:textId="56AFF4D3" w:rsidTr="002B190D">
        <w:trPr>
          <w:trHeight w:val="648"/>
        </w:trPr>
        <w:tc>
          <w:tcPr>
            <w:tcW w:w="4149" w:type="dxa"/>
          </w:tcPr>
          <w:p w14:paraId="1E5E1F1C" w14:textId="00D2E275" w:rsidR="00A9307A" w:rsidRDefault="00A9307A" w:rsidP="002B190D">
            <w:r w:rsidRPr="00E12B45">
              <w:t xml:space="preserve">Quality of </w:t>
            </w:r>
            <w:r w:rsidR="00925A82">
              <w:t xml:space="preserve">online </w:t>
            </w:r>
            <w:r w:rsidRPr="00E12B45">
              <w:t>learning</w:t>
            </w:r>
            <w:r>
              <w:t>/teaching</w:t>
            </w:r>
            <w:r w:rsidRPr="00E12B45">
              <w:t xml:space="preserve"> environment </w:t>
            </w:r>
            <w:r w:rsidR="00925A82">
              <w:t xml:space="preserve">and support </w:t>
            </w:r>
          </w:p>
        </w:tc>
        <w:tc>
          <w:tcPr>
            <w:tcW w:w="4359" w:type="dxa"/>
          </w:tcPr>
          <w:p w14:paraId="1BDC2F78" w14:textId="66B924CD" w:rsidR="00A9307A" w:rsidRDefault="00A9307A" w:rsidP="002B190D"/>
        </w:tc>
      </w:tr>
      <w:tr w:rsidR="00C32D83" w14:paraId="6606BF61" w14:textId="77777777" w:rsidTr="002B190D">
        <w:trPr>
          <w:trHeight w:val="648"/>
        </w:trPr>
        <w:tc>
          <w:tcPr>
            <w:tcW w:w="4149" w:type="dxa"/>
          </w:tcPr>
          <w:p w14:paraId="407E4DFF" w14:textId="09A3834B" w:rsidR="00C32D83" w:rsidRPr="00E12B45" w:rsidRDefault="00C32D83" w:rsidP="002B190D">
            <w:r>
              <w:t xml:space="preserve">Accessibility of </w:t>
            </w:r>
            <w:r w:rsidR="00925A82">
              <w:t xml:space="preserve">online </w:t>
            </w:r>
            <w:r>
              <w:t xml:space="preserve">learning environment </w:t>
            </w:r>
          </w:p>
        </w:tc>
        <w:tc>
          <w:tcPr>
            <w:tcW w:w="4359" w:type="dxa"/>
          </w:tcPr>
          <w:p w14:paraId="48830940" w14:textId="77777777" w:rsidR="00C32D83" w:rsidRDefault="00C32D83" w:rsidP="002B190D"/>
        </w:tc>
      </w:tr>
    </w:tbl>
    <w:p w14:paraId="09D92CEC" w14:textId="6078198A" w:rsidR="00773AC2" w:rsidRDefault="00773AC2"/>
    <w:tbl>
      <w:tblPr>
        <w:tblStyle w:val="TableGrid"/>
        <w:tblW w:w="0" w:type="auto"/>
        <w:tblLook w:val="04A0" w:firstRow="1" w:lastRow="0" w:firstColumn="1" w:lastColumn="0" w:noHBand="0" w:noVBand="1"/>
      </w:tblPr>
      <w:tblGrid>
        <w:gridCol w:w="8630"/>
      </w:tblGrid>
      <w:tr w:rsidR="00E62B55" w14:paraId="04D54A23" w14:textId="77777777" w:rsidTr="00614C21">
        <w:tc>
          <w:tcPr>
            <w:tcW w:w="9350" w:type="dxa"/>
            <w:shd w:val="clear" w:color="auto" w:fill="D9D9D9" w:themeFill="background1" w:themeFillShade="D9"/>
          </w:tcPr>
          <w:p w14:paraId="025B54EA" w14:textId="3E424225" w:rsidR="00E62B55" w:rsidRPr="00404B95" w:rsidRDefault="003810B5" w:rsidP="00D9434D">
            <w:pPr>
              <w:rPr>
                <w:rFonts w:cs="Times New Roman"/>
              </w:rPr>
            </w:pPr>
            <w:r w:rsidRPr="00404B95">
              <w:rPr>
                <w:rFonts w:cs="Times New Roman"/>
              </w:rPr>
              <w:t xml:space="preserve">Describe and </w:t>
            </w:r>
            <w:r w:rsidR="00E62B55" w:rsidRPr="00404B95">
              <w:rPr>
                <w:rFonts w:cs="Times New Roman"/>
              </w:rPr>
              <w:t>comment</w:t>
            </w:r>
            <w:r w:rsidR="00D9434D">
              <w:rPr>
                <w:rFonts w:cs="Times New Roman"/>
              </w:rPr>
              <w:t xml:space="preserve"> on</w:t>
            </w:r>
            <w:r w:rsidR="00F74D57" w:rsidRPr="00404B95">
              <w:rPr>
                <w:rFonts w:cs="Times New Roman"/>
              </w:rPr>
              <w:t xml:space="preserve"> </w:t>
            </w:r>
            <w:r w:rsidR="001B2B9B">
              <w:rPr>
                <w:rFonts w:cs="Times New Roman"/>
              </w:rPr>
              <w:t xml:space="preserve">learner </w:t>
            </w:r>
            <w:r w:rsidR="00F74D57" w:rsidRPr="00404B95">
              <w:rPr>
                <w:rFonts w:cs="Times New Roman"/>
              </w:rPr>
              <w:t xml:space="preserve">satisfaction </w:t>
            </w:r>
            <w:r w:rsidR="001B2B9B">
              <w:rPr>
                <w:rFonts w:cs="Times New Roman"/>
              </w:rPr>
              <w:t>with</w:t>
            </w:r>
            <w:r w:rsidR="002D4EE7">
              <w:rPr>
                <w:rFonts w:cs="Times New Roman"/>
              </w:rPr>
              <w:t xml:space="preserve"> services, resources and</w:t>
            </w:r>
            <w:r w:rsidR="001B2B9B">
              <w:rPr>
                <w:rFonts w:cs="Times New Roman"/>
              </w:rPr>
              <w:t xml:space="preserve"> </w:t>
            </w:r>
            <w:r w:rsidR="00F74D57" w:rsidRPr="00404B95">
              <w:rPr>
                <w:rFonts w:cs="Times New Roman"/>
              </w:rPr>
              <w:t>the learning environment</w:t>
            </w:r>
            <w:r w:rsidR="00D9434D">
              <w:rPr>
                <w:rFonts w:cs="Times New Roman"/>
              </w:rPr>
              <w:t>(</w:t>
            </w:r>
            <w:r w:rsidR="00F74D57" w:rsidRPr="00404B95">
              <w:rPr>
                <w:rFonts w:cs="Times New Roman"/>
              </w:rPr>
              <w:t>s</w:t>
            </w:r>
            <w:r w:rsidR="00D9434D">
              <w:rPr>
                <w:rFonts w:cs="Times New Roman"/>
              </w:rPr>
              <w:t>)</w:t>
            </w:r>
            <w:r w:rsidR="00F74D57" w:rsidRPr="00404B95">
              <w:rPr>
                <w:rFonts w:cs="Times New Roman"/>
              </w:rPr>
              <w:t xml:space="preserve">. </w:t>
            </w:r>
          </w:p>
        </w:tc>
      </w:tr>
      <w:tr w:rsidR="00E62B55" w14:paraId="125F32D3" w14:textId="77777777" w:rsidTr="00614C21">
        <w:trPr>
          <w:trHeight w:val="1032"/>
        </w:trPr>
        <w:tc>
          <w:tcPr>
            <w:tcW w:w="9350" w:type="dxa"/>
          </w:tcPr>
          <w:p w14:paraId="0589CBE1" w14:textId="3886FDD6" w:rsidR="00E62B55" w:rsidRPr="00095131" w:rsidRDefault="00D9434D" w:rsidP="00614C21">
            <w:pPr>
              <w:rPr>
                <w:iCs/>
              </w:rPr>
            </w:pPr>
            <w:r w:rsidRPr="006513D5">
              <w:rPr>
                <w:iCs/>
              </w:rPr>
              <w:t>[</w:t>
            </w:r>
            <w:r w:rsidRPr="00095131">
              <w:rPr>
                <w:iCs/>
                <w:color w:val="538135" w:themeColor="accent6" w:themeShade="BF"/>
              </w:rPr>
              <w:t xml:space="preserve">e.g. do students have access to field-specific and appropriate tools/equipment, technologies, software, </w:t>
            </w:r>
            <w:r w:rsidR="00DF73C5">
              <w:rPr>
                <w:iCs/>
                <w:color w:val="538135" w:themeColor="accent6" w:themeShade="BF"/>
              </w:rPr>
              <w:t>etc.</w:t>
            </w:r>
            <w:r w:rsidRPr="00095131">
              <w:rPr>
                <w:iCs/>
                <w:color w:val="538135" w:themeColor="accent6" w:themeShade="BF"/>
              </w:rPr>
              <w:t>?</w:t>
            </w:r>
            <w:r w:rsidRPr="006513D5">
              <w:rPr>
                <w:iCs/>
              </w:rPr>
              <w:t>]</w:t>
            </w:r>
          </w:p>
        </w:tc>
      </w:tr>
    </w:tbl>
    <w:p w14:paraId="7A78AB94" w14:textId="692D86CB" w:rsidR="00E62B55" w:rsidRDefault="00E62B55"/>
    <w:p w14:paraId="685234B9" w14:textId="77777777" w:rsidR="004C3951" w:rsidRDefault="004C3951"/>
    <w:tbl>
      <w:tblPr>
        <w:tblStyle w:val="TableGrid"/>
        <w:tblW w:w="0" w:type="auto"/>
        <w:tblLook w:val="04A0" w:firstRow="1" w:lastRow="0" w:firstColumn="1" w:lastColumn="0" w:noHBand="0" w:noVBand="1"/>
      </w:tblPr>
      <w:tblGrid>
        <w:gridCol w:w="8630"/>
      </w:tblGrid>
      <w:tr w:rsidR="00E62B55" w14:paraId="3BB3EF0F" w14:textId="77777777" w:rsidTr="008A28FD">
        <w:tc>
          <w:tcPr>
            <w:tcW w:w="9350" w:type="dxa"/>
            <w:shd w:val="clear" w:color="auto" w:fill="BDD6EE" w:themeFill="accent1" w:themeFillTint="66"/>
          </w:tcPr>
          <w:p w14:paraId="0BFB1DD3" w14:textId="0034393E" w:rsidR="00E62B55" w:rsidRPr="00FD0408" w:rsidRDefault="000733EA" w:rsidP="00614C21">
            <w:pPr>
              <w:rPr>
                <w:rFonts w:cs="Times New Roman"/>
              </w:rPr>
            </w:pPr>
            <w:r w:rsidRPr="000733EA">
              <w:rPr>
                <w:rFonts w:cs="Times New Roman"/>
              </w:rPr>
              <w:lastRenderedPageBreak/>
              <w:t>Provide a brief concluding statement to support the analysis made in the section above and indicate any recommendations or actions the program would like to implement (if any).</w:t>
            </w:r>
          </w:p>
        </w:tc>
      </w:tr>
      <w:tr w:rsidR="00E62B55" w14:paraId="369BFDB4" w14:textId="77777777" w:rsidTr="00614C21">
        <w:trPr>
          <w:trHeight w:val="1032"/>
        </w:trPr>
        <w:tc>
          <w:tcPr>
            <w:tcW w:w="9350" w:type="dxa"/>
          </w:tcPr>
          <w:p w14:paraId="00E6F043" w14:textId="77777777" w:rsidR="00E62B55" w:rsidRDefault="00E62B55" w:rsidP="00614C21"/>
        </w:tc>
      </w:tr>
    </w:tbl>
    <w:p w14:paraId="1B97585A" w14:textId="5BF4D353" w:rsidR="00E62B55" w:rsidRDefault="00E62B55"/>
    <w:p w14:paraId="31FA4492" w14:textId="27CE8225" w:rsidR="008218A0" w:rsidRDefault="004274AA" w:rsidP="00A9307A">
      <w:pPr>
        <w:pStyle w:val="Heading2"/>
        <w:numPr>
          <w:ilvl w:val="1"/>
          <w:numId w:val="2"/>
        </w:numPr>
        <w:tabs>
          <w:tab w:val="num" w:pos="360"/>
        </w:tabs>
      </w:pPr>
      <w:bookmarkStart w:id="69" w:name="_Toc49438982"/>
      <w:bookmarkStart w:id="70" w:name="_Toc175057651"/>
      <w:r w:rsidRPr="00EA36B5">
        <w:t>Faculty</w:t>
      </w:r>
      <w:r w:rsidR="00B02D70">
        <w:t>*</w:t>
      </w:r>
      <w:r w:rsidR="00A70AC9">
        <w:t xml:space="preserve"> (including </w:t>
      </w:r>
      <w:r w:rsidR="00E72B99">
        <w:t>Flexible Learning)</w:t>
      </w:r>
      <w:r w:rsidRPr="00EA36B5">
        <w:t xml:space="preserve"> and Staff Satisfaction with Services, Resources and Facilities</w:t>
      </w:r>
      <w:bookmarkEnd w:id="69"/>
      <w:bookmarkEnd w:id="70"/>
    </w:p>
    <w:p w14:paraId="3811C11C" w14:textId="313C6A35" w:rsidR="00A9307A" w:rsidRPr="005725BB" w:rsidRDefault="00A9307A" w:rsidP="00A9307A">
      <w:pPr>
        <w:rPr>
          <w:i/>
          <w:color w:val="538135" w:themeColor="accent6" w:themeShade="BF"/>
        </w:rPr>
      </w:pPr>
      <w:r w:rsidRPr="00A9307A">
        <w:t>From the Faculty surveys the following data is provided.</w:t>
      </w:r>
      <w:r w:rsidR="005725BB">
        <w:t xml:space="preserve"> </w:t>
      </w:r>
    </w:p>
    <w:tbl>
      <w:tblPr>
        <w:tblStyle w:val="TableGrid"/>
        <w:tblW w:w="8455" w:type="dxa"/>
        <w:tblLook w:val="04A0" w:firstRow="1" w:lastRow="0" w:firstColumn="1" w:lastColumn="0" w:noHBand="0" w:noVBand="1"/>
      </w:tblPr>
      <w:tblGrid>
        <w:gridCol w:w="4315"/>
        <w:gridCol w:w="4140"/>
      </w:tblGrid>
      <w:tr w:rsidR="00A9307A" w:rsidRPr="00A9307A" w14:paraId="31351F4F" w14:textId="77777777" w:rsidTr="002B190D">
        <w:trPr>
          <w:trHeight w:val="952"/>
        </w:trPr>
        <w:tc>
          <w:tcPr>
            <w:tcW w:w="4315" w:type="dxa"/>
            <w:shd w:val="clear" w:color="auto" w:fill="D9D9D9" w:themeFill="background1" w:themeFillShade="D9"/>
          </w:tcPr>
          <w:p w14:paraId="17745546" w14:textId="6D6489FC" w:rsidR="00A9307A" w:rsidRPr="00A9307A" w:rsidRDefault="00A9307A" w:rsidP="00A9307A">
            <w:pPr>
              <w:spacing w:after="160" w:line="259" w:lineRule="auto"/>
            </w:pPr>
            <w:r w:rsidRPr="00A9307A">
              <w:t>Service, Resources or Facilities (from survey)</w:t>
            </w:r>
          </w:p>
          <w:p w14:paraId="64F826F5" w14:textId="77777777" w:rsidR="00A9307A" w:rsidRPr="00A9307A" w:rsidRDefault="00A9307A" w:rsidP="00A9307A">
            <w:pPr>
              <w:spacing w:after="160" w:line="259" w:lineRule="auto"/>
            </w:pPr>
            <w:r w:rsidRPr="006513D5">
              <w:t>[</w:t>
            </w:r>
            <w:r w:rsidRPr="00095131">
              <w:rPr>
                <w:color w:val="538135" w:themeColor="accent6" w:themeShade="BF"/>
              </w:rPr>
              <w:t>Adjust list as appropriate</w:t>
            </w:r>
            <w:r w:rsidRPr="006513D5">
              <w:t>]</w:t>
            </w:r>
          </w:p>
        </w:tc>
        <w:tc>
          <w:tcPr>
            <w:tcW w:w="4140" w:type="dxa"/>
            <w:shd w:val="clear" w:color="auto" w:fill="D9D9D9" w:themeFill="background1" w:themeFillShade="D9"/>
          </w:tcPr>
          <w:p w14:paraId="6136A23D" w14:textId="2699C951" w:rsidR="001311AB" w:rsidRDefault="00A9307A" w:rsidP="00A9307A">
            <w:pPr>
              <w:spacing w:after="160" w:line="259" w:lineRule="auto"/>
            </w:pPr>
            <w:r w:rsidRPr="00A9307A">
              <w:t>Percent of Faculty Satisfied</w:t>
            </w:r>
            <w:r w:rsidR="004549E3">
              <w:t xml:space="preserve"> or Somewhat Satisfied</w:t>
            </w:r>
          </w:p>
          <w:p w14:paraId="1EFB7E9D" w14:textId="546EA4E6" w:rsidR="00A9307A" w:rsidRPr="002B190D" w:rsidRDefault="001311AB" w:rsidP="00A9307A">
            <w:pPr>
              <w:spacing w:after="160" w:line="259" w:lineRule="auto"/>
              <w:rPr>
                <w:iCs/>
                <w:color w:val="538135" w:themeColor="accent6" w:themeShade="BF"/>
              </w:rPr>
            </w:pPr>
            <w:r w:rsidRPr="006513D5">
              <w:rPr>
                <w:iCs/>
              </w:rPr>
              <w:t>[</w:t>
            </w:r>
            <w:r w:rsidRPr="00095131">
              <w:rPr>
                <w:iCs/>
                <w:color w:val="538135" w:themeColor="accent6" w:themeShade="BF"/>
              </w:rPr>
              <w:t>Indicate the Appendix and question number</w:t>
            </w:r>
            <w:r w:rsidRPr="006513D5">
              <w:rPr>
                <w:iCs/>
              </w:rPr>
              <w:t>]</w:t>
            </w:r>
          </w:p>
        </w:tc>
      </w:tr>
      <w:tr w:rsidR="00A9307A" w:rsidRPr="00A9307A" w14:paraId="101A5980" w14:textId="77777777" w:rsidTr="002B190D">
        <w:trPr>
          <w:trHeight w:val="648"/>
        </w:trPr>
        <w:tc>
          <w:tcPr>
            <w:tcW w:w="4315" w:type="dxa"/>
          </w:tcPr>
          <w:p w14:paraId="5DFEDE1B" w14:textId="77777777" w:rsidR="00A9307A" w:rsidRPr="00A9307A" w:rsidRDefault="00A9307A" w:rsidP="00A9307A">
            <w:pPr>
              <w:spacing w:after="160" w:line="259" w:lineRule="auto"/>
            </w:pPr>
            <w:r w:rsidRPr="00A9307A">
              <w:t>Time and support to review and validate the currency of the curriculum</w:t>
            </w:r>
          </w:p>
        </w:tc>
        <w:tc>
          <w:tcPr>
            <w:tcW w:w="4140" w:type="dxa"/>
          </w:tcPr>
          <w:p w14:paraId="159BABCB" w14:textId="77777777" w:rsidR="00A9307A" w:rsidRPr="00A9307A" w:rsidRDefault="00A9307A" w:rsidP="00A9307A">
            <w:pPr>
              <w:spacing w:after="160" w:line="259" w:lineRule="auto"/>
            </w:pPr>
          </w:p>
        </w:tc>
      </w:tr>
      <w:tr w:rsidR="00A9307A" w:rsidRPr="00A9307A" w14:paraId="4CCA0485" w14:textId="77777777" w:rsidTr="002B190D">
        <w:trPr>
          <w:trHeight w:val="648"/>
        </w:trPr>
        <w:tc>
          <w:tcPr>
            <w:tcW w:w="4315" w:type="dxa"/>
          </w:tcPr>
          <w:p w14:paraId="5DE8334E" w14:textId="77777777" w:rsidR="00A9307A" w:rsidRPr="00A9307A" w:rsidRDefault="00A9307A" w:rsidP="00A9307A">
            <w:pPr>
              <w:spacing w:after="160" w:line="259" w:lineRule="auto"/>
            </w:pPr>
            <w:r w:rsidRPr="00A9307A">
              <w:t xml:space="preserve">Time and support to update course materials and instructional approaches, e.g. LTC </w:t>
            </w:r>
          </w:p>
        </w:tc>
        <w:tc>
          <w:tcPr>
            <w:tcW w:w="4140" w:type="dxa"/>
          </w:tcPr>
          <w:p w14:paraId="30050CD5" w14:textId="77777777" w:rsidR="00A9307A" w:rsidRPr="00A9307A" w:rsidRDefault="00A9307A" w:rsidP="00A9307A">
            <w:pPr>
              <w:spacing w:after="160" w:line="259" w:lineRule="auto"/>
            </w:pPr>
          </w:p>
        </w:tc>
      </w:tr>
      <w:tr w:rsidR="00A9307A" w:rsidRPr="00A9307A" w14:paraId="520FA42F" w14:textId="77777777" w:rsidTr="002B190D">
        <w:trPr>
          <w:trHeight w:val="648"/>
        </w:trPr>
        <w:tc>
          <w:tcPr>
            <w:tcW w:w="4315" w:type="dxa"/>
          </w:tcPr>
          <w:p w14:paraId="7D1C448B" w14:textId="77777777" w:rsidR="00A9307A" w:rsidRPr="00A9307A" w:rsidRDefault="00A9307A" w:rsidP="00A9307A">
            <w:pPr>
              <w:spacing w:after="160" w:line="259" w:lineRule="auto"/>
            </w:pPr>
            <w:r w:rsidRPr="00A9307A">
              <w:t>Opportunity and resources for professional development</w:t>
            </w:r>
          </w:p>
        </w:tc>
        <w:tc>
          <w:tcPr>
            <w:tcW w:w="4140" w:type="dxa"/>
          </w:tcPr>
          <w:p w14:paraId="407E8DB8" w14:textId="77777777" w:rsidR="00A9307A" w:rsidRPr="00A9307A" w:rsidRDefault="00A9307A" w:rsidP="00A9307A">
            <w:pPr>
              <w:spacing w:after="160" w:line="259" w:lineRule="auto"/>
            </w:pPr>
          </w:p>
        </w:tc>
      </w:tr>
      <w:tr w:rsidR="00A9307A" w:rsidRPr="00A9307A" w14:paraId="2B32EBF7" w14:textId="77777777" w:rsidTr="002B190D">
        <w:trPr>
          <w:trHeight w:val="648"/>
        </w:trPr>
        <w:tc>
          <w:tcPr>
            <w:tcW w:w="4315" w:type="dxa"/>
          </w:tcPr>
          <w:p w14:paraId="3D1A7ED5" w14:textId="77777777" w:rsidR="00A9307A" w:rsidRPr="00A9307A" w:rsidRDefault="00A9307A" w:rsidP="00A9307A">
            <w:pPr>
              <w:spacing w:after="160" w:line="259" w:lineRule="auto"/>
            </w:pPr>
            <w:r w:rsidRPr="00A9307A">
              <w:t>Quality of textbooks and other learning materials</w:t>
            </w:r>
          </w:p>
        </w:tc>
        <w:tc>
          <w:tcPr>
            <w:tcW w:w="4140" w:type="dxa"/>
          </w:tcPr>
          <w:p w14:paraId="3C809077" w14:textId="77777777" w:rsidR="00A9307A" w:rsidRPr="00A9307A" w:rsidRDefault="00A9307A" w:rsidP="00A9307A">
            <w:pPr>
              <w:spacing w:after="160" w:line="259" w:lineRule="auto"/>
            </w:pPr>
          </w:p>
        </w:tc>
      </w:tr>
      <w:tr w:rsidR="00A9307A" w:rsidRPr="00A9307A" w14:paraId="5044633F" w14:textId="77777777" w:rsidTr="002B190D">
        <w:trPr>
          <w:trHeight w:val="648"/>
        </w:trPr>
        <w:tc>
          <w:tcPr>
            <w:tcW w:w="4315" w:type="dxa"/>
          </w:tcPr>
          <w:p w14:paraId="5B932830" w14:textId="77777777" w:rsidR="00A9307A" w:rsidRPr="00A9307A" w:rsidRDefault="00A9307A" w:rsidP="00A9307A">
            <w:pPr>
              <w:spacing w:after="160" w:line="259" w:lineRule="auto"/>
            </w:pPr>
            <w:r w:rsidRPr="00A9307A">
              <w:t>Quality of computers, software and IT services</w:t>
            </w:r>
          </w:p>
        </w:tc>
        <w:tc>
          <w:tcPr>
            <w:tcW w:w="4140" w:type="dxa"/>
          </w:tcPr>
          <w:p w14:paraId="3779A1E3" w14:textId="77777777" w:rsidR="00A9307A" w:rsidRPr="00A9307A" w:rsidRDefault="00A9307A" w:rsidP="00A9307A">
            <w:pPr>
              <w:spacing w:after="160" w:line="259" w:lineRule="auto"/>
            </w:pPr>
          </w:p>
        </w:tc>
      </w:tr>
      <w:tr w:rsidR="00A9307A" w:rsidRPr="00A9307A" w14:paraId="15BB299F" w14:textId="77777777" w:rsidTr="002B190D">
        <w:trPr>
          <w:trHeight w:val="648"/>
        </w:trPr>
        <w:tc>
          <w:tcPr>
            <w:tcW w:w="4315" w:type="dxa"/>
          </w:tcPr>
          <w:p w14:paraId="6AA0434C" w14:textId="77777777" w:rsidR="00A9307A" w:rsidRPr="00A9307A" w:rsidRDefault="00A9307A" w:rsidP="00A9307A">
            <w:pPr>
              <w:spacing w:after="160" w:line="259" w:lineRule="auto"/>
            </w:pPr>
            <w:r w:rsidRPr="00A9307A">
              <w:t>Availability of computers, software and IT services</w:t>
            </w:r>
          </w:p>
        </w:tc>
        <w:tc>
          <w:tcPr>
            <w:tcW w:w="4140" w:type="dxa"/>
          </w:tcPr>
          <w:p w14:paraId="2142AB87" w14:textId="77777777" w:rsidR="00A9307A" w:rsidRPr="00A9307A" w:rsidRDefault="00A9307A" w:rsidP="00A9307A">
            <w:pPr>
              <w:spacing w:after="160" w:line="259" w:lineRule="auto"/>
            </w:pPr>
          </w:p>
        </w:tc>
      </w:tr>
      <w:tr w:rsidR="00A9307A" w:rsidRPr="00A9307A" w14:paraId="1ACCE33D" w14:textId="77777777" w:rsidTr="002B190D">
        <w:trPr>
          <w:trHeight w:val="648"/>
        </w:trPr>
        <w:tc>
          <w:tcPr>
            <w:tcW w:w="4315" w:type="dxa"/>
          </w:tcPr>
          <w:p w14:paraId="4838687E" w14:textId="77777777" w:rsidR="00A9307A" w:rsidRPr="00A9307A" w:rsidRDefault="00A9307A" w:rsidP="00A9307A">
            <w:pPr>
              <w:spacing w:after="160" w:line="259" w:lineRule="auto"/>
            </w:pPr>
            <w:r w:rsidRPr="00A9307A">
              <w:t>Quality of equipment specific to your program (other than computers)</w:t>
            </w:r>
          </w:p>
        </w:tc>
        <w:tc>
          <w:tcPr>
            <w:tcW w:w="4140" w:type="dxa"/>
          </w:tcPr>
          <w:p w14:paraId="370D784D" w14:textId="77777777" w:rsidR="00A9307A" w:rsidRPr="00A9307A" w:rsidRDefault="00A9307A" w:rsidP="00A9307A">
            <w:pPr>
              <w:spacing w:after="160" w:line="259" w:lineRule="auto"/>
            </w:pPr>
          </w:p>
        </w:tc>
      </w:tr>
      <w:tr w:rsidR="00A9307A" w:rsidRPr="00A9307A" w14:paraId="1391E429" w14:textId="77777777" w:rsidTr="002B190D">
        <w:trPr>
          <w:trHeight w:val="648"/>
        </w:trPr>
        <w:tc>
          <w:tcPr>
            <w:tcW w:w="4315" w:type="dxa"/>
          </w:tcPr>
          <w:p w14:paraId="413656A7" w14:textId="77777777" w:rsidR="00A9307A" w:rsidRPr="00A9307A" w:rsidRDefault="00A9307A" w:rsidP="00A9307A">
            <w:pPr>
              <w:spacing w:after="160" w:line="259" w:lineRule="auto"/>
            </w:pPr>
            <w:r w:rsidRPr="00A9307A">
              <w:t>Availability of equipment specific to your program (other than computers)</w:t>
            </w:r>
          </w:p>
        </w:tc>
        <w:tc>
          <w:tcPr>
            <w:tcW w:w="4140" w:type="dxa"/>
          </w:tcPr>
          <w:p w14:paraId="5CA7270C" w14:textId="77777777" w:rsidR="00A9307A" w:rsidRPr="00A9307A" w:rsidRDefault="00A9307A" w:rsidP="00A9307A">
            <w:pPr>
              <w:spacing w:after="160" w:line="259" w:lineRule="auto"/>
            </w:pPr>
          </w:p>
        </w:tc>
      </w:tr>
      <w:tr w:rsidR="00A9307A" w:rsidRPr="00A9307A" w14:paraId="36EA6CE6" w14:textId="77777777" w:rsidTr="002B190D">
        <w:trPr>
          <w:trHeight w:val="648"/>
        </w:trPr>
        <w:tc>
          <w:tcPr>
            <w:tcW w:w="4315" w:type="dxa"/>
          </w:tcPr>
          <w:p w14:paraId="5EEAA27A" w14:textId="77777777" w:rsidR="00A9307A" w:rsidRPr="00A9307A" w:rsidRDefault="00A9307A" w:rsidP="00A9307A">
            <w:pPr>
              <w:spacing w:after="160" w:line="259" w:lineRule="auto"/>
            </w:pPr>
            <w:r w:rsidRPr="00A9307A">
              <w:t>Quality of library materials specific to your program</w:t>
            </w:r>
          </w:p>
        </w:tc>
        <w:tc>
          <w:tcPr>
            <w:tcW w:w="4140" w:type="dxa"/>
          </w:tcPr>
          <w:p w14:paraId="6A681B41" w14:textId="77777777" w:rsidR="00A9307A" w:rsidRPr="00A9307A" w:rsidRDefault="00A9307A" w:rsidP="00A9307A">
            <w:pPr>
              <w:spacing w:after="160" w:line="259" w:lineRule="auto"/>
            </w:pPr>
          </w:p>
        </w:tc>
      </w:tr>
      <w:tr w:rsidR="00A9307A" w:rsidRPr="00A9307A" w14:paraId="060ACD4F" w14:textId="77777777" w:rsidTr="002B190D">
        <w:trPr>
          <w:trHeight w:val="648"/>
        </w:trPr>
        <w:tc>
          <w:tcPr>
            <w:tcW w:w="4315" w:type="dxa"/>
          </w:tcPr>
          <w:p w14:paraId="5A6076B0" w14:textId="164A83A4" w:rsidR="00A9307A" w:rsidRPr="00A9307A" w:rsidRDefault="00A9307A" w:rsidP="00A9307A">
            <w:pPr>
              <w:spacing w:after="160" w:line="259" w:lineRule="auto"/>
            </w:pPr>
            <w:r w:rsidRPr="00A9307A">
              <w:t xml:space="preserve">Quality of learning/teaching environment </w:t>
            </w:r>
            <w:r w:rsidR="00925A82">
              <w:t xml:space="preserve">and support </w:t>
            </w:r>
            <w:r w:rsidRPr="00A9307A">
              <w:t>(classrooms, labs, shops, tables, chairs, etc.)</w:t>
            </w:r>
          </w:p>
        </w:tc>
        <w:tc>
          <w:tcPr>
            <w:tcW w:w="4140" w:type="dxa"/>
          </w:tcPr>
          <w:p w14:paraId="41B6348D" w14:textId="77777777" w:rsidR="00A9307A" w:rsidRPr="00A9307A" w:rsidRDefault="00A9307A" w:rsidP="00A9307A">
            <w:pPr>
              <w:spacing w:after="160" w:line="259" w:lineRule="auto"/>
            </w:pPr>
          </w:p>
        </w:tc>
      </w:tr>
      <w:tr w:rsidR="00C32D83" w:rsidRPr="00A9307A" w14:paraId="0C1AF8A1" w14:textId="77777777" w:rsidTr="002B190D">
        <w:trPr>
          <w:trHeight w:val="648"/>
        </w:trPr>
        <w:tc>
          <w:tcPr>
            <w:tcW w:w="4315" w:type="dxa"/>
          </w:tcPr>
          <w:p w14:paraId="3E0FB10F" w14:textId="0C76B309" w:rsidR="00C32D83" w:rsidRPr="00A9307A" w:rsidRDefault="00C32D83" w:rsidP="00A9307A">
            <w:r>
              <w:lastRenderedPageBreak/>
              <w:t xml:space="preserve">Accessibility of </w:t>
            </w:r>
            <w:r w:rsidR="00925A82">
              <w:t xml:space="preserve">physical </w:t>
            </w:r>
            <w:r>
              <w:t>learning environment</w:t>
            </w:r>
          </w:p>
        </w:tc>
        <w:tc>
          <w:tcPr>
            <w:tcW w:w="4140" w:type="dxa"/>
          </w:tcPr>
          <w:p w14:paraId="7B086516" w14:textId="77777777" w:rsidR="00C32D83" w:rsidRPr="00A9307A" w:rsidRDefault="00C32D83" w:rsidP="00A9307A"/>
        </w:tc>
      </w:tr>
      <w:tr w:rsidR="00A9307A" w:rsidRPr="00A9307A" w14:paraId="7F31D6DA" w14:textId="77777777" w:rsidTr="002B190D">
        <w:trPr>
          <w:trHeight w:val="648"/>
        </w:trPr>
        <w:tc>
          <w:tcPr>
            <w:tcW w:w="4315" w:type="dxa"/>
          </w:tcPr>
          <w:p w14:paraId="6772F922" w14:textId="3400449A" w:rsidR="00A9307A" w:rsidRPr="00A9307A" w:rsidRDefault="00A9307A" w:rsidP="00A9307A">
            <w:pPr>
              <w:spacing w:after="160" w:line="259" w:lineRule="auto"/>
            </w:pPr>
            <w:r w:rsidRPr="00A9307A">
              <w:t xml:space="preserve">Quality of </w:t>
            </w:r>
            <w:r w:rsidR="00925A82">
              <w:t xml:space="preserve">online </w:t>
            </w:r>
            <w:r w:rsidRPr="00A9307A">
              <w:t xml:space="preserve">learning/teaching environment </w:t>
            </w:r>
            <w:r w:rsidR="00925A82">
              <w:t xml:space="preserve">and support </w:t>
            </w:r>
          </w:p>
        </w:tc>
        <w:tc>
          <w:tcPr>
            <w:tcW w:w="4140" w:type="dxa"/>
          </w:tcPr>
          <w:p w14:paraId="40CC7859" w14:textId="77777777" w:rsidR="00A9307A" w:rsidRPr="00A9307A" w:rsidRDefault="00A9307A" w:rsidP="00A9307A">
            <w:pPr>
              <w:spacing w:after="160" w:line="259" w:lineRule="auto"/>
            </w:pPr>
          </w:p>
        </w:tc>
      </w:tr>
      <w:tr w:rsidR="00C32D83" w:rsidRPr="00A9307A" w14:paraId="4624B355" w14:textId="77777777" w:rsidTr="002B190D">
        <w:trPr>
          <w:trHeight w:val="648"/>
        </w:trPr>
        <w:tc>
          <w:tcPr>
            <w:tcW w:w="4315" w:type="dxa"/>
          </w:tcPr>
          <w:p w14:paraId="44372E51" w14:textId="06676711" w:rsidR="00C32D83" w:rsidRPr="00A9307A" w:rsidRDefault="00C32D83" w:rsidP="00A9307A">
            <w:r>
              <w:t xml:space="preserve">Accessibility of </w:t>
            </w:r>
            <w:r w:rsidR="00925A82">
              <w:t xml:space="preserve">online </w:t>
            </w:r>
            <w:r>
              <w:t xml:space="preserve">learning environment </w:t>
            </w:r>
          </w:p>
        </w:tc>
        <w:tc>
          <w:tcPr>
            <w:tcW w:w="4140" w:type="dxa"/>
          </w:tcPr>
          <w:p w14:paraId="13F8AD80" w14:textId="77777777" w:rsidR="00C32D83" w:rsidRPr="00A9307A" w:rsidRDefault="00C32D83" w:rsidP="00A9307A"/>
        </w:tc>
      </w:tr>
    </w:tbl>
    <w:p w14:paraId="1EFD1BAC" w14:textId="051CE86B" w:rsidR="009B16E3" w:rsidRDefault="009B16E3" w:rsidP="00A70AC9">
      <w:r>
        <w:t>*Faculty including full-time</w:t>
      </w:r>
      <w:r w:rsidR="00A70AC9">
        <w:t xml:space="preserve">, </w:t>
      </w:r>
      <w:r>
        <w:t>part-time, and where app</w:t>
      </w:r>
      <w:r w:rsidR="00A70AC9">
        <w:t>licable</w:t>
      </w:r>
      <w:r>
        <w:t xml:space="preserve">, those from </w:t>
      </w:r>
      <w:r w:rsidR="00A70AC9">
        <w:t>other</w:t>
      </w:r>
      <w:r>
        <w:t xml:space="preserve"> departments </w:t>
      </w:r>
      <w:r w:rsidR="00A70AC9">
        <w:t>that teach into the program</w:t>
      </w:r>
      <w:r>
        <w:t>.</w:t>
      </w:r>
    </w:p>
    <w:p w14:paraId="422F4B4F" w14:textId="147D6029" w:rsidR="00B91CC6" w:rsidRDefault="00B91CC6" w:rsidP="004274AA"/>
    <w:tbl>
      <w:tblPr>
        <w:tblStyle w:val="TableGrid"/>
        <w:tblW w:w="0" w:type="auto"/>
        <w:tblLook w:val="04A0" w:firstRow="1" w:lastRow="0" w:firstColumn="1" w:lastColumn="0" w:noHBand="0" w:noVBand="1"/>
      </w:tblPr>
      <w:tblGrid>
        <w:gridCol w:w="8630"/>
      </w:tblGrid>
      <w:tr w:rsidR="00BF100D" w14:paraId="30E629EC" w14:textId="77777777" w:rsidTr="00E1754C">
        <w:tc>
          <w:tcPr>
            <w:tcW w:w="9350" w:type="dxa"/>
            <w:shd w:val="clear" w:color="auto" w:fill="D9D9D9" w:themeFill="background1" w:themeFillShade="D9"/>
          </w:tcPr>
          <w:p w14:paraId="458F98CF" w14:textId="2E100CC8" w:rsidR="00BF100D" w:rsidRPr="00404B95" w:rsidRDefault="00BF100D" w:rsidP="00E1754C">
            <w:pPr>
              <w:rPr>
                <w:rFonts w:cs="Times New Roman"/>
              </w:rPr>
            </w:pPr>
            <w:r w:rsidRPr="00404B95">
              <w:rPr>
                <w:rFonts w:cs="Times New Roman"/>
              </w:rPr>
              <w:t>Describe and comment</w:t>
            </w:r>
            <w:r>
              <w:rPr>
                <w:rFonts w:cs="Times New Roman"/>
              </w:rPr>
              <w:t xml:space="preserve"> on</w:t>
            </w:r>
            <w:r w:rsidRPr="00404B95">
              <w:rPr>
                <w:rFonts w:cs="Times New Roman"/>
              </w:rPr>
              <w:t xml:space="preserve"> </w:t>
            </w:r>
            <w:r>
              <w:rPr>
                <w:rFonts w:cs="Times New Roman"/>
              </w:rPr>
              <w:t xml:space="preserve">faculty </w:t>
            </w:r>
            <w:r w:rsidRPr="00404B95">
              <w:rPr>
                <w:rFonts w:cs="Times New Roman"/>
              </w:rPr>
              <w:t xml:space="preserve">satisfaction </w:t>
            </w:r>
            <w:r>
              <w:rPr>
                <w:rFonts w:cs="Times New Roman"/>
              </w:rPr>
              <w:t xml:space="preserve">with </w:t>
            </w:r>
            <w:r w:rsidR="004C3951">
              <w:rPr>
                <w:rFonts w:cs="Times New Roman"/>
              </w:rPr>
              <w:t xml:space="preserve">services, resources and </w:t>
            </w:r>
            <w:r w:rsidRPr="00404B95">
              <w:rPr>
                <w:rFonts w:cs="Times New Roman"/>
              </w:rPr>
              <w:t xml:space="preserve">the </w:t>
            </w:r>
            <w:r w:rsidR="00160B3F">
              <w:rPr>
                <w:rFonts w:cs="Times New Roman"/>
              </w:rPr>
              <w:t>teaching</w:t>
            </w:r>
            <w:r w:rsidR="00C11375">
              <w:rPr>
                <w:rFonts w:cs="Times New Roman"/>
              </w:rPr>
              <w:t>/</w:t>
            </w:r>
            <w:r w:rsidRPr="00404B95">
              <w:rPr>
                <w:rFonts w:cs="Times New Roman"/>
              </w:rPr>
              <w:t>learning environment</w:t>
            </w:r>
            <w:r>
              <w:rPr>
                <w:rFonts w:cs="Times New Roman"/>
              </w:rPr>
              <w:t>(</w:t>
            </w:r>
            <w:r w:rsidRPr="00404B95">
              <w:rPr>
                <w:rFonts w:cs="Times New Roman"/>
              </w:rPr>
              <w:t>s</w:t>
            </w:r>
            <w:r>
              <w:rPr>
                <w:rFonts w:cs="Times New Roman"/>
              </w:rPr>
              <w:t>)</w:t>
            </w:r>
            <w:r w:rsidRPr="00404B95">
              <w:rPr>
                <w:rFonts w:cs="Times New Roman"/>
              </w:rPr>
              <w:t xml:space="preserve">. </w:t>
            </w:r>
          </w:p>
        </w:tc>
      </w:tr>
      <w:tr w:rsidR="00BF100D" w14:paraId="0945422D" w14:textId="77777777" w:rsidTr="00E1754C">
        <w:trPr>
          <w:trHeight w:val="1032"/>
        </w:trPr>
        <w:tc>
          <w:tcPr>
            <w:tcW w:w="9350" w:type="dxa"/>
          </w:tcPr>
          <w:p w14:paraId="08E30BB8" w14:textId="2DC4CCCA" w:rsidR="00BF100D" w:rsidRPr="00095131" w:rsidRDefault="00BF100D" w:rsidP="00E1754C">
            <w:pPr>
              <w:rPr>
                <w:iCs/>
              </w:rPr>
            </w:pPr>
            <w:r w:rsidRPr="006513D5">
              <w:rPr>
                <w:iCs/>
              </w:rPr>
              <w:t>[</w:t>
            </w:r>
            <w:r w:rsidRPr="00095131">
              <w:rPr>
                <w:iCs/>
                <w:color w:val="538135" w:themeColor="accent6" w:themeShade="BF"/>
              </w:rPr>
              <w:t xml:space="preserve">e.g. do students have access to field-specific and appropriate tools/equipment, technologies, software, </w:t>
            </w:r>
            <w:r w:rsidR="00DF73C5">
              <w:rPr>
                <w:iCs/>
                <w:color w:val="538135" w:themeColor="accent6" w:themeShade="BF"/>
              </w:rPr>
              <w:t>etc.</w:t>
            </w:r>
            <w:r w:rsidRPr="00095131">
              <w:rPr>
                <w:iCs/>
                <w:color w:val="538135" w:themeColor="accent6" w:themeShade="BF"/>
              </w:rPr>
              <w:t>?</w:t>
            </w:r>
            <w:r w:rsidRPr="006513D5">
              <w:rPr>
                <w:iCs/>
              </w:rPr>
              <w:t>]</w:t>
            </w:r>
          </w:p>
        </w:tc>
      </w:tr>
    </w:tbl>
    <w:p w14:paraId="28DEBC91" w14:textId="03F4DEF2" w:rsidR="00BF100D" w:rsidRDefault="00BF100D" w:rsidP="004274AA"/>
    <w:p w14:paraId="64199C57" w14:textId="77777777" w:rsidR="00BF100D" w:rsidRDefault="00BF100D" w:rsidP="004274AA"/>
    <w:tbl>
      <w:tblPr>
        <w:tblStyle w:val="TableGrid"/>
        <w:tblW w:w="0" w:type="auto"/>
        <w:tblLook w:val="04A0" w:firstRow="1" w:lastRow="0" w:firstColumn="1" w:lastColumn="0" w:noHBand="0" w:noVBand="1"/>
      </w:tblPr>
      <w:tblGrid>
        <w:gridCol w:w="8630"/>
      </w:tblGrid>
      <w:tr w:rsidR="004274AA" w14:paraId="23ACDCAE" w14:textId="77777777" w:rsidTr="00D9434D">
        <w:tc>
          <w:tcPr>
            <w:tcW w:w="9350" w:type="dxa"/>
            <w:shd w:val="clear" w:color="auto" w:fill="BDD6EE" w:themeFill="accent1" w:themeFillTint="66"/>
          </w:tcPr>
          <w:p w14:paraId="49001831" w14:textId="62C82DBC" w:rsidR="004274AA" w:rsidRPr="00FD0408" w:rsidRDefault="000733EA" w:rsidP="00614C21">
            <w:pPr>
              <w:rPr>
                <w:rFonts w:cs="Times New Roman"/>
              </w:rPr>
            </w:pPr>
            <w:r w:rsidRPr="000733EA">
              <w:rPr>
                <w:rFonts w:cs="Times New Roman"/>
              </w:rPr>
              <w:t>Provide a brief concluding statement to support the analysis made in the section above and indicate any recommendations or actions the program would like to implement (if any).</w:t>
            </w:r>
          </w:p>
        </w:tc>
      </w:tr>
      <w:tr w:rsidR="004274AA" w14:paraId="00DC838F" w14:textId="77777777" w:rsidTr="00614C21">
        <w:trPr>
          <w:trHeight w:val="1032"/>
        </w:trPr>
        <w:tc>
          <w:tcPr>
            <w:tcW w:w="9350" w:type="dxa"/>
          </w:tcPr>
          <w:p w14:paraId="399AC0A0" w14:textId="77777777" w:rsidR="004274AA" w:rsidRDefault="004274AA" w:rsidP="00614C21"/>
        </w:tc>
      </w:tr>
    </w:tbl>
    <w:p w14:paraId="5A5C08AB" w14:textId="1579AA02" w:rsidR="004274AA" w:rsidRDefault="004274AA"/>
    <w:p w14:paraId="657C4C88" w14:textId="77777777" w:rsidR="00777FA1" w:rsidRPr="00EA36B5" w:rsidRDefault="00777FA1" w:rsidP="00777FA1">
      <w:pPr>
        <w:pStyle w:val="Heading1"/>
        <w:numPr>
          <w:ilvl w:val="0"/>
          <w:numId w:val="2"/>
        </w:numPr>
        <w:tabs>
          <w:tab w:val="clear" w:pos="432"/>
          <w:tab w:val="num" w:pos="360"/>
        </w:tabs>
      </w:pPr>
      <w:bookmarkStart w:id="71" w:name="_Toc330462841"/>
      <w:bookmarkStart w:id="72" w:name="_Toc330463078"/>
      <w:bookmarkStart w:id="73" w:name="_Toc334541731"/>
      <w:bookmarkStart w:id="74" w:name="_Toc209238101"/>
      <w:bookmarkStart w:id="75" w:name="_Toc49438983"/>
      <w:bookmarkStart w:id="76" w:name="_Toc175057652"/>
      <w:r w:rsidRPr="00EA36B5">
        <w:lastRenderedPageBreak/>
        <w:t>Quality of Program Relationships and Connections</w:t>
      </w:r>
      <w:bookmarkEnd w:id="71"/>
      <w:bookmarkEnd w:id="72"/>
      <w:bookmarkEnd w:id="73"/>
      <w:bookmarkEnd w:id="74"/>
      <w:bookmarkEnd w:id="75"/>
      <w:bookmarkEnd w:id="76"/>
    </w:p>
    <w:p w14:paraId="777BDA8D" w14:textId="76788D3D" w:rsidR="00777FA1" w:rsidRPr="00095131" w:rsidRDefault="00777FA1">
      <w:pPr>
        <w:rPr>
          <w:iCs/>
          <w:color w:val="538135" w:themeColor="accent6" w:themeShade="BF"/>
        </w:rPr>
      </w:pPr>
      <w:r w:rsidRPr="006513D5">
        <w:rPr>
          <w:iCs/>
        </w:rPr>
        <w:t>[</w:t>
      </w:r>
      <w:r w:rsidRPr="00095131">
        <w:rPr>
          <w:iCs/>
          <w:color w:val="538135" w:themeColor="accent6" w:themeShade="BF"/>
        </w:rPr>
        <w:t>This category examines the program’s relations with other BCIT programs and units, with industry and professional partners, accrediting agencies, other post-secondary institut</w:t>
      </w:r>
      <w:r w:rsidR="00B91CC6" w:rsidRPr="00095131">
        <w:rPr>
          <w:iCs/>
          <w:color w:val="538135" w:themeColor="accent6" w:themeShade="BF"/>
        </w:rPr>
        <w:t>ions, and with the community.</w:t>
      </w:r>
      <w:r w:rsidR="00B91CC6" w:rsidRPr="006513D5">
        <w:rPr>
          <w:iCs/>
        </w:rPr>
        <w:t>]</w:t>
      </w:r>
    </w:p>
    <w:p w14:paraId="4FEA576C" w14:textId="61B612C9" w:rsidR="00186443" w:rsidRDefault="00186443" w:rsidP="00B91CC6">
      <w:pPr>
        <w:pStyle w:val="Heading2"/>
        <w:numPr>
          <w:ilvl w:val="1"/>
          <w:numId w:val="2"/>
        </w:numPr>
        <w:tabs>
          <w:tab w:val="num" w:pos="360"/>
        </w:tabs>
      </w:pPr>
      <w:bookmarkStart w:id="77" w:name="_Toc49438984"/>
      <w:bookmarkStart w:id="78" w:name="_Toc175057653"/>
      <w:r w:rsidRPr="00EA36B5">
        <w:t>Articulation – Internal and External</w:t>
      </w:r>
      <w:bookmarkEnd w:id="77"/>
      <w:bookmarkEnd w:id="78"/>
    </w:p>
    <w:tbl>
      <w:tblPr>
        <w:tblStyle w:val="TableGrid"/>
        <w:tblW w:w="0" w:type="auto"/>
        <w:tblLook w:val="04A0" w:firstRow="1" w:lastRow="0" w:firstColumn="1" w:lastColumn="0" w:noHBand="0" w:noVBand="1"/>
      </w:tblPr>
      <w:tblGrid>
        <w:gridCol w:w="8630"/>
      </w:tblGrid>
      <w:tr w:rsidR="00F47F9D" w14:paraId="4AF3817C" w14:textId="77777777" w:rsidTr="00614C21">
        <w:tc>
          <w:tcPr>
            <w:tcW w:w="9350" w:type="dxa"/>
            <w:shd w:val="clear" w:color="auto" w:fill="D9D9D9" w:themeFill="background1" w:themeFillShade="D9"/>
          </w:tcPr>
          <w:p w14:paraId="466FD2B7" w14:textId="1FD4A0DC" w:rsidR="00F47F9D" w:rsidRPr="005B5AD7" w:rsidRDefault="00DF73C5" w:rsidP="00614C21">
            <w:pPr>
              <w:rPr>
                <w:rFonts w:ascii="Times New Roman" w:hAnsi="Times New Roman" w:cs="Times New Roman"/>
              </w:rPr>
            </w:pPr>
            <w:r w:rsidRPr="00DF73C5">
              <w:t>Describe articulation agreements with BCIT programs (internal) and/or programs at other institutions (external)</w:t>
            </w:r>
            <w:r w:rsidR="00D244A0">
              <w:t>, if any</w:t>
            </w:r>
            <w:r>
              <w:t xml:space="preserve">.  </w:t>
            </w:r>
            <w:r w:rsidR="00F47F9D" w:rsidRPr="00EA36B5">
              <w:t xml:space="preserve">Describe </w:t>
            </w:r>
            <w:r w:rsidR="00DF49E7">
              <w:t xml:space="preserve">and comment on </w:t>
            </w:r>
            <w:r w:rsidR="00DB39FF">
              <w:t>t</w:t>
            </w:r>
            <w:r w:rsidR="00DB39FF" w:rsidRPr="00DB39FF">
              <w:t>he residency requirements for this program, specifying the minimum number of credits that must be completed at BCIT and the impact of these requirements</w:t>
            </w:r>
            <w:r w:rsidR="00973B66">
              <w:t xml:space="preserve"> on student mobility and pathways</w:t>
            </w:r>
            <w:r w:rsidR="00DB39FF" w:rsidRPr="00DB39FF">
              <w:t>.</w:t>
            </w:r>
          </w:p>
        </w:tc>
      </w:tr>
      <w:tr w:rsidR="00F47F9D" w14:paraId="7D5580E7" w14:textId="77777777" w:rsidTr="00614C21">
        <w:trPr>
          <w:trHeight w:val="1032"/>
        </w:trPr>
        <w:tc>
          <w:tcPr>
            <w:tcW w:w="9350" w:type="dxa"/>
          </w:tcPr>
          <w:p w14:paraId="7ABB4510" w14:textId="77777777" w:rsidR="00F47F9D" w:rsidRDefault="00F47F9D" w:rsidP="00614C21"/>
        </w:tc>
      </w:tr>
    </w:tbl>
    <w:p w14:paraId="21EEA016" w14:textId="543F1521" w:rsidR="00186443" w:rsidRDefault="00186443"/>
    <w:tbl>
      <w:tblPr>
        <w:tblStyle w:val="TableGrid"/>
        <w:tblW w:w="0" w:type="auto"/>
        <w:tblLook w:val="04A0" w:firstRow="1" w:lastRow="0" w:firstColumn="1" w:lastColumn="0" w:noHBand="0" w:noVBand="1"/>
      </w:tblPr>
      <w:tblGrid>
        <w:gridCol w:w="8630"/>
      </w:tblGrid>
      <w:tr w:rsidR="00F47F9D" w14:paraId="74FEDBC3" w14:textId="77777777" w:rsidTr="00614C21">
        <w:tc>
          <w:tcPr>
            <w:tcW w:w="9350" w:type="dxa"/>
            <w:shd w:val="clear" w:color="auto" w:fill="D9D9D9" w:themeFill="background1" w:themeFillShade="D9"/>
          </w:tcPr>
          <w:p w14:paraId="77C25334" w14:textId="38E6D601" w:rsidR="00F47F9D" w:rsidRPr="005B5AD7" w:rsidRDefault="00F47F9D" w:rsidP="00614C21">
            <w:pPr>
              <w:rPr>
                <w:rFonts w:ascii="Times New Roman" w:hAnsi="Times New Roman" w:cs="Times New Roman"/>
              </w:rPr>
            </w:pPr>
            <w:r w:rsidRPr="00EA36B5">
              <w:t xml:space="preserve">Describe </w:t>
            </w:r>
            <w:r w:rsidR="008E1D90">
              <w:t>t</w:t>
            </w:r>
            <w:r w:rsidR="008E1D90" w:rsidRPr="008E1D90">
              <w:t>he existing practice or proposed policy for the granting of transfer credit for equivalent courses and/or programs, completed at other institutions that satisfy the requirements for this program.</w:t>
            </w:r>
          </w:p>
        </w:tc>
      </w:tr>
      <w:tr w:rsidR="00F47F9D" w14:paraId="24AFF63F" w14:textId="77777777" w:rsidTr="00614C21">
        <w:trPr>
          <w:trHeight w:val="1032"/>
        </w:trPr>
        <w:tc>
          <w:tcPr>
            <w:tcW w:w="9350" w:type="dxa"/>
          </w:tcPr>
          <w:p w14:paraId="7041BB01" w14:textId="77777777" w:rsidR="00F47F9D" w:rsidRDefault="00F47F9D" w:rsidP="00614C21"/>
        </w:tc>
      </w:tr>
    </w:tbl>
    <w:p w14:paraId="131A6C88" w14:textId="0D86A37C" w:rsidR="00F47F9D" w:rsidRDefault="00F47F9D"/>
    <w:tbl>
      <w:tblPr>
        <w:tblStyle w:val="TableGrid"/>
        <w:tblW w:w="0" w:type="auto"/>
        <w:tblLook w:val="04A0" w:firstRow="1" w:lastRow="0" w:firstColumn="1" w:lastColumn="0" w:noHBand="0" w:noVBand="1"/>
      </w:tblPr>
      <w:tblGrid>
        <w:gridCol w:w="8630"/>
      </w:tblGrid>
      <w:tr w:rsidR="00F47F9D" w14:paraId="300FE90B" w14:textId="77777777" w:rsidTr="00614C21">
        <w:tc>
          <w:tcPr>
            <w:tcW w:w="9350" w:type="dxa"/>
            <w:shd w:val="clear" w:color="auto" w:fill="D9D9D9" w:themeFill="background1" w:themeFillShade="D9"/>
          </w:tcPr>
          <w:p w14:paraId="3CA56491" w14:textId="3284C1FD" w:rsidR="00F47F9D" w:rsidRPr="005B5AD7" w:rsidRDefault="0047360A" w:rsidP="00614C21">
            <w:pPr>
              <w:rPr>
                <w:rFonts w:ascii="Times New Roman" w:hAnsi="Times New Roman" w:cs="Times New Roman"/>
              </w:rPr>
            </w:pPr>
            <w:r>
              <w:t>In addition to the prior learning assessment (PLAR) process outlined in Policy 5003 Admissions</w:t>
            </w:r>
            <w:r w:rsidR="006D638A">
              <w:t xml:space="preserve"> and Prior Learning Recognition</w:t>
            </w:r>
            <w:r>
              <w:t>, d</w:t>
            </w:r>
            <w:r w:rsidR="00F47F9D" w:rsidRPr="00EA36B5">
              <w:t xml:space="preserve">escribe </w:t>
            </w:r>
            <w:r w:rsidR="00434606">
              <w:t xml:space="preserve">any </w:t>
            </w:r>
            <w:r w:rsidR="001002E0" w:rsidRPr="001002E0">
              <w:t xml:space="preserve">program </w:t>
            </w:r>
            <w:r w:rsidR="00434606">
              <w:t xml:space="preserve">guidelines </w:t>
            </w:r>
            <w:r w:rsidR="001002E0" w:rsidRPr="001002E0">
              <w:t>and practice for granting credit toward meeting requirements for this program</w:t>
            </w:r>
            <w:r w:rsidR="00D5237F">
              <w:t>,</w:t>
            </w:r>
            <w:r w:rsidR="001002E0" w:rsidRPr="001002E0">
              <w:t xml:space="preserve"> if applicable.</w:t>
            </w:r>
          </w:p>
        </w:tc>
      </w:tr>
      <w:tr w:rsidR="00F47F9D" w14:paraId="651C41F6" w14:textId="77777777" w:rsidTr="00614C21">
        <w:trPr>
          <w:trHeight w:val="1032"/>
        </w:trPr>
        <w:tc>
          <w:tcPr>
            <w:tcW w:w="9350" w:type="dxa"/>
          </w:tcPr>
          <w:p w14:paraId="6D6C0C2E" w14:textId="743BAB48" w:rsidR="00F47F9D" w:rsidRPr="007E1EA8" w:rsidRDefault="003D4A2C" w:rsidP="00614C21">
            <w:r>
              <w:rPr>
                <w:rStyle w:val="cf01"/>
              </w:rPr>
              <w:t>[</w:t>
            </w:r>
            <w:r w:rsidR="007E1EA8" w:rsidRPr="00C11375">
              <w:rPr>
                <w:rStyle w:val="cf01"/>
                <w:color w:val="538135" w:themeColor="accent6" w:themeShade="BF"/>
              </w:rPr>
              <w:t xml:space="preserve">e.g. </w:t>
            </w:r>
            <w:r w:rsidRPr="00C11375">
              <w:rPr>
                <w:rStyle w:val="cf01"/>
                <w:color w:val="538135" w:themeColor="accent6" w:themeShade="BF"/>
              </w:rPr>
              <w:t xml:space="preserve">Granting applicants credit for prior learning to enter the program is done on a case-by-case basis upon request, and according to the PLAR process outlined in </w:t>
            </w:r>
            <w:hyperlink r:id="rId38" w:history="1">
              <w:r w:rsidR="006D638A">
                <w:rPr>
                  <w:rStyle w:val="cf01"/>
                  <w:color w:val="538135" w:themeColor="accent6" w:themeShade="BF"/>
                  <w:u w:val="single"/>
                </w:rPr>
                <w:t>P</w:t>
              </w:r>
              <w:r w:rsidRPr="00C11375">
                <w:rPr>
                  <w:rStyle w:val="cf01"/>
                  <w:color w:val="538135" w:themeColor="accent6" w:themeShade="BF"/>
                  <w:u w:val="single"/>
                </w:rPr>
                <w:t>olicy 5003: Admissions</w:t>
              </w:r>
            </w:hyperlink>
            <w:r w:rsidR="006D638A">
              <w:rPr>
                <w:rStyle w:val="cf01"/>
                <w:color w:val="538135" w:themeColor="accent6" w:themeShade="BF"/>
                <w:u w:val="single"/>
              </w:rPr>
              <w:t xml:space="preserve"> and Prior Learning Recognition</w:t>
            </w:r>
            <w:r w:rsidR="007E1EA8">
              <w:rPr>
                <w:rFonts w:ascii="Arial" w:hAnsi="Arial" w:cs="Arial"/>
                <w:sz w:val="20"/>
                <w:szCs w:val="20"/>
              </w:rPr>
              <w:t>]</w:t>
            </w:r>
          </w:p>
        </w:tc>
      </w:tr>
    </w:tbl>
    <w:p w14:paraId="013A824D" w14:textId="081B60F3" w:rsidR="00F47F9D" w:rsidRDefault="00F47F9D"/>
    <w:tbl>
      <w:tblPr>
        <w:tblStyle w:val="TableGrid"/>
        <w:tblW w:w="0" w:type="auto"/>
        <w:tblLook w:val="04A0" w:firstRow="1" w:lastRow="0" w:firstColumn="1" w:lastColumn="0" w:noHBand="0" w:noVBand="1"/>
      </w:tblPr>
      <w:tblGrid>
        <w:gridCol w:w="8630"/>
      </w:tblGrid>
      <w:tr w:rsidR="00F47F9D" w14:paraId="6CDB8B1A" w14:textId="77777777" w:rsidTr="00614C21">
        <w:tc>
          <w:tcPr>
            <w:tcW w:w="9350" w:type="dxa"/>
            <w:shd w:val="clear" w:color="auto" w:fill="D9D9D9" w:themeFill="background1" w:themeFillShade="D9"/>
          </w:tcPr>
          <w:p w14:paraId="77C21CE6" w14:textId="148EB7B2" w:rsidR="00F47F9D" w:rsidRPr="005B5AD7" w:rsidRDefault="00F47F9D" w:rsidP="00614C21">
            <w:pPr>
              <w:rPr>
                <w:rFonts w:ascii="Times New Roman" w:hAnsi="Times New Roman" w:cs="Times New Roman"/>
              </w:rPr>
            </w:pPr>
            <w:r w:rsidRPr="00EA36B5">
              <w:t xml:space="preserve">Describe </w:t>
            </w:r>
            <w:r w:rsidR="007558EF">
              <w:t>a</w:t>
            </w:r>
            <w:r w:rsidR="007558EF" w:rsidRPr="007558EF">
              <w:t>ny plans for establishing further articulation agreements in the future, so that transfer credit will be granted for courses completed in this program, toward meeting requirements for credentials offered at other institutions</w:t>
            </w:r>
            <w:r w:rsidR="007558EF">
              <w:t xml:space="preserve"> (if applicable).</w:t>
            </w:r>
          </w:p>
        </w:tc>
      </w:tr>
      <w:tr w:rsidR="00F47F9D" w14:paraId="357403FC" w14:textId="77777777" w:rsidTr="00614C21">
        <w:trPr>
          <w:trHeight w:val="1032"/>
        </w:trPr>
        <w:tc>
          <w:tcPr>
            <w:tcW w:w="9350" w:type="dxa"/>
          </w:tcPr>
          <w:p w14:paraId="3D7465D9" w14:textId="77777777" w:rsidR="00F47F9D" w:rsidRDefault="00F47F9D" w:rsidP="00614C21"/>
        </w:tc>
      </w:tr>
    </w:tbl>
    <w:p w14:paraId="1D62F0F1" w14:textId="0EB863D0" w:rsidR="00F47F9D" w:rsidRDefault="00F47F9D"/>
    <w:p w14:paraId="4EE6982E" w14:textId="77777777" w:rsidR="00156665" w:rsidRDefault="00156665"/>
    <w:tbl>
      <w:tblPr>
        <w:tblStyle w:val="TableGrid"/>
        <w:tblW w:w="0" w:type="auto"/>
        <w:tblLook w:val="04A0" w:firstRow="1" w:lastRow="0" w:firstColumn="1" w:lastColumn="0" w:noHBand="0" w:noVBand="1"/>
      </w:tblPr>
      <w:tblGrid>
        <w:gridCol w:w="8630"/>
      </w:tblGrid>
      <w:tr w:rsidR="00E87FAD" w14:paraId="38C5E6C3" w14:textId="77777777" w:rsidTr="001E6C0D">
        <w:tc>
          <w:tcPr>
            <w:tcW w:w="9350" w:type="dxa"/>
            <w:shd w:val="clear" w:color="auto" w:fill="BDD6EE" w:themeFill="accent1" w:themeFillTint="66"/>
          </w:tcPr>
          <w:p w14:paraId="68A2633C" w14:textId="286F6F2C" w:rsidR="00E87FAD" w:rsidRPr="005B5AD7" w:rsidRDefault="00E87FAD" w:rsidP="00614C21">
            <w:pPr>
              <w:rPr>
                <w:rFonts w:ascii="Times New Roman" w:hAnsi="Times New Roman" w:cs="Times New Roman"/>
              </w:rPr>
            </w:pPr>
            <w:r>
              <w:t xml:space="preserve">Comment on the </w:t>
            </w:r>
            <w:r w:rsidR="00DA3F77">
              <w:t xml:space="preserve">section </w:t>
            </w:r>
            <w:r>
              <w:t>above and indicate any recommendations or actions the program would like to implement (if any).</w:t>
            </w:r>
          </w:p>
        </w:tc>
      </w:tr>
      <w:tr w:rsidR="00E87FAD" w14:paraId="01E052A7" w14:textId="77777777" w:rsidTr="00614C21">
        <w:trPr>
          <w:trHeight w:val="1032"/>
        </w:trPr>
        <w:tc>
          <w:tcPr>
            <w:tcW w:w="9350" w:type="dxa"/>
          </w:tcPr>
          <w:p w14:paraId="1B32AB3F" w14:textId="77777777" w:rsidR="00E87FAD" w:rsidRDefault="00E87FAD" w:rsidP="00614C21"/>
        </w:tc>
      </w:tr>
    </w:tbl>
    <w:p w14:paraId="674E6978" w14:textId="77777777" w:rsidR="00D54928" w:rsidRDefault="00D54928"/>
    <w:p w14:paraId="031A035F" w14:textId="34A907C4" w:rsidR="002727E0" w:rsidRDefault="002727E0" w:rsidP="00DA3F77">
      <w:pPr>
        <w:pStyle w:val="Heading2"/>
        <w:numPr>
          <w:ilvl w:val="1"/>
          <w:numId w:val="2"/>
        </w:numPr>
        <w:tabs>
          <w:tab w:val="num" w:pos="360"/>
        </w:tabs>
      </w:pPr>
      <w:bookmarkStart w:id="79" w:name="_Toc49438985"/>
      <w:bookmarkStart w:id="80" w:name="_Toc175057654"/>
      <w:r w:rsidRPr="00EA36B5">
        <w:t>Accreditation</w:t>
      </w:r>
      <w:r>
        <w:t xml:space="preserve"> and/or Audit by Regulatory Body</w:t>
      </w:r>
      <w:bookmarkEnd w:id="79"/>
      <w:bookmarkEnd w:id="80"/>
    </w:p>
    <w:p w14:paraId="539BC22B" w14:textId="77777777" w:rsidR="00DA3F77" w:rsidRPr="00DA3F77" w:rsidRDefault="00DA3F77" w:rsidP="00DA3F77">
      <w:pPr>
        <w:pStyle w:val="BodyText"/>
      </w:pPr>
    </w:p>
    <w:tbl>
      <w:tblPr>
        <w:tblStyle w:val="TableGrid"/>
        <w:tblW w:w="0" w:type="auto"/>
        <w:tblLook w:val="04A0" w:firstRow="1" w:lastRow="0" w:firstColumn="1" w:lastColumn="0" w:noHBand="0" w:noVBand="1"/>
      </w:tblPr>
      <w:tblGrid>
        <w:gridCol w:w="8630"/>
      </w:tblGrid>
      <w:tr w:rsidR="00D54928" w14:paraId="116C641C" w14:textId="77777777" w:rsidTr="00614C21">
        <w:tc>
          <w:tcPr>
            <w:tcW w:w="9350" w:type="dxa"/>
            <w:shd w:val="clear" w:color="auto" w:fill="D9D9D9" w:themeFill="background1" w:themeFillShade="D9"/>
          </w:tcPr>
          <w:p w14:paraId="661A1389" w14:textId="7C2F4403" w:rsidR="00D54928" w:rsidRPr="005B5AD7" w:rsidRDefault="00D54928" w:rsidP="00614C21">
            <w:pPr>
              <w:rPr>
                <w:rFonts w:ascii="Times New Roman" w:hAnsi="Times New Roman" w:cs="Times New Roman"/>
              </w:rPr>
            </w:pPr>
            <w:r w:rsidRPr="00EA36B5">
              <w:t xml:space="preserve">Describe </w:t>
            </w:r>
            <w:r w:rsidR="00A51030">
              <w:t>t</w:t>
            </w:r>
            <w:r w:rsidR="00A51030" w:rsidRPr="00A51030">
              <w:t>he nature of accreditation and/or</w:t>
            </w:r>
            <w:r w:rsidR="00A51030" w:rsidRPr="006F2FDB">
              <w:t xml:space="preserve"> audit </w:t>
            </w:r>
            <w:r w:rsidR="00A51030" w:rsidRPr="00A51030">
              <w:t>for this</w:t>
            </w:r>
            <w:r w:rsidR="00F646B6">
              <w:t xml:space="preserve"> program by an external regulatory </w:t>
            </w:r>
            <w:proofErr w:type="gramStart"/>
            <w:r w:rsidR="00F646B6">
              <w:t>body</w:t>
            </w:r>
            <w:r w:rsidR="00A51030" w:rsidRPr="00A51030">
              <w:t>, and</w:t>
            </w:r>
            <w:proofErr w:type="gramEnd"/>
            <w:r w:rsidR="00A51030" w:rsidRPr="00A51030">
              <w:t xml:space="preserve"> provide an overview of the relevant accrediting and/or regulatory body/bodies (e.g. Transport Canada)</w:t>
            </w:r>
            <w:r w:rsidR="00E5428F">
              <w:t>, if applicable.</w:t>
            </w:r>
          </w:p>
        </w:tc>
      </w:tr>
      <w:tr w:rsidR="00D54928" w14:paraId="44CA893B" w14:textId="77777777" w:rsidTr="00614C21">
        <w:trPr>
          <w:trHeight w:val="1032"/>
        </w:trPr>
        <w:tc>
          <w:tcPr>
            <w:tcW w:w="9350" w:type="dxa"/>
          </w:tcPr>
          <w:p w14:paraId="06494AE3" w14:textId="77777777" w:rsidR="00D54928" w:rsidRDefault="00D54928" w:rsidP="00614C21"/>
        </w:tc>
      </w:tr>
    </w:tbl>
    <w:p w14:paraId="0BE4DDB5" w14:textId="28FF8110" w:rsidR="00D54928" w:rsidRDefault="00D54928"/>
    <w:tbl>
      <w:tblPr>
        <w:tblStyle w:val="TableGrid"/>
        <w:tblW w:w="0" w:type="auto"/>
        <w:tblLook w:val="04A0" w:firstRow="1" w:lastRow="0" w:firstColumn="1" w:lastColumn="0" w:noHBand="0" w:noVBand="1"/>
      </w:tblPr>
      <w:tblGrid>
        <w:gridCol w:w="8630"/>
      </w:tblGrid>
      <w:tr w:rsidR="00D54928" w14:paraId="5630583D" w14:textId="77777777" w:rsidTr="00614C21">
        <w:tc>
          <w:tcPr>
            <w:tcW w:w="9350" w:type="dxa"/>
            <w:shd w:val="clear" w:color="auto" w:fill="D9D9D9" w:themeFill="background1" w:themeFillShade="D9"/>
          </w:tcPr>
          <w:p w14:paraId="448FA817" w14:textId="2F508409" w:rsidR="00D54928" w:rsidRPr="005B5AD7" w:rsidRDefault="00D54928" w:rsidP="00614C21">
            <w:pPr>
              <w:rPr>
                <w:rFonts w:ascii="Times New Roman" w:hAnsi="Times New Roman" w:cs="Times New Roman"/>
              </w:rPr>
            </w:pPr>
            <w:r w:rsidRPr="00EA36B5">
              <w:t xml:space="preserve">Describe </w:t>
            </w:r>
            <w:r>
              <w:t>t</w:t>
            </w:r>
            <w:r w:rsidRPr="008E1D90">
              <w:t>he</w:t>
            </w:r>
            <w:r w:rsidR="002229EA" w:rsidRPr="002229EA">
              <w:t xml:space="preserve"> program area’s relationship and history with the accrediting and/or regulatory body/bodies</w:t>
            </w:r>
            <w:r w:rsidR="002229EA">
              <w:t xml:space="preserve">, if applicable. </w:t>
            </w:r>
          </w:p>
        </w:tc>
      </w:tr>
      <w:tr w:rsidR="00D54928" w14:paraId="3E17E83A" w14:textId="77777777" w:rsidTr="00614C21">
        <w:trPr>
          <w:trHeight w:val="1032"/>
        </w:trPr>
        <w:tc>
          <w:tcPr>
            <w:tcW w:w="9350" w:type="dxa"/>
          </w:tcPr>
          <w:p w14:paraId="17B60CDB" w14:textId="77777777" w:rsidR="00D54928" w:rsidRDefault="00D54928" w:rsidP="00614C21"/>
        </w:tc>
      </w:tr>
    </w:tbl>
    <w:p w14:paraId="6D071A7A" w14:textId="0D8F03CA" w:rsidR="00D54928" w:rsidRDefault="00D54928"/>
    <w:p w14:paraId="42911AB9" w14:textId="2EE602F8" w:rsidR="00142C16" w:rsidRDefault="0057130F" w:rsidP="00391141">
      <w:pPr>
        <w:pStyle w:val="Heading2"/>
      </w:pPr>
      <w:bookmarkStart w:id="81" w:name="_Toc175057655"/>
      <w:bookmarkStart w:id="82" w:name="_Toc49438986"/>
      <w:r w:rsidRPr="005826C0">
        <w:t xml:space="preserve">Alignment with </w:t>
      </w:r>
      <w:r>
        <w:t xml:space="preserve">Provincial </w:t>
      </w:r>
      <w:r w:rsidR="00E20701">
        <w:t xml:space="preserve">and BCIT Strategic </w:t>
      </w:r>
      <w:r>
        <w:t>Direction</w:t>
      </w:r>
      <w:bookmarkEnd w:id="81"/>
      <w:r w:rsidR="00A76BF4">
        <w:t xml:space="preserve"> </w:t>
      </w:r>
      <w:bookmarkEnd w:id="82"/>
    </w:p>
    <w:p w14:paraId="7CB2FCE1" w14:textId="77777777" w:rsidR="00391141" w:rsidRPr="00391141" w:rsidRDefault="00391141" w:rsidP="00391141">
      <w:pPr>
        <w:pStyle w:val="BodyText"/>
      </w:pPr>
    </w:p>
    <w:p w14:paraId="2F172F2C" w14:textId="77777777" w:rsidR="00ED59F8" w:rsidRDefault="00ED59F8" w:rsidP="00ED59F8">
      <w:pPr>
        <w:pStyle w:val="ListParagraph"/>
        <w:autoSpaceDE w:val="0"/>
        <w:autoSpaceDN w:val="0"/>
        <w:adjustRightInd w:val="0"/>
        <w:ind w:left="1077"/>
        <w:rPr>
          <w:rFonts w:ascii="Arial" w:hAnsi="Arial" w:cs="Arial"/>
          <w:b/>
          <w:color w:val="000000"/>
          <w:sz w:val="24"/>
          <w:szCs w:val="24"/>
        </w:rPr>
      </w:pPr>
      <w:r w:rsidRPr="003B64E5">
        <w:rPr>
          <w:rFonts w:ascii="Arial" w:hAnsi="Arial" w:cs="Arial"/>
          <w:b/>
          <w:color w:val="000000"/>
          <w:sz w:val="24"/>
          <w:szCs w:val="24"/>
        </w:rPr>
        <w:t xml:space="preserve">5.3.1 </w:t>
      </w:r>
      <w:r>
        <w:rPr>
          <w:rFonts w:ascii="Arial" w:hAnsi="Arial" w:cs="Arial"/>
          <w:b/>
          <w:color w:val="000000"/>
          <w:sz w:val="24"/>
          <w:szCs w:val="24"/>
        </w:rPr>
        <w:t>Alignment with Labour Market Demand</w:t>
      </w:r>
    </w:p>
    <w:tbl>
      <w:tblPr>
        <w:tblStyle w:val="TableGrid"/>
        <w:tblW w:w="0" w:type="auto"/>
        <w:tblLook w:val="04A0" w:firstRow="1" w:lastRow="0" w:firstColumn="1" w:lastColumn="0" w:noHBand="0" w:noVBand="1"/>
      </w:tblPr>
      <w:tblGrid>
        <w:gridCol w:w="8630"/>
      </w:tblGrid>
      <w:tr w:rsidR="00586142" w14:paraId="1B4D7D67" w14:textId="77777777" w:rsidTr="00614C21">
        <w:tc>
          <w:tcPr>
            <w:tcW w:w="9350" w:type="dxa"/>
            <w:shd w:val="clear" w:color="auto" w:fill="D9D9D9" w:themeFill="background1" w:themeFillShade="D9"/>
          </w:tcPr>
          <w:p w14:paraId="25647E49" w14:textId="3FE25567" w:rsidR="00586142" w:rsidRPr="00FD0408" w:rsidRDefault="00FA4418" w:rsidP="00614C21">
            <w:r w:rsidRPr="00FA4418">
              <w:t xml:space="preserve">How </w:t>
            </w:r>
            <w:r>
              <w:t xml:space="preserve">does </w:t>
            </w:r>
            <w:r w:rsidRPr="00FA4418">
              <w:t xml:space="preserve">the program align with provincial direction and strategy related to employment, specifically the current British Columbia Labour Market Outlook Report:  </w:t>
            </w:r>
            <w:hyperlink r:id="rId39" w:history="1">
              <w:r w:rsidR="00E20701" w:rsidRPr="00AC4E83">
                <w:rPr>
                  <w:rStyle w:val="Hyperlink"/>
                </w:rPr>
                <w:t>https://www.workbc.ca/Labour-Market-Industry/Labour-Market-Outlook.aspx</w:t>
              </w:r>
            </w:hyperlink>
            <w:r>
              <w:t>?</w:t>
            </w:r>
          </w:p>
        </w:tc>
      </w:tr>
      <w:tr w:rsidR="00586142" w14:paraId="0E5C2AC6" w14:textId="77777777" w:rsidTr="00614C21">
        <w:trPr>
          <w:trHeight w:val="1032"/>
        </w:trPr>
        <w:tc>
          <w:tcPr>
            <w:tcW w:w="9350" w:type="dxa"/>
          </w:tcPr>
          <w:p w14:paraId="06D0ABD1" w14:textId="77777777" w:rsidR="00586142" w:rsidRDefault="00586142" w:rsidP="00614C21"/>
        </w:tc>
      </w:tr>
    </w:tbl>
    <w:p w14:paraId="0EB4C8F5" w14:textId="7F68FFD6" w:rsidR="0035114E" w:rsidRDefault="0035114E"/>
    <w:tbl>
      <w:tblPr>
        <w:tblStyle w:val="TableGrid"/>
        <w:tblW w:w="0" w:type="auto"/>
        <w:tblLook w:val="04A0" w:firstRow="1" w:lastRow="0" w:firstColumn="1" w:lastColumn="0" w:noHBand="0" w:noVBand="1"/>
      </w:tblPr>
      <w:tblGrid>
        <w:gridCol w:w="2829"/>
        <w:gridCol w:w="2880"/>
        <w:gridCol w:w="2921"/>
      </w:tblGrid>
      <w:tr w:rsidR="00FA4418" w14:paraId="4E00E96A" w14:textId="77777777" w:rsidTr="002B190D">
        <w:tc>
          <w:tcPr>
            <w:tcW w:w="8630" w:type="dxa"/>
            <w:gridSpan w:val="3"/>
            <w:shd w:val="clear" w:color="auto" w:fill="D9D9D9" w:themeFill="background1" w:themeFillShade="D9"/>
          </w:tcPr>
          <w:p w14:paraId="0C0C46B3" w14:textId="1F529622" w:rsidR="00FA4418" w:rsidRPr="005B5AD7" w:rsidRDefault="00FA4418" w:rsidP="00614C21">
            <w:pPr>
              <w:rPr>
                <w:rFonts w:ascii="Times New Roman" w:hAnsi="Times New Roman" w:cs="Times New Roman"/>
              </w:rPr>
            </w:pPr>
            <w:r>
              <w:t xml:space="preserve">List the </w:t>
            </w:r>
            <w:r w:rsidR="00D207BE">
              <w:t xml:space="preserve">applicable </w:t>
            </w:r>
            <w:r w:rsidR="00395EEF" w:rsidRPr="00831DA0">
              <w:rPr>
                <w:color w:val="000000"/>
              </w:rPr>
              <w:t>National Occupation Classification (NOC) codes</w:t>
            </w:r>
            <w:r w:rsidR="00395EEF">
              <w:rPr>
                <w:color w:val="000000"/>
              </w:rPr>
              <w:t xml:space="preserve"> and the job openings.  </w:t>
            </w:r>
            <w:r w:rsidR="00BF70F8">
              <w:rPr>
                <w:color w:val="000000"/>
              </w:rPr>
              <w:t xml:space="preserve">Indicate if any are “high opportunity occupations” as identified in </w:t>
            </w:r>
            <w:r w:rsidR="008E6802">
              <w:rPr>
                <w:color w:val="000000"/>
              </w:rPr>
              <w:t xml:space="preserve">Labour Market Outlook report. </w:t>
            </w:r>
          </w:p>
        </w:tc>
      </w:tr>
      <w:tr w:rsidR="00B154B3" w14:paraId="79A18B56" w14:textId="77777777" w:rsidTr="002B190D">
        <w:trPr>
          <w:trHeight w:val="722"/>
        </w:trPr>
        <w:tc>
          <w:tcPr>
            <w:tcW w:w="2829" w:type="dxa"/>
          </w:tcPr>
          <w:p w14:paraId="5E3AB301" w14:textId="77777777" w:rsidR="00B154B3" w:rsidRDefault="00B154B3" w:rsidP="000214F4">
            <w:pPr>
              <w:jc w:val="center"/>
            </w:pPr>
            <w:r>
              <w:t>NOC code</w:t>
            </w:r>
          </w:p>
          <w:p w14:paraId="2DC3824F" w14:textId="769497AB" w:rsidR="00B91CC6" w:rsidRPr="00B91CC6" w:rsidRDefault="00B91CC6" w:rsidP="00B91CC6">
            <w:pPr>
              <w:jc w:val="center"/>
              <w:rPr>
                <w:i/>
              </w:rPr>
            </w:pPr>
          </w:p>
        </w:tc>
        <w:tc>
          <w:tcPr>
            <w:tcW w:w="2880" w:type="dxa"/>
          </w:tcPr>
          <w:p w14:paraId="406AD02A" w14:textId="4C24727C" w:rsidR="00B154B3" w:rsidRDefault="000214F4" w:rsidP="000214F4">
            <w:pPr>
              <w:jc w:val="center"/>
            </w:pPr>
            <w:r>
              <w:t xml:space="preserve">Number of </w:t>
            </w:r>
            <w:r w:rsidR="008218A0">
              <w:t xml:space="preserve">projected </w:t>
            </w:r>
            <w:r>
              <w:t>job openings (20XX-20XX)</w:t>
            </w:r>
          </w:p>
        </w:tc>
        <w:tc>
          <w:tcPr>
            <w:tcW w:w="2921" w:type="dxa"/>
          </w:tcPr>
          <w:p w14:paraId="14075DAE" w14:textId="686C2828" w:rsidR="00B154B3" w:rsidRDefault="00B91CC6" w:rsidP="000214F4">
            <w:pPr>
              <w:jc w:val="center"/>
            </w:pPr>
            <w:r>
              <w:t>High Opportunity O</w:t>
            </w:r>
            <w:r w:rsidR="000214F4">
              <w:t>ccupation</w:t>
            </w:r>
            <w:r>
              <w:t>s</w:t>
            </w:r>
            <w:r w:rsidR="000214F4">
              <w:t>?</w:t>
            </w:r>
          </w:p>
        </w:tc>
      </w:tr>
      <w:tr w:rsidR="000214F4" w14:paraId="4B2C6CD7" w14:textId="77777777" w:rsidTr="002B190D">
        <w:trPr>
          <w:trHeight w:val="1032"/>
        </w:trPr>
        <w:tc>
          <w:tcPr>
            <w:tcW w:w="2829" w:type="dxa"/>
          </w:tcPr>
          <w:p w14:paraId="59F3E08D" w14:textId="77777777" w:rsidR="000214F4" w:rsidRDefault="000214F4" w:rsidP="00614C21"/>
        </w:tc>
        <w:tc>
          <w:tcPr>
            <w:tcW w:w="2880" w:type="dxa"/>
          </w:tcPr>
          <w:p w14:paraId="7BFA65D9" w14:textId="77777777" w:rsidR="000214F4" w:rsidRDefault="000214F4" w:rsidP="00614C21"/>
        </w:tc>
        <w:tc>
          <w:tcPr>
            <w:tcW w:w="2921" w:type="dxa"/>
          </w:tcPr>
          <w:p w14:paraId="502233DC" w14:textId="77777777" w:rsidR="000214F4" w:rsidRDefault="000214F4" w:rsidP="00614C21"/>
        </w:tc>
      </w:tr>
    </w:tbl>
    <w:p w14:paraId="0BB61467" w14:textId="77777777" w:rsidR="004467AD" w:rsidRDefault="004467AD"/>
    <w:p w14:paraId="47848C6C" w14:textId="4F52FA0A" w:rsidR="00E20701" w:rsidRPr="00E20701" w:rsidRDefault="004467AD" w:rsidP="00FD0408">
      <w:pPr>
        <w:autoSpaceDE w:val="0"/>
        <w:autoSpaceDN w:val="0"/>
        <w:adjustRightInd w:val="0"/>
        <w:ind w:left="1077"/>
        <w:rPr>
          <w:b/>
        </w:rPr>
      </w:pPr>
      <w:r w:rsidRPr="00895F73">
        <w:rPr>
          <w:rFonts w:ascii="Arial" w:hAnsi="Arial" w:cs="Arial"/>
          <w:b/>
          <w:color w:val="000000"/>
          <w:sz w:val="24"/>
          <w:szCs w:val="24"/>
        </w:rPr>
        <w:t>5.3.2</w:t>
      </w:r>
      <w:r w:rsidRPr="003B64E5">
        <w:rPr>
          <w:rFonts w:ascii="Arial" w:hAnsi="Arial" w:cs="Arial"/>
          <w:b/>
          <w:color w:val="000000"/>
          <w:sz w:val="24"/>
          <w:szCs w:val="24"/>
        </w:rPr>
        <w:t xml:space="preserve"> Alignment with </w:t>
      </w:r>
      <w:r>
        <w:rPr>
          <w:rFonts w:ascii="Arial" w:hAnsi="Arial" w:cs="Arial"/>
          <w:b/>
          <w:color w:val="000000"/>
          <w:sz w:val="24"/>
          <w:szCs w:val="24"/>
        </w:rPr>
        <w:t>BCIT’s Strategic and Education Plans</w:t>
      </w:r>
    </w:p>
    <w:tbl>
      <w:tblPr>
        <w:tblStyle w:val="TableGrid"/>
        <w:tblW w:w="0" w:type="auto"/>
        <w:tblLook w:val="04A0" w:firstRow="1" w:lastRow="0" w:firstColumn="1" w:lastColumn="0" w:noHBand="0" w:noVBand="1"/>
      </w:tblPr>
      <w:tblGrid>
        <w:gridCol w:w="8630"/>
      </w:tblGrid>
      <w:tr w:rsidR="00E20701" w:rsidRPr="00E20701" w14:paraId="3B7C6EC6" w14:textId="77777777" w:rsidTr="000128DC">
        <w:tc>
          <w:tcPr>
            <w:tcW w:w="9350" w:type="dxa"/>
            <w:shd w:val="clear" w:color="auto" w:fill="D9D9D9" w:themeFill="background1" w:themeFillShade="D9"/>
          </w:tcPr>
          <w:p w14:paraId="37F0D52A" w14:textId="4BF8566D" w:rsidR="00E20701" w:rsidRDefault="00E20701" w:rsidP="00FD0408">
            <w:pPr>
              <w:autoSpaceDE w:val="0"/>
              <w:autoSpaceDN w:val="0"/>
              <w:adjustRightInd w:val="0"/>
            </w:pPr>
            <w:r w:rsidRPr="00E20701">
              <w:t xml:space="preserve">How does the program align with </w:t>
            </w:r>
            <w:r>
              <w:t xml:space="preserve">BCIT’s </w:t>
            </w:r>
            <w:r w:rsidR="007C5D99">
              <w:t xml:space="preserve">current </w:t>
            </w:r>
            <w:r>
              <w:t xml:space="preserve">Strategic Plan </w:t>
            </w:r>
            <w:r w:rsidRPr="0064793B">
              <w:t>(</w:t>
            </w:r>
            <w:hyperlink r:id="rId40" w:history="1">
              <w:r w:rsidRPr="00AF307D">
                <w:rPr>
                  <w:rStyle w:val="Hyperlink"/>
                  <w:bCs/>
                </w:rPr>
                <w:t>https://www.bcit.ca/wp-content/uploads/2019/04/bcit-strategic-plan-2019-22.pdf</w:t>
              </w:r>
            </w:hyperlink>
            <w:r w:rsidRPr="0064793B">
              <w:t xml:space="preserve">) </w:t>
            </w:r>
            <w:r>
              <w:t>and</w:t>
            </w:r>
            <w:r w:rsidR="004E18D0">
              <w:t xml:space="preserve"> </w:t>
            </w:r>
            <w:r w:rsidR="007C5D99">
              <w:t>the</w:t>
            </w:r>
            <w:r>
              <w:t xml:space="preserve"> Education Plan </w:t>
            </w:r>
            <w:r w:rsidR="007C5D99" w:rsidRPr="0064793B">
              <w:t>(</w:t>
            </w:r>
            <w:hyperlink r:id="rId41" w:history="1">
              <w:r w:rsidR="007C5D99" w:rsidRPr="0064793B">
                <w:rPr>
                  <w:rStyle w:val="Hyperlink"/>
                </w:rPr>
                <w:t>https://www.bcit.ca/education-plan/</w:t>
              </w:r>
            </w:hyperlink>
            <w:r w:rsidR="007C5D99" w:rsidRPr="0064793B">
              <w:t>)</w:t>
            </w:r>
            <w:r>
              <w:t>?</w:t>
            </w:r>
            <w:r w:rsidR="00517A6F">
              <w:t xml:space="preserve"> </w:t>
            </w:r>
            <w:r w:rsidR="00517A6F" w:rsidRPr="00C8661E">
              <w:rPr>
                <w:b/>
                <w:bCs/>
              </w:rPr>
              <w:t>Comment on the one(s) that is/are applicable</w:t>
            </w:r>
            <w:r w:rsidR="00B31A51">
              <w:t>.</w:t>
            </w:r>
          </w:p>
          <w:p w14:paraId="430BEC7E" w14:textId="3202FEAC" w:rsidR="00E20701" w:rsidRPr="00E20701" w:rsidRDefault="00E20701" w:rsidP="00FD0408">
            <w:pPr>
              <w:autoSpaceDE w:val="0"/>
              <w:autoSpaceDN w:val="0"/>
              <w:adjustRightInd w:val="0"/>
            </w:pPr>
          </w:p>
        </w:tc>
      </w:tr>
      <w:tr w:rsidR="00E20701" w:rsidRPr="00E20701" w14:paraId="698B910B" w14:textId="77777777" w:rsidTr="000128DC">
        <w:trPr>
          <w:trHeight w:val="1032"/>
        </w:trPr>
        <w:tc>
          <w:tcPr>
            <w:tcW w:w="9350" w:type="dxa"/>
          </w:tcPr>
          <w:p w14:paraId="5E7DF06F" w14:textId="664C08BB" w:rsidR="00E20701" w:rsidRPr="00095131" w:rsidRDefault="00391141" w:rsidP="00FD0408">
            <w:pPr>
              <w:autoSpaceDE w:val="0"/>
              <w:autoSpaceDN w:val="0"/>
              <w:adjustRightInd w:val="0"/>
              <w:rPr>
                <w:iCs/>
                <w:color w:val="538135" w:themeColor="accent6" w:themeShade="BF"/>
              </w:rPr>
            </w:pPr>
            <w:r w:rsidRPr="006513D5">
              <w:rPr>
                <w:iCs/>
              </w:rPr>
              <w:t>[</w:t>
            </w:r>
            <w:r w:rsidR="007C5D99" w:rsidRPr="00095131">
              <w:rPr>
                <w:iCs/>
                <w:color w:val="538135" w:themeColor="accent6" w:themeShade="BF"/>
              </w:rPr>
              <w:t>The following are specific examples how the program</w:t>
            </w:r>
            <w:r w:rsidR="005238E2" w:rsidRPr="00095131">
              <w:rPr>
                <w:iCs/>
                <w:color w:val="538135" w:themeColor="accent6" w:themeShade="BF"/>
              </w:rPr>
              <w:t xml:space="preserve"> </w:t>
            </w:r>
            <w:r w:rsidR="0071760A" w:rsidRPr="00095131">
              <w:rPr>
                <w:iCs/>
                <w:color w:val="538135" w:themeColor="accent6" w:themeShade="BF"/>
              </w:rPr>
              <w:t>may</w:t>
            </w:r>
            <w:r w:rsidR="007C5D99" w:rsidRPr="00095131">
              <w:rPr>
                <w:iCs/>
                <w:color w:val="538135" w:themeColor="accent6" w:themeShade="BF"/>
              </w:rPr>
              <w:t xml:space="preserve"> contribute to strategic commitments and initiatives outlined in the current BCIT’s Strategic Plan and Education Plan</w:t>
            </w:r>
            <w:r w:rsidR="00B31A51">
              <w:rPr>
                <w:iCs/>
                <w:color w:val="538135" w:themeColor="accent6" w:themeShade="BF"/>
              </w:rPr>
              <w:t>:</w:t>
            </w:r>
            <w:r w:rsidRPr="00095131">
              <w:rPr>
                <w:iCs/>
                <w:color w:val="538135" w:themeColor="accent6" w:themeShade="BF"/>
              </w:rPr>
              <w:t xml:space="preserve"> </w:t>
            </w:r>
          </w:p>
          <w:p w14:paraId="581CE2F5" w14:textId="77777777" w:rsidR="007C5D99" w:rsidRPr="00095131" w:rsidRDefault="007C5D99" w:rsidP="00FD0408">
            <w:pPr>
              <w:autoSpaceDE w:val="0"/>
              <w:autoSpaceDN w:val="0"/>
              <w:adjustRightInd w:val="0"/>
              <w:rPr>
                <w:iCs/>
                <w:color w:val="538135" w:themeColor="accent6" w:themeShade="BF"/>
              </w:rPr>
            </w:pPr>
          </w:p>
          <w:p w14:paraId="47308953" w14:textId="61A00D92" w:rsidR="007C5D99" w:rsidRPr="00095131" w:rsidRDefault="007C5D99" w:rsidP="007C5D99">
            <w:pPr>
              <w:rPr>
                <w:iCs/>
                <w:color w:val="538135" w:themeColor="accent6" w:themeShade="BF"/>
              </w:rPr>
            </w:pPr>
            <w:r w:rsidRPr="00095131">
              <w:rPr>
                <w:iCs/>
                <w:color w:val="538135" w:themeColor="accent6" w:themeShade="BF"/>
              </w:rPr>
              <w:t>[Commitment #1. People-Focused Organization: e.g.</w:t>
            </w:r>
          </w:p>
          <w:p w14:paraId="4D1960A5" w14:textId="77777777" w:rsidR="007C5D99" w:rsidRPr="00095131" w:rsidRDefault="007C5D99" w:rsidP="007C5D99">
            <w:pPr>
              <w:rPr>
                <w:iCs/>
                <w:color w:val="538135" w:themeColor="accent6" w:themeShade="BF"/>
              </w:rPr>
            </w:pPr>
          </w:p>
          <w:p w14:paraId="7961CFEC" w14:textId="302904B4" w:rsidR="007C5D99" w:rsidRPr="00095131" w:rsidRDefault="007C5D99" w:rsidP="00FD0408">
            <w:pPr>
              <w:pStyle w:val="ListParagraph"/>
              <w:numPr>
                <w:ilvl w:val="0"/>
                <w:numId w:val="4"/>
              </w:numPr>
              <w:rPr>
                <w:iCs/>
                <w:color w:val="538135" w:themeColor="accent6" w:themeShade="BF"/>
              </w:rPr>
            </w:pPr>
            <w:r w:rsidRPr="00095131">
              <w:rPr>
                <w:iCs/>
                <w:color w:val="538135" w:themeColor="accent6" w:themeShade="BF"/>
              </w:rPr>
              <w:t xml:space="preserve">Initiative #1. Strengthen support and services for learners to promote success, well-being, and resilience, </w:t>
            </w:r>
            <w:r w:rsidRPr="00DC7872">
              <w:rPr>
                <w:iCs/>
                <w:color w:val="538135" w:themeColor="accent6" w:themeShade="BF"/>
              </w:rPr>
              <w:t xml:space="preserve">e.g. How does your program balance </w:t>
            </w:r>
            <w:r w:rsidR="006F2FA3" w:rsidRPr="00DC7872">
              <w:rPr>
                <w:iCs/>
                <w:color w:val="538135" w:themeColor="accent6" w:themeShade="BF"/>
              </w:rPr>
              <w:t xml:space="preserve">student </w:t>
            </w:r>
            <w:r w:rsidRPr="00DC7872">
              <w:rPr>
                <w:iCs/>
                <w:color w:val="538135" w:themeColor="accent6" w:themeShade="BF"/>
              </w:rPr>
              <w:t xml:space="preserve">workload </w:t>
            </w:r>
            <w:r w:rsidR="006F2FA3" w:rsidRPr="00DC7872">
              <w:rPr>
                <w:iCs/>
                <w:color w:val="538135" w:themeColor="accent6" w:themeShade="BF"/>
              </w:rPr>
              <w:t>and enable flexible and self-directed learning</w:t>
            </w:r>
            <w:r w:rsidR="006F2FA3" w:rsidRPr="00095131">
              <w:rPr>
                <w:iCs/>
                <w:color w:val="538135" w:themeColor="accent6" w:themeShade="BF"/>
              </w:rPr>
              <w:t xml:space="preserve">? </w:t>
            </w:r>
          </w:p>
          <w:p w14:paraId="0D0E42C3" w14:textId="77777777" w:rsidR="007C5D99" w:rsidRPr="00095131" w:rsidRDefault="007C5D99" w:rsidP="00FD0408">
            <w:pPr>
              <w:pStyle w:val="ListParagraph"/>
              <w:rPr>
                <w:iCs/>
                <w:color w:val="538135" w:themeColor="accent6" w:themeShade="BF"/>
              </w:rPr>
            </w:pPr>
          </w:p>
          <w:p w14:paraId="1D5EC494" w14:textId="48228EDD" w:rsidR="007C5D99" w:rsidRPr="00095131" w:rsidRDefault="007C5D99" w:rsidP="00FD0408">
            <w:pPr>
              <w:pStyle w:val="ListParagraph"/>
              <w:numPr>
                <w:ilvl w:val="0"/>
                <w:numId w:val="4"/>
              </w:numPr>
              <w:rPr>
                <w:iCs/>
                <w:color w:val="538135" w:themeColor="accent6" w:themeShade="BF"/>
              </w:rPr>
            </w:pPr>
            <w:r w:rsidRPr="00095131">
              <w:rPr>
                <w:iCs/>
                <w:color w:val="538135" w:themeColor="accent6" w:themeShade="BF"/>
              </w:rPr>
              <w:t>Initiative #2. Invest in faculty and staff development to advance our practice and encourage a dynamic culture of learnin</w:t>
            </w:r>
            <w:r w:rsidR="006F2FA3" w:rsidRPr="00095131">
              <w:rPr>
                <w:iCs/>
                <w:color w:val="538135" w:themeColor="accent6" w:themeShade="BF"/>
              </w:rPr>
              <w:t>g, e.g. Do instructors have access to a mentoring program? Do instructors participate in professional development such as the introductory and advanced Instructional Skills Workshops offered by the Learning and Teaching Centre?</w:t>
            </w:r>
          </w:p>
          <w:p w14:paraId="1D414D42" w14:textId="3EC507D1" w:rsidR="007C5D99" w:rsidRPr="00095131" w:rsidRDefault="007C5D99">
            <w:pPr>
              <w:rPr>
                <w:iCs/>
                <w:color w:val="538135" w:themeColor="accent6" w:themeShade="BF"/>
              </w:rPr>
            </w:pPr>
          </w:p>
          <w:p w14:paraId="0EEB1F46" w14:textId="2999B5D3" w:rsidR="007C5D99" w:rsidRPr="00095131" w:rsidRDefault="007C5D99" w:rsidP="00FD0408">
            <w:pPr>
              <w:pStyle w:val="ListParagraph"/>
              <w:numPr>
                <w:ilvl w:val="0"/>
                <w:numId w:val="4"/>
              </w:numPr>
              <w:rPr>
                <w:iCs/>
                <w:color w:val="538135" w:themeColor="accent6" w:themeShade="BF"/>
              </w:rPr>
            </w:pPr>
            <w:r w:rsidRPr="00095131">
              <w:rPr>
                <w:iCs/>
                <w:color w:val="538135" w:themeColor="accent6" w:themeShade="BF"/>
              </w:rPr>
              <w:t xml:space="preserve">Initiative #3. Redesign processes, systems, and structures to enhance our agility and effectiveness and to embed sustainability </w:t>
            </w:r>
            <w:r w:rsidR="00710010" w:rsidRPr="00095131">
              <w:rPr>
                <w:iCs/>
                <w:color w:val="538135" w:themeColor="accent6" w:themeShade="BF"/>
              </w:rPr>
              <w:t>(</w:t>
            </w:r>
            <w:r w:rsidRPr="00095131">
              <w:rPr>
                <w:iCs/>
                <w:color w:val="538135" w:themeColor="accent6" w:themeShade="BF"/>
              </w:rPr>
              <w:t xml:space="preserve">additional resource: “Sustainability Vision” </w:t>
            </w:r>
            <w:hyperlink r:id="rId42" w:history="1">
              <w:r w:rsidRPr="00095131">
                <w:rPr>
                  <w:rStyle w:val="Hyperlink"/>
                  <w:iCs/>
                  <w:color w:val="538135" w:themeColor="accent6" w:themeShade="BF"/>
                </w:rPr>
                <w:t>https://www.bcit.ca/sustainability-vision/</w:t>
              </w:r>
            </w:hyperlink>
            <w:r w:rsidRPr="00095131">
              <w:rPr>
                <w:iCs/>
                <w:color w:val="538135" w:themeColor="accent6" w:themeShade="BF"/>
              </w:rPr>
              <w:t>)</w:t>
            </w:r>
            <w:r w:rsidR="006F2FA3" w:rsidRPr="00095131">
              <w:rPr>
                <w:iCs/>
                <w:color w:val="538135" w:themeColor="accent6" w:themeShade="BF"/>
              </w:rPr>
              <w:t>, e.g. how does the program consider economic, social and/or environmental sustainability in its program design and delivery?</w:t>
            </w:r>
            <w:r w:rsidRPr="006513D5">
              <w:rPr>
                <w:iCs/>
              </w:rPr>
              <w:t>]</w:t>
            </w:r>
          </w:p>
          <w:p w14:paraId="3872883F" w14:textId="6954752B" w:rsidR="007C5D99" w:rsidRPr="00095131" w:rsidRDefault="007C5D99" w:rsidP="00FD0408">
            <w:pPr>
              <w:pStyle w:val="ListParagraph"/>
              <w:rPr>
                <w:iCs/>
                <w:color w:val="538135" w:themeColor="accent6" w:themeShade="BF"/>
              </w:rPr>
            </w:pPr>
          </w:p>
          <w:p w14:paraId="7D0610A8" w14:textId="77777777" w:rsidR="007C5D99" w:rsidRPr="00095131" w:rsidRDefault="007C5D99" w:rsidP="00FD0408">
            <w:pPr>
              <w:rPr>
                <w:iCs/>
                <w:color w:val="538135" w:themeColor="accent6" w:themeShade="BF"/>
              </w:rPr>
            </w:pPr>
          </w:p>
          <w:p w14:paraId="1F0A4DD9" w14:textId="24F12872" w:rsidR="007C5D99" w:rsidRPr="00095131" w:rsidRDefault="007C5D99" w:rsidP="00FD0408">
            <w:pPr>
              <w:rPr>
                <w:iCs/>
                <w:color w:val="538135" w:themeColor="accent6" w:themeShade="BF"/>
              </w:rPr>
            </w:pPr>
            <w:r w:rsidRPr="006513D5">
              <w:rPr>
                <w:iCs/>
              </w:rPr>
              <w:t>[</w:t>
            </w:r>
            <w:r w:rsidRPr="00095131">
              <w:rPr>
                <w:iCs/>
                <w:color w:val="538135" w:themeColor="accent6" w:themeShade="BF"/>
              </w:rPr>
              <w:t>Commitment #2. Future-Proof Applied Education: e.g.</w:t>
            </w:r>
          </w:p>
          <w:p w14:paraId="69594E4E" w14:textId="77777777" w:rsidR="007C5D99" w:rsidRPr="00095131" w:rsidRDefault="007C5D99" w:rsidP="00FD0408">
            <w:pPr>
              <w:pStyle w:val="ListParagraph"/>
              <w:rPr>
                <w:iCs/>
                <w:color w:val="538135" w:themeColor="accent6" w:themeShade="BF"/>
              </w:rPr>
            </w:pPr>
          </w:p>
          <w:p w14:paraId="221DE353" w14:textId="2CD4A47E" w:rsidR="007C5D99" w:rsidRPr="00095131" w:rsidRDefault="007C5D99" w:rsidP="005631B7">
            <w:pPr>
              <w:pStyle w:val="ListParagraph"/>
              <w:numPr>
                <w:ilvl w:val="0"/>
                <w:numId w:val="4"/>
              </w:numPr>
              <w:rPr>
                <w:iCs/>
                <w:color w:val="538135" w:themeColor="accent6" w:themeShade="BF"/>
              </w:rPr>
            </w:pPr>
            <w:r w:rsidRPr="00095131">
              <w:rPr>
                <w:iCs/>
                <w:color w:val="538135" w:themeColor="accent6" w:themeShade="BF"/>
              </w:rPr>
              <w:t>Initiative #4. Reimagine flexible studies and extend offerings and credential models to facilitate reskill</w:t>
            </w:r>
            <w:r w:rsidR="006F2FA3" w:rsidRPr="00095131">
              <w:rPr>
                <w:iCs/>
                <w:color w:val="538135" w:themeColor="accent6" w:themeShade="BF"/>
              </w:rPr>
              <w:t xml:space="preserve">ing and improve learner success, e.g. </w:t>
            </w:r>
            <w:r w:rsidR="005631B7" w:rsidRPr="00095131">
              <w:rPr>
                <w:iCs/>
                <w:color w:val="538135" w:themeColor="accent6" w:themeShade="BF"/>
              </w:rPr>
              <w:t>does your program offer flexible delivery of competency-based courses that promote reskilling and upskilling</w:t>
            </w:r>
            <w:r w:rsidR="00710010" w:rsidRPr="00095131">
              <w:rPr>
                <w:iCs/>
                <w:color w:val="538135" w:themeColor="accent6" w:themeShade="BF"/>
              </w:rPr>
              <w:t xml:space="preserve"> (cross-reference Education Plan: Channel 2 Open </w:t>
            </w:r>
            <w:r w:rsidR="004E18D0" w:rsidRPr="00095131">
              <w:rPr>
                <w:iCs/>
                <w:color w:val="538135" w:themeColor="accent6" w:themeShade="BF"/>
              </w:rPr>
              <w:t xml:space="preserve">Multidisciplinary </w:t>
            </w:r>
            <w:r w:rsidR="00710010" w:rsidRPr="00095131">
              <w:rPr>
                <w:iCs/>
                <w:color w:val="538135" w:themeColor="accent6" w:themeShade="BF"/>
              </w:rPr>
              <w:t>Credentials)</w:t>
            </w:r>
            <w:r w:rsidR="005631B7" w:rsidRPr="00095131">
              <w:rPr>
                <w:iCs/>
                <w:color w:val="538135" w:themeColor="accent6" w:themeShade="BF"/>
              </w:rPr>
              <w:t>?</w:t>
            </w:r>
          </w:p>
          <w:p w14:paraId="6FA6AA96" w14:textId="77777777" w:rsidR="007C5D99" w:rsidRPr="00095131" w:rsidRDefault="007C5D99" w:rsidP="00FD0408">
            <w:pPr>
              <w:ind w:left="360"/>
              <w:rPr>
                <w:iCs/>
                <w:color w:val="538135" w:themeColor="accent6" w:themeShade="BF"/>
              </w:rPr>
            </w:pPr>
          </w:p>
          <w:p w14:paraId="6A70A3CD" w14:textId="0B837CF5" w:rsidR="007C5D99" w:rsidRPr="00095131" w:rsidRDefault="007C5D99">
            <w:pPr>
              <w:pStyle w:val="ListParagraph"/>
              <w:numPr>
                <w:ilvl w:val="0"/>
                <w:numId w:val="4"/>
              </w:numPr>
              <w:rPr>
                <w:iCs/>
                <w:color w:val="538135" w:themeColor="accent6" w:themeShade="BF"/>
              </w:rPr>
            </w:pPr>
            <w:r w:rsidRPr="00095131">
              <w:rPr>
                <w:iCs/>
                <w:color w:val="538135" w:themeColor="accent6" w:themeShade="BF"/>
              </w:rPr>
              <w:t>Initiative #5. Anchor BCIT as a leader in interdisciplinary and integrative learning methodologies that ensure job readines</w:t>
            </w:r>
            <w:r w:rsidR="005631B7" w:rsidRPr="00095131">
              <w:rPr>
                <w:iCs/>
                <w:color w:val="538135" w:themeColor="accent6" w:themeShade="BF"/>
              </w:rPr>
              <w:t xml:space="preserve">s and career mobility, e.g. does your program offer </w:t>
            </w:r>
            <w:r w:rsidR="004C547C" w:rsidRPr="00095131">
              <w:rPr>
                <w:iCs/>
                <w:color w:val="538135" w:themeColor="accent6" w:themeShade="BF"/>
              </w:rPr>
              <w:t xml:space="preserve">students learning opportunities to </w:t>
            </w:r>
            <w:r w:rsidR="005631B7" w:rsidRPr="00095131">
              <w:rPr>
                <w:iCs/>
                <w:color w:val="538135" w:themeColor="accent6" w:themeShade="BF"/>
              </w:rPr>
              <w:t>c</w:t>
            </w:r>
            <w:r w:rsidR="004C547C" w:rsidRPr="00095131">
              <w:rPr>
                <w:iCs/>
                <w:color w:val="538135" w:themeColor="accent6" w:themeShade="BF"/>
              </w:rPr>
              <w:t>ollaborate</w:t>
            </w:r>
            <w:r w:rsidR="005631B7" w:rsidRPr="00095131">
              <w:rPr>
                <w:iCs/>
                <w:color w:val="538135" w:themeColor="accent6" w:themeShade="BF"/>
              </w:rPr>
              <w:t xml:space="preserve"> across disciplines</w:t>
            </w:r>
            <w:r w:rsidR="004E18D0" w:rsidRPr="00095131">
              <w:rPr>
                <w:iCs/>
                <w:color w:val="538135" w:themeColor="accent6" w:themeShade="BF"/>
              </w:rPr>
              <w:t xml:space="preserve"> and industry partners</w:t>
            </w:r>
            <w:r w:rsidR="005631B7" w:rsidRPr="00095131">
              <w:rPr>
                <w:iCs/>
                <w:color w:val="538135" w:themeColor="accent6" w:themeShade="BF"/>
              </w:rPr>
              <w:t xml:space="preserve"> </w:t>
            </w:r>
            <w:r w:rsidR="00710010" w:rsidRPr="00095131">
              <w:rPr>
                <w:iCs/>
                <w:color w:val="538135" w:themeColor="accent6" w:themeShade="BF"/>
              </w:rPr>
              <w:t>that mirror</w:t>
            </w:r>
            <w:r w:rsidR="004C547C" w:rsidRPr="00095131">
              <w:rPr>
                <w:iCs/>
                <w:color w:val="538135" w:themeColor="accent6" w:themeShade="BF"/>
              </w:rPr>
              <w:t xml:space="preserve"> workplace settings </w:t>
            </w:r>
            <w:r w:rsidR="00710010" w:rsidRPr="00095131">
              <w:rPr>
                <w:iCs/>
                <w:color w:val="538135" w:themeColor="accent6" w:themeShade="BF"/>
              </w:rPr>
              <w:t>(cross-reference Education Plan: Channel 1 Interdisciplinary Programming)</w:t>
            </w:r>
            <w:r w:rsidR="005631B7" w:rsidRPr="00095131">
              <w:rPr>
                <w:iCs/>
                <w:color w:val="538135" w:themeColor="accent6" w:themeShade="BF"/>
              </w:rPr>
              <w:t>?</w:t>
            </w:r>
          </w:p>
          <w:p w14:paraId="4E5D714F" w14:textId="3B81C01B" w:rsidR="004C547C" w:rsidRPr="00095131" w:rsidRDefault="004C547C" w:rsidP="00FD0408">
            <w:pPr>
              <w:rPr>
                <w:iCs/>
                <w:color w:val="538135" w:themeColor="accent6" w:themeShade="BF"/>
              </w:rPr>
            </w:pPr>
          </w:p>
          <w:p w14:paraId="4243AF24" w14:textId="31AA81C9" w:rsidR="007C5D99" w:rsidRPr="00095131" w:rsidRDefault="007C5D99" w:rsidP="007C5D99">
            <w:pPr>
              <w:pStyle w:val="ListParagraph"/>
              <w:numPr>
                <w:ilvl w:val="0"/>
                <w:numId w:val="4"/>
              </w:numPr>
              <w:rPr>
                <w:iCs/>
                <w:color w:val="538135" w:themeColor="accent6" w:themeShade="BF"/>
              </w:rPr>
            </w:pPr>
            <w:r w:rsidRPr="00095131">
              <w:rPr>
                <w:iCs/>
                <w:color w:val="538135" w:themeColor="accent6" w:themeShade="BF"/>
              </w:rPr>
              <w:lastRenderedPageBreak/>
              <w:t>Initiative #6. Cultivate exceptional learning environments and communities through technology and sustainable campus development</w:t>
            </w:r>
            <w:r w:rsidR="00AB46F5" w:rsidRPr="00095131">
              <w:rPr>
                <w:iCs/>
                <w:color w:val="538135" w:themeColor="accent6" w:themeShade="BF"/>
              </w:rPr>
              <w:t xml:space="preserve">, e.g. </w:t>
            </w:r>
            <w:r w:rsidR="00710010" w:rsidRPr="00095131">
              <w:rPr>
                <w:iCs/>
                <w:color w:val="538135" w:themeColor="accent6" w:themeShade="BF"/>
              </w:rPr>
              <w:t>how does your program support innovative ways of teaching and learning?</w:t>
            </w:r>
            <w:r w:rsidR="00710010" w:rsidRPr="006513D5">
              <w:rPr>
                <w:iCs/>
              </w:rPr>
              <w:t>]</w:t>
            </w:r>
          </w:p>
          <w:p w14:paraId="4A87B31B" w14:textId="77777777" w:rsidR="00710010" w:rsidRPr="00095131" w:rsidRDefault="00710010" w:rsidP="00FD0408">
            <w:pPr>
              <w:pStyle w:val="ListParagraph"/>
              <w:rPr>
                <w:iCs/>
                <w:color w:val="538135" w:themeColor="accent6" w:themeShade="BF"/>
              </w:rPr>
            </w:pPr>
          </w:p>
          <w:p w14:paraId="0386D540" w14:textId="77777777" w:rsidR="00710010" w:rsidRPr="00095131" w:rsidRDefault="00710010" w:rsidP="00FD0408">
            <w:pPr>
              <w:rPr>
                <w:iCs/>
                <w:color w:val="538135" w:themeColor="accent6" w:themeShade="BF"/>
              </w:rPr>
            </w:pPr>
            <w:r w:rsidRPr="006513D5">
              <w:rPr>
                <w:iCs/>
              </w:rPr>
              <w:t>[</w:t>
            </w:r>
            <w:r w:rsidRPr="00095131">
              <w:rPr>
                <w:iCs/>
                <w:color w:val="538135" w:themeColor="accent6" w:themeShade="BF"/>
              </w:rPr>
              <w:t xml:space="preserve">Commitment #3. Globally Relevant Connections: e.g. </w:t>
            </w:r>
          </w:p>
          <w:p w14:paraId="7A168C01" w14:textId="77777777" w:rsidR="00710010" w:rsidRPr="00095131" w:rsidRDefault="00710010" w:rsidP="00FD0408">
            <w:pPr>
              <w:rPr>
                <w:iCs/>
                <w:color w:val="538135" w:themeColor="accent6" w:themeShade="BF"/>
              </w:rPr>
            </w:pPr>
          </w:p>
          <w:p w14:paraId="6259CAC3" w14:textId="66BEBD7F" w:rsidR="00710010" w:rsidRPr="00095131" w:rsidRDefault="00710010" w:rsidP="00FD0408">
            <w:pPr>
              <w:pStyle w:val="ListParagraph"/>
              <w:numPr>
                <w:ilvl w:val="0"/>
                <w:numId w:val="4"/>
              </w:numPr>
              <w:rPr>
                <w:iCs/>
                <w:color w:val="538135" w:themeColor="accent6" w:themeShade="BF"/>
              </w:rPr>
            </w:pPr>
            <w:r w:rsidRPr="00095131">
              <w:rPr>
                <w:iCs/>
                <w:color w:val="538135" w:themeColor="accent6" w:themeShade="BF"/>
              </w:rPr>
              <w:t>Initiative #7. Infuse Indigenous knowledge and practices throughout the organization and within our partnerships to mobilize broader societal change – can defer to 5.3.3 below</w:t>
            </w:r>
          </w:p>
          <w:p w14:paraId="3E78A859" w14:textId="77777777" w:rsidR="00710010" w:rsidRPr="00095131" w:rsidRDefault="00710010">
            <w:pPr>
              <w:pStyle w:val="ListParagraph"/>
              <w:rPr>
                <w:iCs/>
                <w:color w:val="538135" w:themeColor="accent6" w:themeShade="BF"/>
              </w:rPr>
            </w:pPr>
          </w:p>
          <w:p w14:paraId="77DDE8E9" w14:textId="1D830828" w:rsidR="00710010" w:rsidRPr="00095131" w:rsidRDefault="00710010">
            <w:pPr>
              <w:pStyle w:val="ListParagraph"/>
              <w:numPr>
                <w:ilvl w:val="0"/>
                <w:numId w:val="4"/>
              </w:numPr>
              <w:rPr>
                <w:iCs/>
                <w:color w:val="538135" w:themeColor="accent6" w:themeShade="BF"/>
              </w:rPr>
            </w:pPr>
            <w:r w:rsidRPr="00095131">
              <w:rPr>
                <w:iCs/>
                <w:color w:val="538135" w:themeColor="accent6" w:themeShade="BF"/>
              </w:rPr>
              <w:t>Initiative #8. Reinvest how we work with industry and peers to drive economic, environmental prosperity in BC and beyond</w:t>
            </w:r>
            <w:r w:rsidR="004E18D0" w:rsidRPr="00095131">
              <w:rPr>
                <w:iCs/>
                <w:color w:val="538135" w:themeColor="accent6" w:themeShade="BF"/>
              </w:rPr>
              <w:t xml:space="preserve">, e.g. does your program work with industry as well as internal and external peers to foster interdisciplinary activities in areas such as entrepreneurship, cybersecurity, smart cities, and sustainable communities </w:t>
            </w:r>
            <w:r w:rsidRPr="00095131">
              <w:rPr>
                <w:iCs/>
                <w:color w:val="538135" w:themeColor="accent6" w:themeShade="BF"/>
              </w:rPr>
              <w:t>(</w:t>
            </w:r>
            <w:r w:rsidR="00E329E5" w:rsidRPr="00095131">
              <w:rPr>
                <w:iCs/>
                <w:color w:val="538135" w:themeColor="accent6" w:themeShade="BF"/>
              </w:rPr>
              <w:t>cross-reference</w:t>
            </w:r>
            <w:r w:rsidRPr="00095131">
              <w:rPr>
                <w:iCs/>
                <w:color w:val="538135" w:themeColor="accent6" w:themeShade="BF"/>
              </w:rPr>
              <w:t xml:space="preserve"> Education Plan: Channel 3 Centres of Competence)</w:t>
            </w:r>
            <w:r w:rsidR="004E18D0" w:rsidRPr="00095131">
              <w:rPr>
                <w:iCs/>
                <w:color w:val="538135" w:themeColor="accent6" w:themeShade="BF"/>
              </w:rPr>
              <w:t>.</w:t>
            </w:r>
          </w:p>
          <w:p w14:paraId="11C8E5AA" w14:textId="77777777" w:rsidR="00710010" w:rsidRPr="00095131" w:rsidRDefault="00710010" w:rsidP="00FD0408">
            <w:pPr>
              <w:pStyle w:val="ListParagraph"/>
              <w:rPr>
                <w:iCs/>
                <w:color w:val="538135" w:themeColor="accent6" w:themeShade="BF"/>
              </w:rPr>
            </w:pPr>
          </w:p>
          <w:p w14:paraId="7541C3B9" w14:textId="06B31099" w:rsidR="00710010" w:rsidRPr="00095131" w:rsidRDefault="00710010">
            <w:pPr>
              <w:pStyle w:val="ListParagraph"/>
              <w:numPr>
                <w:ilvl w:val="0"/>
                <w:numId w:val="4"/>
              </w:numPr>
              <w:rPr>
                <w:iCs/>
                <w:color w:val="538135" w:themeColor="accent6" w:themeShade="BF"/>
              </w:rPr>
            </w:pPr>
            <w:r w:rsidRPr="00095131">
              <w:rPr>
                <w:iCs/>
                <w:color w:val="538135" w:themeColor="accent6" w:themeShade="BF"/>
              </w:rPr>
              <w:t>Initiative #9. Foster and sustain an open, engaged and multicultural community of BCIT learners, faculty, staff and alumni</w:t>
            </w:r>
            <w:r w:rsidR="00E329E5" w:rsidRPr="00095131">
              <w:rPr>
                <w:iCs/>
                <w:color w:val="538135" w:themeColor="accent6" w:themeShade="BF"/>
              </w:rPr>
              <w:t xml:space="preserve"> – can defer to 5.3.3 below</w:t>
            </w:r>
            <w:r w:rsidR="004E18D0" w:rsidRPr="006513D5">
              <w:rPr>
                <w:iCs/>
              </w:rPr>
              <w:t>]</w:t>
            </w:r>
          </w:p>
          <w:p w14:paraId="325CDF42" w14:textId="6D85294D" w:rsidR="00E329E5" w:rsidRPr="00095131" w:rsidRDefault="00E329E5" w:rsidP="00FD0408">
            <w:pPr>
              <w:rPr>
                <w:iCs/>
                <w:color w:val="538135" w:themeColor="accent6" w:themeShade="BF"/>
              </w:rPr>
            </w:pPr>
          </w:p>
          <w:p w14:paraId="2FB262F8" w14:textId="188D83C3" w:rsidR="007C5D99" w:rsidRPr="00095131" w:rsidRDefault="007C5D99" w:rsidP="00FD0408">
            <w:pPr>
              <w:autoSpaceDE w:val="0"/>
              <w:autoSpaceDN w:val="0"/>
              <w:adjustRightInd w:val="0"/>
              <w:rPr>
                <w:iCs/>
                <w:color w:val="538135" w:themeColor="accent6" w:themeShade="BF"/>
              </w:rPr>
            </w:pPr>
          </w:p>
        </w:tc>
      </w:tr>
    </w:tbl>
    <w:p w14:paraId="25CFE2C0" w14:textId="2E0380F1" w:rsidR="00BD7136" w:rsidRPr="005826C0" w:rsidRDefault="00BD7136"/>
    <w:p w14:paraId="5304AD71" w14:textId="37C81790" w:rsidR="00391141" w:rsidRPr="00391141" w:rsidRDefault="00391141" w:rsidP="00391141">
      <w:pPr>
        <w:ind w:left="720"/>
        <w:rPr>
          <w:rFonts w:ascii="Arial" w:hAnsi="Arial" w:cs="Arial"/>
          <w:b/>
          <w:sz w:val="24"/>
          <w:szCs w:val="24"/>
        </w:rPr>
      </w:pPr>
      <w:r w:rsidRPr="00391141">
        <w:rPr>
          <w:rFonts w:ascii="Arial" w:hAnsi="Arial" w:cs="Arial"/>
          <w:b/>
          <w:sz w:val="24"/>
          <w:szCs w:val="24"/>
        </w:rPr>
        <w:t>5.3.</w:t>
      </w:r>
      <w:r>
        <w:rPr>
          <w:rFonts w:ascii="Arial" w:hAnsi="Arial" w:cs="Arial"/>
          <w:b/>
          <w:sz w:val="24"/>
          <w:szCs w:val="24"/>
        </w:rPr>
        <w:t>3</w:t>
      </w:r>
      <w:r w:rsidRPr="00391141">
        <w:rPr>
          <w:rFonts w:ascii="Arial" w:hAnsi="Arial" w:cs="Arial"/>
          <w:b/>
          <w:sz w:val="24"/>
          <w:szCs w:val="24"/>
        </w:rPr>
        <w:t xml:space="preserve"> Alignment with BCIT’s </w:t>
      </w:r>
      <w:r w:rsidR="00CF6404">
        <w:rPr>
          <w:rFonts w:ascii="Arial" w:hAnsi="Arial" w:cs="Arial"/>
          <w:b/>
          <w:sz w:val="24"/>
          <w:szCs w:val="24"/>
        </w:rPr>
        <w:t>IDEAS framework</w:t>
      </w:r>
    </w:p>
    <w:p w14:paraId="4E3F0060" w14:textId="42970F28" w:rsidR="00391141" w:rsidRDefault="00391141" w:rsidP="00BD71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F6A4D" w:rsidRPr="00391141" w14:paraId="2A725533" w14:textId="77777777" w:rsidTr="002C4EC0">
        <w:tc>
          <w:tcPr>
            <w:tcW w:w="8630" w:type="dxa"/>
            <w:shd w:val="clear" w:color="auto" w:fill="D9D9D9" w:themeFill="background1" w:themeFillShade="D9"/>
          </w:tcPr>
          <w:p w14:paraId="67DC833E" w14:textId="06633A59" w:rsidR="004F6A4D" w:rsidRPr="005A13AA" w:rsidRDefault="004F6A4D" w:rsidP="002C4EC0">
            <w:pPr>
              <w:rPr>
                <w:rFonts w:ascii="Calibri" w:hAnsi="Calibri" w:cs="Calibri"/>
              </w:rPr>
            </w:pPr>
            <w:r w:rsidRPr="00654123">
              <w:rPr>
                <w:rFonts w:ascii="Calibri" w:hAnsi="Calibri" w:cs="Calibri"/>
              </w:rPr>
              <w:t xml:space="preserve">BCIT has established institutional </w:t>
            </w:r>
            <w:r>
              <w:rPr>
                <w:rFonts w:ascii="Calibri" w:hAnsi="Calibri" w:cs="Calibri"/>
              </w:rPr>
              <w:t>priorities</w:t>
            </w:r>
            <w:r w:rsidRPr="00654123">
              <w:rPr>
                <w:rFonts w:ascii="Calibri" w:hAnsi="Calibri" w:cs="Calibri"/>
              </w:rPr>
              <w:t xml:space="preserve"> </w:t>
            </w:r>
            <w:r>
              <w:rPr>
                <w:rFonts w:ascii="Calibri" w:hAnsi="Calibri" w:cs="Calibri"/>
              </w:rPr>
              <w:t>related to</w:t>
            </w:r>
            <w:r w:rsidRPr="00654123">
              <w:rPr>
                <w:rFonts w:ascii="Calibri" w:hAnsi="Calibri" w:cs="Calibri"/>
              </w:rPr>
              <w:t xml:space="preserve"> </w:t>
            </w:r>
            <w:r w:rsidRPr="000259A0">
              <w:rPr>
                <w:rFonts w:ascii="Calibri" w:hAnsi="Calibri" w:cs="Calibri"/>
                <w:b/>
                <w:bCs/>
              </w:rPr>
              <w:t>I</w:t>
            </w:r>
            <w:r w:rsidRPr="005A13AA">
              <w:rPr>
                <w:rFonts w:ascii="Calibri" w:hAnsi="Calibri" w:cs="Calibri"/>
              </w:rPr>
              <w:t xml:space="preserve">ndigenization, </w:t>
            </w:r>
            <w:r w:rsidRPr="000259A0">
              <w:rPr>
                <w:rFonts w:ascii="Calibri" w:hAnsi="Calibri" w:cs="Calibri"/>
                <w:b/>
                <w:bCs/>
              </w:rPr>
              <w:t>I</w:t>
            </w:r>
            <w:r w:rsidRPr="005A13AA">
              <w:rPr>
                <w:rFonts w:ascii="Calibri" w:hAnsi="Calibri" w:cs="Calibri"/>
              </w:rPr>
              <w:t xml:space="preserve">nclusion, </w:t>
            </w:r>
            <w:r w:rsidRPr="000259A0">
              <w:rPr>
                <w:rFonts w:ascii="Calibri" w:hAnsi="Calibri" w:cs="Calibri"/>
                <w:b/>
                <w:bCs/>
              </w:rPr>
              <w:t>D</w:t>
            </w:r>
            <w:r w:rsidRPr="005A13AA">
              <w:rPr>
                <w:rFonts w:ascii="Calibri" w:hAnsi="Calibri" w:cs="Calibri"/>
              </w:rPr>
              <w:t xml:space="preserve">iversity, </w:t>
            </w:r>
            <w:r w:rsidRPr="000259A0">
              <w:rPr>
                <w:rFonts w:ascii="Calibri" w:hAnsi="Calibri" w:cs="Calibri"/>
                <w:b/>
                <w:bCs/>
              </w:rPr>
              <w:t>E</w:t>
            </w:r>
            <w:r w:rsidRPr="005A13AA">
              <w:rPr>
                <w:rFonts w:ascii="Calibri" w:hAnsi="Calibri" w:cs="Calibri"/>
              </w:rPr>
              <w:t xml:space="preserve">quity, </w:t>
            </w:r>
            <w:r w:rsidRPr="000259A0">
              <w:rPr>
                <w:rFonts w:ascii="Calibri" w:hAnsi="Calibri" w:cs="Calibri"/>
                <w:b/>
                <w:bCs/>
              </w:rPr>
              <w:t>A</w:t>
            </w:r>
            <w:r w:rsidRPr="005A13AA">
              <w:rPr>
                <w:rFonts w:ascii="Calibri" w:hAnsi="Calibri" w:cs="Calibri"/>
              </w:rPr>
              <w:t xml:space="preserve">ccessibility, </w:t>
            </w:r>
            <w:r w:rsidRPr="000259A0">
              <w:rPr>
                <w:rFonts w:ascii="Calibri" w:hAnsi="Calibri" w:cs="Calibri"/>
                <w:b/>
                <w:bCs/>
              </w:rPr>
              <w:t>S</w:t>
            </w:r>
            <w:r w:rsidRPr="005A13AA">
              <w:rPr>
                <w:rFonts w:ascii="Calibri" w:hAnsi="Calibri" w:cs="Calibri"/>
              </w:rPr>
              <w:t xml:space="preserve">ustainability and </w:t>
            </w:r>
            <w:r w:rsidRPr="000259A0">
              <w:rPr>
                <w:rFonts w:ascii="Calibri" w:hAnsi="Calibri" w:cs="Calibri"/>
                <w:b/>
                <w:bCs/>
              </w:rPr>
              <w:t>S</w:t>
            </w:r>
            <w:r w:rsidRPr="005A13AA">
              <w:rPr>
                <w:rFonts w:ascii="Calibri" w:hAnsi="Calibri" w:cs="Calibri"/>
              </w:rPr>
              <w:t>tudent well-</w:t>
            </w:r>
            <w:r>
              <w:rPr>
                <w:rFonts w:ascii="Calibri" w:hAnsi="Calibri" w:cs="Calibri"/>
              </w:rPr>
              <w:t>being (</w:t>
            </w:r>
            <w:r w:rsidRPr="002C5EA8">
              <w:rPr>
                <w:rFonts w:ascii="Calibri" w:hAnsi="Calibri" w:cs="Calibri"/>
                <w:b/>
                <w:bCs/>
              </w:rPr>
              <w:t>IDEAS</w:t>
            </w:r>
            <w:r>
              <w:rPr>
                <w:rFonts w:ascii="Calibri" w:hAnsi="Calibri" w:cs="Calibri"/>
              </w:rPr>
              <w:t>)</w:t>
            </w:r>
            <w:r w:rsidR="000B1B16">
              <w:rPr>
                <w:rFonts w:ascii="Calibri" w:hAnsi="Calibri" w:cs="Calibri"/>
              </w:rPr>
              <w:t xml:space="preserve"> (</w:t>
            </w:r>
            <w:hyperlink r:id="rId43" w:history="1">
              <w:r w:rsidR="000B1B16" w:rsidRPr="000B1B16">
                <w:rPr>
                  <w:rStyle w:val="Hyperlink"/>
                  <w:rFonts w:ascii="Calibri" w:hAnsi="Calibri" w:cs="Calibri"/>
                </w:rPr>
                <w:t>https://www.bcit.ca/ideas/</w:t>
              </w:r>
            </w:hyperlink>
            <w:r w:rsidR="000B1B16">
              <w:rPr>
                <w:rFonts w:ascii="Calibri" w:hAnsi="Calibri" w:cs="Calibri"/>
              </w:rPr>
              <w:t>)</w:t>
            </w:r>
            <w:r w:rsidRPr="005A13AA">
              <w:rPr>
                <w:rFonts w:ascii="Calibri" w:hAnsi="Calibri" w:cs="Calibri"/>
              </w:rPr>
              <w:t>.</w:t>
            </w:r>
            <w:r w:rsidRPr="006138DC">
              <w:rPr>
                <w:rFonts w:ascii="Segoe UI" w:eastAsia="Times New Roman" w:hAnsi="Segoe UI" w:cs="Segoe UI"/>
                <w:sz w:val="18"/>
                <w:szCs w:val="18"/>
                <w:lang w:eastAsia="en-CA"/>
              </w:rPr>
              <w:t xml:space="preserve"> </w:t>
            </w:r>
            <w:r w:rsidRPr="006138DC">
              <w:rPr>
                <w:rFonts w:ascii="Calibri" w:hAnsi="Calibri" w:cs="Calibri"/>
              </w:rPr>
              <w:t xml:space="preserve">Describe how the program, department or School </w:t>
            </w:r>
            <w:r>
              <w:rPr>
                <w:rFonts w:ascii="Calibri" w:hAnsi="Calibri" w:cs="Calibri"/>
              </w:rPr>
              <w:t>is</w:t>
            </w:r>
            <w:r w:rsidRPr="006138DC">
              <w:rPr>
                <w:rFonts w:ascii="Calibri" w:hAnsi="Calibri" w:cs="Calibri"/>
              </w:rPr>
              <w:t xml:space="preserve"> addressing </w:t>
            </w:r>
            <w:r>
              <w:rPr>
                <w:rFonts w:ascii="Calibri" w:hAnsi="Calibri" w:cs="Calibri"/>
              </w:rPr>
              <w:t xml:space="preserve">these </w:t>
            </w:r>
            <w:r w:rsidRPr="006138DC">
              <w:rPr>
                <w:rFonts w:ascii="Calibri" w:hAnsi="Calibri" w:cs="Calibri"/>
              </w:rPr>
              <w:t>institutional</w:t>
            </w:r>
            <w:r>
              <w:rPr>
                <w:rFonts w:ascii="Calibri" w:hAnsi="Calibri" w:cs="Calibri"/>
              </w:rPr>
              <w:t xml:space="preserve"> priorities through </w:t>
            </w:r>
            <w:r w:rsidRPr="006138DC">
              <w:rPr>
                <w:rFonts w:ascii="Calibri" w:hAnsi="Calibri" w:cs="Calibri"/>
              </w:rPr>
              <w:t>ongoing or planned actions</w:t>
            </w:r>
            <w:r>
              <w:rPr>
                <w:rFonts w:ascii="Calibri" w:hAnsi="Calibri" w:cs="Calibri"/>
              </w:rPr>
              <w:t xml:space="preserve"> </w:t>
            </w:r>
            <w:r w:rsidRPr="006138DC">
              <w:rPr>
                <w:rFonts w:ascii="Calibri" w:hAnsi="Calibri" w:cs="Calibri"/>
              </w:rPr>
              <w:t>for each of the IDEAS elements</w:t>
            </w:r>
            <w:r>
              <w:rPr>
                <w:rFonts w:ascii="Calibri" w:hAnsi="Calibri" w:cs="Calibri"/>
              </w:rPr>
              <w:t xml:space="preserve"> </w:t>
            </w:r>
            <w:r w:rsidRPr="006138DC">
              <w:rPr>
                <w:rFonts w:ascii="Calibri" w:hAnsi="Calibri" w:cs="Calibri"/>
              </w:rPr>
              <w:t>in the table below.</w:t>
            </w:r>
          </w:p>
          <w:p w14:paraId="11A3D870" w14:textId="77777777" w:rsidR="004F6A4D" w:rsidRPr="003A044B" w:rsidRDefault="004F6A4D" w:rsidP="002C4EC0">
            <w:pPr>
              <w:rPr>
                <w:rFonts w:ascii="Calibri" w:hAnsi="Calibri" w:cs="Calibri"/>
                <w:color w:val="538135" w:themeColor="accent6" w:themeShade="BF"/>
              </w:rPr>
            </w:pPr>
            <w:r w:rsidRPr="00044D7F">
              <w:rPr>
                <w:rFonts w:ascii="Calibri" w:hAnsi="Calibri" w:cs="Calibri"/>
              </w:rPr>
              <w:t>[</w:t>
            </w:r>
            <w:r w:rsidRPr="003A044B">
              <w:rPr>
                <w:rFonts w:ascii="Calibri" w:hAnsi="Calibri" w:cs="Calibri"/>
                <w:color w:val="538135" w:themeColor="accent6" w:themeShade="BF"/>
              </w:rPr>
              <w:t>Refer to the following documents:</w:t>
            </w:r>
          </w:p>
          <w:p w14:paraId="55B2FE47" w14:textId="77777777" w:rsidR="004F6A4D" w:rsidRPr="003A044B" w:rsidRDefault="004F6A4D" w:rsidP="004F6A4D">
            <w:pPr>
              <w:pStyle w:val="ListParagraph"/>
              <w:numPr>
                <w:ilvl w:val="0"/>
                <w:numId w:val="10"/>
              </w:numPr>
              <w:spacing w:line="278" w:lineRule="auto"/>
              <w:rPr>
                <w:rFonts w:ascii="Calibri" w:hAnsi="Calibri" w:cs="Calibri"/>
                <w:color w:val="538135" w:themeColor="accent6" w:themeShade="BF"/>
              </w:rPr>
            </w:pPr>
            <w:r w:rsidRPr="003A044B">
              <w:rPr>
                <w:rFonts w:ascii="Calibri" w:hAnsi="Calibri" w:cs="Calibri"/>
                <w:b/>
                <w:bCs/>
                <w:color w:val="538135" w:themeColor="accent6" w:themeShade="BF"/>
              </w:rPr>
              <w:t>IDEAS guiding document</w:t>
            </w:r>
            <w:r w:rsidRPr="003A044B">
              <w:rPr>
                <w:rFonts w:ascii="Calibri" w:hAnsi="Calibri" w:cs="Calibri"/>
                <w:color w:val="538135" w:themeColor="accent6" w:themeShade="BF"/>
              </w:rPr>
              <w:t xml:space="preserve"> </w:t>
            </w:r>
            <w:hyperlink r:id="rId44" w:history="1">
              <w:r w:rsidRPr="003A044B">
                <w:rPr>
                  <w:rStyle w:val="Hyperlink"/>
                  <w:rFonts w:ascii="Calibri" w:hAnsi="Calibri" w:cs="Calibri"/>
                  <w:color w:val="538135" w:themeColor="accent6" w:themeShade="BF"/>
                </w:rPr>
                <w:t>https://www.bcit.ca/files/apqa/pdf/ideas_guiding_document.pdf</w:t>
              </w:r>
            </w:hyperlink>
            <w:r w:rsidRPr="003A044B">
              <w:rPr>
                <w:rFonts w:ascii="Calibri" w:hAnsi="Calibri" w:cs="Calibri"/>
                <w:color w:val="538135" w:themeColor="accent6" w:themeShade="BF"/>
              </w:rPr>
              <w:t xml:space="preserve"> </w:t>
            </w:r>
          </w:p>
          <w:p w14:paraId="4ED1CF78" w14:textId="77777777" w:rsidR="004F6A4D" w:rsidRPr="003A044B" w:rsidRDefault="004F6A4D" w:rsidP="004F6A4D">
            <w:pPr>
              <w:pStyle w:val="ListParagraph"/>
              <w:numPr>
                <w:ilvl w:val="0"/>
                <w:numId w:val="10"/>
              </w:numPr>
              <w:spacing w:line="278" w:lineRule="auto"/>
              <w:rPr>
                <w:rFonts w:ascii="Calibri" w:hAnsi="Calibri" w:cs="Calibri"/>
                <w:color w:val="538135" w:themeColor="accent6" w:themeShade="BF"/>
              </w:rPr>
            </w:pPr>
            <w:r w:rsidRPr="003A044B">
              <w:rPr>
                <w:rFonts w:ascii="Calibri" w:hAnsi="Calibri" w:cs="Calibri"/>
                <w:color w:val="538135" w:themeColor="accent6" w:themeShade="BF"/>
              </w:rPr>
              <w:t xml:space="preserve">Indigenous Vision </w:t>
            </w:r>
            <w:hyperlink r:id="rId45" w:history="1">
              <w:r w:rsidRPr="003A044B">
                <w:rPr>
                  <w:rStyle w:val="Hyperlink"/>
                  <w:rFonts w:ascii="Calibri" w:hAnsi="Calibri" w:cs="Calibri"/>
                  <w:color w:val="538135" w:themeColor="accent6" w:themeShade="BF"/>
                </w:rPr>
                <w:t>https://www.bcit.ca/indigenous-vision/</w:t>
              </w:r>
            </w:hyperlink>
          </w:p>
          <w:p w14:paraId="62111B17" w14:textId="77777777" w:rsidR="004F6A4D" w:rsidRPr="003A044B" w:rsidRDefault="004F6A4D" w:rsidP="004F6A4D">
            <w:pPr>
              <w:pStyle w:val="ListParagraph"/>
              <w:numPr>
                <w:ilvl w:val="0"/>
                <w:numId w:val="10"/>
              </w:numPr>
              <w:spacing w:line="278" w:lineRule="auto"/>
              <w:rPr>
                <w:rFonts w:ascii="Calibri" w:hAnsi="Calibri" w:cs="Calibri"/>
                <w:color w:val="538135" w:themeColor="accent6" w:themeShade="BF"/>
              </w:rPr>
            </w:pPr>
            <w:r w:rsidRPr="003A044B">
              <w:rPr>
                <w:rFonts w:ascii="Calibri" w:hAnsi="Calibri" w:cs="Calibri"/>
                <w:color w:val="538135" w:themeColor="accent6" w:themeShade="BF"/>
              </w:rPr>
              <w:t xml:space="preserve">Respect, Diversity and Inclusion  </w:t>
            </w:r>
            <w:hyperlink r:id="rId46" w:history="1">
              <w:r w:rsidRPr="003A044B">
                <w:rPr>
                  <w:rStyle w:val="Hyperlink"/>
                  <w:rFonts w:ascii="Calibri" w:hAnsi="Calibri" w:cs="Calibri"/>
                  <w:color w:val="538135" w:themeColor="accent6" w:themeShade="BF"/>
                </w:rPr>
                <w:t>https://www.bcit.ca/respect/</w:t>
              </w:r>
            </w:hyperlink>
            <w:r w:rsidRPr="003A044B">
              <w:rPr>
                <w:rFonts w:ascii="Calibri" w:hAnsi="Calibri" w:cs="Calibri"/>
                <w:color w:val="538135" w:themeColor="accent6" w:themeShade="BF"/>
              </w:rPr>
              <w:t xml:space="preserve"> </w:t>
            </w:r>
            <w:hyperlink r:id="rId47" w:history="1">
              <w:r w:rsidRPr="003A044B">
                <w:rPr>
                  <w:rStyle w:val="Hyperlink"/>
                  <w:rFonts w:ascii="Calibri" w:hAnsi="Calibri" w:cs="Calibri"/>
                  <w:color w:val="538135" w:themeColor="accent6" w:themeShade="BF"/>
                </w:rPr>
                <w:t>https://www.bcit.ca/anti-racism-framework/</w:t>
              </w:r>
            </w:hyperlink>
            <w:r w:rsidRPr="003A044B">
              <w:rPr>
                <w:rFonts w:ascii="Calibri" w:hAnsi="Calibri" w:cs="Calibri"/>
                <w:color w:val="538135" w:themeColor="accent6" w:themeShade="BF"/>
              </w:rPr>
              <w:t xml:space="preserve"> and </w:t>
            </w:r>
            <w:hyperlink r:id="rId48" w:history="1">
              <w:r w:rsidRPr="003A044B">
                <w:rPr>
                  <w:rStyle w:val="Hyperlink"/>
                  <w:rFonts w:ascii="Calibri" w:hAnsi="Calibri" w:cs="Calibri"/>
                  <w:color w:val="538135" w:themeColor="accent6" w:themeShade="BF"/>
                </w:rPr>
                <w:t>https://www.bcit.ca/files/respect/inclusion_lens_for_the_learning_environment.pdf</w:t>
              </w:r>
            </w:hyperlink>
          </w:p>
          <w:p w14:paraId="45491BCB" w14:textId="77777777" w:rsidR="004F6A4D" w:rsidRPr="003A044B" w:rsidRDefault="004F6A4D" w:rsidP="004F6A4D">
            <w:pPr>
              <w:pStyle w:val="ListParagraph"/>
              <w:numPr>
                <w:ilvl w:val="0"/>
                <w:numId w:val="10"/>
              </w:numPr>
              <w:spacing w:line="278" w:lineRule="auto"/>
              <w:rPr>
                <w:rFonts w:ascii="Calibri" w:hAnsi="Calibri" w:cs="Calibri"/>
                <w:color w:val="538135" w:themeColor="accent6" w:themeShade="BF"/>
              </w:rPr>
            </w:pPr>
            <w:r w:rsidRPr="003A044B">
              <w:rPr>
                <w:rFonts w:ascii="Calibri" w:hAnsi="Calibri" w:cs="Calibri"/>
                <w:color w:val="538135" w:themeColor="accent6" w:themeShade="BF"/>
              </w:rPr>
              <w:t xml:space="preserve">Faculty Accessibility resources </w:t>
            </w:r>
            <w:hyperlink r:id="rId49" w:history="1">
              <w:r w:rsidRPr="003A044B">
                <w:rPr>
                  <w:rStyle w:val="Hyperlink"/>
                  <w:rFonts w:ascii="Calibri" w:hAnsi="Calibri" w:cs="Calibri"/>
                  <w:color w:val="538135" w:themeColor="accent6" w:themeShade="BF"/>
                </w:rPr>
                <w:t>https://www.bcit.ca/accessibility/faculty-staff/</w:t>
              </w:r>
            </w:hyperlink>
          </w:p>
          <w:p w14:paraId="20BC1DCE" w14:textId="2A12E073" w:rsidR="004F6A4D" w:rsidRPr="003A044B" w:rsidRDefault="004F6A4D" w:rsidP="004F6A4D">
            <w:pPr>
              <w:pStyle w:val="ListParagraph"/>
              <w:numPr>
                <w:ilvl w:val="0"/>
                <w:numId w:val="10"/>
              </w:numPr>
              <w:spacing w:line="278" w:lineRule="auto"/>
              <w:rPr>
                <w:rFonts w:ascii="Calibri" w:hAnsi="Calibri" w:cs="Calibri"/>
                <w:color w:val="538135" w:themeColor="accent6" w:themeShade="BF"/>
              </w:rPr>
            </w:pPr>
            <w:r w:rsidRPr="003A044B">
              <w:rPr>
                <w:rFonts w:ascii="Calibri" w:hAnsi="Calibri" w:cs="Calibri"/>
                <w:color w:val="538135" w:themeColor="accent6" w:themeShade="BF"/>
              </w:rPr>
              <w:t xml:space="preserve">Sustainability Vision </w:t>
            </w:r>
            <w:hyperlink r:id="rId50" w:history="1">
              <w:r w:rsidRPr="003A044B">
                <w:rPr>
                  <w:rStyle w:val="Hyperlink"/>
                  <w:rFonts w:ascii="Calibri" w:hAnsi="Calibri" w:cs="Calibri"/>
                  <w:color w:val="538135" w:themeColor="accent6" w:themeShade="BF"/>
                </w:rPr>
                <w:t>https://www.bcit.ca/sustainability-vision/</w:t>
              </w:r>
            </w:hyperlink>
          </w:p>
          <w:p w14:paraId="6BD02041" w14:textId="77777777" w:rsidR="004F6A4D" w:rsidRPr="006513D5" w:rsidRDefault="004F6A4D" w:rsidP="004F6A4D">
            <w:pPr>
              <w:pStyle w:val="ListParagraph"/>
              <w:numPr>
                <w:ilvl w:val="0"/>
                <w:numId w:val="10"/>
              </w:numPr>
              <w:spacing w:line="278" w:lineRule="auto"/>
            </w:pPr>
            <w:r w:rsidRPr="003A044B">
              <w:rPr>
                <w:rFonts w:ascii="Calibri" w:hAnsi="Calibri" w:cs="Calibri"/>
                <w:color w:val="538135" w:themeColor="accent6" w:themeShade="BF"/>
              </w:rPr>
              <w:t>Student Well-being and Resilience Framework</w:t>
            </w:r>
            <w:r w:rsidRPr="003A044B">
              <w:rPr>
                <w:color w:val="538135" w:themeColor="accent6" w:themeShade="BF"/>
              </w:rPr>
              <w:t xml:space="preserve"> </w:t>
            </w:r>
            <w:hyperlink r:id="rId51" w:history="1">
              <w:r w:rsidRPr="003A044B">
                <w:rPr>
                  <w:rStyle w:val="Hyperlink"/>
                  <w:rFonts w:ascii="Calibri" w:hAnsi="Calibri" w:cs="Calibri"/>
                  <w:color w:val="538135" w:themeColor="accent6" w:themeShade="BF"/>
                </w:rPr>
                <w:t>https://www.bcit.ca/files/studentlife/pdf/student_wellbeing_resilience_framework.pdf</w:t>
              </w:r>
            </w:hyperlink>
            <w:r>
              <w:rPr>
                <w:rFonts w:ascii="Calibri" w:hAnsi="Calibri" w:cs="Calibri"/>
                <w:color w:val="00B050"/>
              </w:rPr>
              <w:t xml:space="preserve"> </w:t>
            </w:r>
            <w:r w:rsidRPr="00044D7F">
              <w:rPr>
                <w:rFonts w:ascii="Calibri" w:hAnsi="Calibri" w:cs="Calibri"/>
              </w:rPr>
              <w:t>]</w:t>
            </w:r>
          </w:p>
        </w:tc>
      </w:tr>
    </w:tbl>
    <w:tbl>
      <w:tblPr>
        <w:tblStyle w:val="TableGrid"/>
        <w:tblW w:w="0" w:type="auto"/>
        <w:tblLook w:val="04A0" w:firstRow="1" w:lastRow="0" w:firstColumn="1" w:lastColumn="0" w:noHBand="0" w:noVBand="1"/>
      </w:tblPr>
      <w:tblGrid>
        <w:gridCol w:w="2689"/>
        <w:gridCol w:w="5941"/>
      </w:tblGrid>
      <w:tr w:rsidR="004F6A4D" w:rsidRPr="00391141" w14:paraId="27AF5184" w14:textId="77777777" w:rsidTr="002C4EC0">
        <w:trPr>
          <w:trHeight w:val="672"/>
        </w:trPr>
        <w:tc>
          <w:tcPr>
            <w:tcW w:w="2689" w:type="dxa"/>
          </w:tcPr>
          <w:p w14:paraId="7F3B5B77" w14:textId="77777777" w:rsidR="004F6A4D" w:rsidRPr="005A13AA" w:rsidRDefault="004F6A4D" w:rsidP="002C4EC0">
            <w:pPr>
              <w:spacing w:after="160"/>
              <w:rPr>
                <w:rFonts w:ascii="Calibri" w:hAnsi="Calibri" w:cs="Calibri"/>
              </w:rPr>
            </w:pPr>
            <w:r w:rsidRPr="005A13AA">
              <w:rPr>
                <w:rFonts w:ascii="Calibri" w:hAnsi="Calibri" w:cs="Calibri"/>
              </w:rPr>
              <w:lastRenderedPageBreak/>
              <w:t>Indigenization</w:t>
            </w:r>
          </w:p>
        </w:tc>
        <w:tc>
          <w:tcPr>
            <w:tcW w:w="5941" w:type="dxa"/>
          </w:tcPr>
          <w:p w14:paraId="2330F18C" w14:textId="77777777" w:rsidR="004F6A4D" w:rsidRPr="005A13AA" w:rsidRDefault="004F6A4D" w:rsidP="002C4EC0">
            <w:pPr>
              <w:spacing w:after="160"/>
              <w:rPr>
                <w:rFonts w:ascii="Calibri" w:hAnsi="Calibri" w:cs="Calibri"/>
              </w:rPr>
            </w:pPr>
            <w:r w:rsidRPr="005A13AA">
              <w:rPr>
                <w:rFonts w:ascii="Calibri" w:hAnsi="Calibri" w:cs="Calibri"/>
                <w:iCs/>
              </w:rPr>
              <w:t>[</w:t>
            </w:r>
            <w:r w:rsidRPr="003A044B">
              <w:rPr>
                <w:rFonts w:ascii="Calibri" w:hAnsi="Calibri" w:cs="Calibri"/>
                <w:iCs/>
                <w:color w:val="538135" w:themeColor="accent6" w:themeShade="BF"/>
              </w:rPr>
              <w:t>e.g. Does your program respectfully use traditional Indigenous knowledge and practices throughout the program and help advance Truth and Reconciliation? Does the program consult or partner with Indigenous communities in the delivery or design of the program?</w:t>
            </w:r>
            <w:r w:rsidRPr="005A13AA">
              <w:rPr>
                <w:rFonts w:ascii="Calibri" w:hAnsi="Calibri" w:cs="Calibri"/>
                <w:iCs/>
                <w:color w:val="00B050"/>
              </w:rPr>
              <w:t xml:space="preserve"> </w:t>
            </w:r>
            <w:r w:rsidRPr="005A13AA">
              <w:rPr>
                <w:rFonts w:ascii="Calibri" w:hAnsi="Calibri" w:cs="Calibri"/>
                <w:iCs/>
              </w:rPr>
              <w:t>]</w:t>
            </w:r>
          </w:p>
        </w:tc>
      </w:tr>
      <w:tr w:rsidR="004F6A4D" w:rsidRPr="00391141" w14:paraId="4313504C" w14:textId="77777777" w:rsidTr="002C4EC0">
        <w:trPr>
          <w:trHeight w:val="696"/>
        </w:trPr>
        <w:tc>
          <w:tcPr>
            <w:tcW w:w="2689" w:type="dxa"/>
          </w:tcPr>
          <w:p w14:paraId="0BD6FDA3" w14:textId="77777777" w:rsidR="004F6A4D" w:rsidRPr="005A13AA" w:rsidRDefault="004F6A4D" w:rsidP="002C4EC0">
            <w:pPr>
              <w:spacing w:after="160"/>
              <w:rPr>
                <w:rFonts w:ascii="Calibri" w:hAnsi="Calibri" w:cs="Calibri"/>
              </w:rPr>
            </w:pPr>
            <w:r w:rsidRPr="005A13AA">
              <w:rPr>
                <w:rFonts w:ascii="Calibri" w:hAnsi="Calibri" w:cs="Calibri"/>
              </w:rPr>
              <w:t xml:space="preserve">Inclusion, Diversity and Equity </w:t>
            </w:r>
          </w:p>
        </w:tc>
        <w:tc>
          <w:tcPr>
            <w:tcW w:w="5941" w:type="dxa"/>
          </w:tcPr>
          <w:p w14:paraId="51CD1108" w14:textId="77777777" w:rsidR="004F6A4D" w:rsidRPr="005A13AA" w:rsidRDefault="004F6A4D" w:rsidP="002C4EC0">
            <w:pPr>
              <w:spacing w:after="160"/>
              <w:rPr>
                <w:rFonts w:ascii="Calibri" w:hAnsi="Calibri" w:cs="Calibri"/>
              </w:rPr>
            </w:pPr>
            <w:r w:rsidRPr="005A13AA">
              <w:rPr>
                <w:rFonts w:ascii="Calibri" w:eastAsia="Times New Roman" w:hAnsi="Calibri" w:cs="Calibri"/>
              </w:rPr>
              <w:t>[</w:t>
            </w:r>
            <w:r w:rsidRPr="003A044B">
              <w:rPr>
                <w:rFonts w:ascii="Calibri" w:eastAsia="Times New Roman" w:hAnsi="Calibri" w:cs="Calibri"/>
                <w:color w:val="538135" w:themeColor="accent6" w:themeShade="BF"/>
              </w:rPr>
              <w:t xml:space="preserve">e.g. Are </w:t>
            </w:r>
            <w:proofErr w:type="gramStart"/>
            <w:r w:rsidRPr="003A044B">
              <w:rPr>
                <w:rFonts w:ascii="Calibri" w:eastAsia="Times New Roman" w:hAnsi="Calibri" w:cs="Calibri"/>
                <w:color w:val="538135" w:themeColor="accent6" w:themeShade="BF"/>
              </w:rPr>
              <w:t>there</w:t>
            </w:r>
            <w:proofErr w:type="gramEnd"/>
            <w:r w:rsidRPr="003A044B">
              <w:rPr>
                <w:rFonts w:ascii="Calibri" w:eastAsia="Times New Roman" w:hAnsi="Calibri" w:cs="Calibri"/>
                <w:color w:val="538135" w:themeColor="accent6" w:themeShade="BF"/>
              </w:rPr>
              <w:t xml:space="preserve"> potential barriers to underrepresented or equity-deserving groups? </w:t>
            </w:r>
            <w:r w:rsidRPr="003A044B">
              <w:rPr>
                <w:rFonts w:ascii="Calibri" w:hAnsi="Calibri" w:cs="Calibri"/>
                <w:iCs/>
                <w:color w:val="538135" w:themeColor="accent6" w:themeShade="BF"/>
              </w:rPr>
              <w:t xml:space="preserve">Are diverse perspectives including those of equity-deserving groups included in the course materials such as case studies? </w:t>
            </w:r>
            <w:r w:rsidRPr="003A044B">
              <w:rPr>
                <w:rFonts w:ascii="Calibri" w:hAnsi="Calibri" w:cs="Calibri"/>
                <w:color w:val="538135" w:themeColor="accent6" w:themeShade="BF"/>
              </w:rPr>
              <w:t>Do faculty/PAC members reflect the populations graduates work with and/or serve in the real world</w:t>
            </w:r>
            <w:r w:rsidRPr="005A13AA">
              <w:rPr>
                <w:rFonts w:ascii="Calibri" w:eastAsia="Times New Roman" w:hAnsi="Calibri" w:cs="Calibri"/>
              </w:rPr>
              <w:t>]</w:t>
            </w:r>
          </w:p>
        </w:tc>
      </w:tr>
      <w:tr w:rsidR="004F6A4D" w:rsidRPr="00391141" w14:paraId="17D1E15E" w14:textId="77777777" w:rsidTr="002C4EC0">
        <w:trPr>
          <w:trHeight w:val="564"/>
        </w:trPr>
        <w:tc>
          <w:tcPr>
            <w:tcW w:w="2689" w:type="dxa"/>
          </w:tcPr>
          <w:p w14:paraId="56FC5F21" w14:textId="77777777" w:rsidR="004F6A4D" w:rsidRPr="005A13AA" w:rsidRDefault="004F6A4D" w:rsidP="002C4EC0">
            <w:pPr>
              <w:spacing w:after="160"/>
              <w:rPr>
                <w:rFonts w:ascii="Calibri" w:hAnsi="Calibri" w:cs="Calibri"/>
              </w:rPr>
            </w:pPr>
            <w:r w:rsidRPr="005A13AA">
              <w:rPr>
                <w:rFonts w:ascii="Calibri" w:hAnsi="Calibri" w:cs="Calibri"/>
              </w:rPr>
              <w:t>Accessibility</w:t>
            </w:r>
          </w:p>
        </w:tc>
        <w:tc>
          <w:tcPr>
            <w:tcW w:w="5941" w:type="dxa"/>
          </w:tcPr>
          <w:p w14:paraId="2ADA67EE" w14:textId="77777777" w:rsidR="004F6A4D" w:rsidRPr="005A13AA" w:rsidRDefault="004F6A4D" w:rsidP="002C4EC0">
            <w:pPr>
              <w:spacing w:after="160"/>
              <w:rPr>
                <w:rFonts w:ascii="Calibri" w:hAnsi="Calibri" w:cs="Calibri"/>
              </w:rPr>
            </w:pPr>
            <w:r w:rsidRPr="005A13AA">
              <w:rPr>
                <w:rFonts w:ascii="Calibri" w:eastAsia="Times New Roman" w:hAnsi="Calibri" w:cs="Calibri"/>
                <w:iCs/>
                <w:shd w:val="clear" w:color="auto" w:fill="FFFFFF"/>
              </w:rPr>
              <w:t>[</w:t>
            </w:r>
            <w:r w:rsidRPr="003A044B">
              <w:rPr>
                <w:rFonts w:ascii="Calibri" w:eastAsia="Times New Roman" w:hAnsi="Calibri" w:cs="Calibri"/>
                <w:iCs/>
                <w:color w:val="538135" w:themeColor="accent6" w:themeShade="BF"/>
                <w:shd w:val="clear" w:color="auto" w:fill="FFFFFF"/>
              </w:rPr>
              <w:t xml:space="preserve">e.g. Do students </w:t>
            </w:r>
            <w:proofErr w:type="gramStart"/>
            <w:r w:rsidRPr="003A044B">
              <w:rPr>
                <w:rFonts w:ascii="Calibri" w:eastAsia="Times New Roman" w:hAnsi="Calibri" w:cs="Calibri"/>
                <w:iCs/>
                <w:color w:val="538135" w:themeColor="accent6" w:themeShade="BF"/>
                <w:shd w:val="clear" w:color="auto" w:fill="FFFFFF"/>
              </w:rPr>
              <w:t>have the opportunity to</w:t>
            </w:r>
            <w:proofErr w:type="gramEnd"/>
            <w:r w:rsidRPr="003A044B">
              <w:rPr>
                <w:rFonts w:ascii="Calibri" w:eastAsia="Times New Roman" w:hAnsi="Calibri" w:cs="Calibri"/>
                <w:iCs/>
                <w:color w:val="538135" w:themeColor="accent6" w:themeShade="BF"/>
                <w:shd w:val="clear" w:color="auto" w:fill="FFFFFF"/>
              </w:rPr>
              <w:t xml:space="preserve"> demonstrate their learning in more than one way? Is there accommodation of students with diverse learning needs? </w:t>
            </w:r>
            <w:r w:rsidRPr="003A044B">
              <w:rPr>
                <w:rFonts w:ascii="Calibri" w:eastAsia="Times New Roman" w:hAnsi="Calibri" w:cs="Calibri"/>
                <w:color w:val="538135" w:themeColor="accent6" w:themeShade="BF"/>
              </w:rPr>
              <w:t>Are there ways for students to re-enter the program should they need to leave? D</w:t>
            </w:r>
            <w:r w:rsidRPr="003A044B">
              <w:rPr>
                <w:rFonts w:ascii="Calibri" w:hAnsi="Calibri" w:cs="Calibri"/>
                <w:color w:val="538135" w:themeColor="accent6" w:themeShade="BF"/>
              </w:rPr>
              <w:t>oes the delivery mode enable ease of access to course content and activities for students with a disability?</w:t>
            </w:r>
            <w:r w:rsidRPr="005A13AA">
              <w:rPr>
                <w:rFonts w:ascii="Calibri" w:eastAsia="Times New Roman" w:hAnsi="Calibri" w:cs="Calibri"/>
                <w:iCs/>
                <w:shd w:val="clear" w:color="auto" w:fill="FFFFFF"/>
              </w:rPr>
              <w:t>]</w:t>
            </w:r>
          </w:p>
        </w:tc>
      </w:tr>
      <w:tr w:rsidR="004F6A4D" w:rsidRPr="00391141" w14:paraId="433FCA64" w14:textId="77777777" w:rsidTr="002C4EC0">
        <w:trPr>
          <w:trHeight w:val="686"/>
        </w:trPr>
        <w:tc>
          <w:tcPr>
            <w:tcW w:w="2689" w:type="dxa"/>
          </w:tcPr>
          <w:p w14:paraId="69BF86B2" w14:textId="77777777" w:rsidR="004F6A4D" w:rsidRPr="005A13AA" w:rsidRDefault="004F6A4D" w:rsidP="002C4EC0">
            <w:pPr>
              <w:spacing w:after="160"/>
              <w:rPr>
                <w:rFonts w:ascii="Calibri" w:hAnsi="Calibri" w:cs="Calibri"/>
              </w:rPr>
            </w:pPr>
            <w:r w:rsidRPr="005A13AA">
              <w:rPr>
                <w:rFonts w:ascii="Calibri" w:hAnsi="Calibri" w:cs="Calibri"/>
              </w:rPr>
              <w:t>Sustainability</w:t>
            </w:r>
          </w:p>
        </w:tc>
        <w:tc>
          <w:tcPr>
            <w:tcW w:w="5941" w:type="dxa"/>
          </w:tcPr>
          <w:p w14:paraId="739F59AA" w14:textId="77777777" w:rsidR="004F6A4D" w:rsidRPr="005A13AA" w:rsidRDefault="004F6A4D" w:rsidP="002C4EC0">
            <w:pPr>
              <w:spacing w:after="160"/>
              <w:rPr>
                <w:rFonts w:ascii="Calibri" w:hAnsi="Calibri" w:cs="Calibri"/>
              </w:rPr>
            </w:pPr>
            <w:r w:rsidRPr="005A13AA">
              <w:rPr>
                <w:rFonts w:ascii="Calibri" w:hAnsi="Calibri" w:cs="Calibri"/>
              </w:rPr>
              <w:t>[</w:t>
            </w:r>
            <w:r w:rsidRPr="003A044B">
              <w:rPr>
                <w:rFonts w:ascii="Calibri" w:hAnsi="Calibri" w:cs="Calibri"/>
                <w:color w:val="538135" w:themeColor="accent6" w:themeShade="BF"/>
              </w:rPr>
              <w:t>e.g.</w:t>
            </w:r>
            <w:r w:rsidRPr="003A044B">
              <w:rPr>
                <w:rFonts w:ascii="Calibri" w:hAnsi="Calibri" w:cs="Calibri"/>
                <w:iCs/>
                <w:color w:val="538135" w:themeColor="accent6" w:themeShade="BF"/>
              </w:rPr>
              <w:t xml:space="preserve"> How does your program integrate sustainability practices throughout the curriculum and program operations? How does the program align with existing School or Department-level action plans related to sustainability and the environment? How does the program contribute to social good?</w:t>
            </w:r>
            <w:r w:rsidRPr="005A13AA">
              <w:rPr>
                <w:rFonts w:ascii="Calibri" w:hAnsi="Calibri" w:cs="Calibri"/>
              </w:rPr>
              <w:t>]</w:t>
            </w:r>
          </w:p>
        </w:tc>
      </w:tr>
      <w:tr w:rsidR="004F6A4D" w:rsidRPr="00391141" w14:paraId="303C2DD2" w14:textId="77777777" w:rsidTr="002C4EC0">
        <w:trPr>
          <w:trHeight w:val="699"/>
        </w:trPr>
        <w:tc>
          <w:tcPr>
            <w:tcW w:w="2689" w:type="dxa"/>
          </w:tcPr>
          <w:p w14:paraId="01442D15" w14:textId="77777777" w:rsidR="004F6A4D" w:rsidRPr="005A13AA" w:rsidRDefault="004F6A4D" w:rsidP="002C4EC0">
            <w:pPr>
              <w:spacing w:after="160"/>
              <w:rPr>
                <w:rFonts w:ascii="Calibri" w:hAnsi="Calibri" w:cs="Calibri"/>
              </w:rPr>
            </w:pPr>
            <w:r w:rsidRPr="005A13AA">
              <w:rPr>
                <w:rFonts w:ascii="Calibri" w:hAnsi="Calibri" w:cs="Calibri"/>
              </w:rPr>
              <w:t>Student well-being</w:t>
            </w:r>
          </w:p>
        </w:tc>
        <w:tc>
          <w:tcPr>
            <w:tcW w:w="5941" w:type="dxa"/>
          </w:tcPr>
          <w:p w14:paraId="2F822E6F" w14:textId="77777777" w:rsidR="004F6A4D" w:rsidRPr="005A13AA" w:rsidRDefault="004F6A4D" w:rsidP="002C4EC0">
            <w:pPr>
              <w:spacing w:after="160"/>
              <w:rPr>
                <w:rFonts w:ascii="Calibri" w:hAnsi="Calibri" w:cs="Calibri"/>
              </w:rPr>
            </w:pPr>
            <w:r w:rsidRPr="005A13AA">
              <w:rPr>
                <w:rFonts w:ascii="Calibri" w:hAnsi="Calibri" w:cs="Calibri"/>
              </w:rPr>
              <w:t>[</w:t>
            </w:r>
            <w:r w:rsidRPr="003A044B">
              <w:rPr>
                <w:rFonts w:ascii="Calibri" w:hAnsi="Calibri" w:cs="Calibri"/>
                <w:color w:val="538135" w:themeColor="accent6" w:themeShade="BF"/>
              </w:rPr>
              <w:t xml:space="preserve">e.g. </w:t>
            </w:r>
            <w:r w:rsidRPr="003A044B">
              <w:rPr>
                <w:rFonts w:ascii="Calibri" w:hAnsi="Calibri" w:cs="Calibri"/>
                <w:iCs/>
                <w:color w:val="538135" w:themeColor="accent6" w:themeShade="BF"/>
              </w:rPr>
              <w:t>How does the program optimize learning by ensuring reasonable student workload while minimizing unnecessary stress?</w:t>
            </w:r>
            <w:r w:rsidRPr="005A13AA">
              <w:rPr>
                <w:rFonts w:ascii="Calibri" w:hAnsi="Calibri" w:cs="Calibri"/>
              </w:rPr>
              <w:t>]</w:t>
            </w:r>
          </w:p>
        </w:tc>
      </w:tr>
    </w:tbl>
    <w:p w14:paraId="0FB699EF" w14:textId="77777777" w:rsidR="004F6A4D" w:rsidRDefault="004F6A4D" w:rsidP="004F6A4D"/>
    <w:p w14:paraId="6B3C3057" w14:textId="22D14D49" w:rsidR="004F6A4D" w:rsidRDefault="004F6A4D" w:rsidP="004F6A4D">
      <w:pPr>
        <w:rPr>
          <w:iCs/>
        </w:rPr>
      </w:pPr>
      <w:r w:rsidRPr="000259A0">
        <w:rPr>
          <w:iCs/>
        </w:rPr>
        <w:t>[</w:t>
      </w:r>
      <w:r w:rsidRPr="003A044B">
        <w:rPr>
          <w:rFonts w:ascii="Calibri" w:hAnsi="Calibri" w:cs="Calibri"/>
          <w:iCs/>
          <w:color w:val="538135" w:themeColor="accent6" w:themeShade="BF"/>
        </w:rPr>
        <w:t>Consultation with the appropriate internal stakeholders may be warranted depending on the content and context. Some examples include: members of BCIT’s Respect, Diversity and Inclusion team (</w:t>
      </w:r>
      <w:hyperlink r:id="rId52" w:history="1">
        <w:r w:rsidRPr="003A044B">
          <w:rPr>
            <w:rStyle w:val="Hyperlink"/>
            <w:rFonts w:ascii="Calibri" w:hAnsi="Calibri" w:cs="Calibri"/>
            <w:color w:val="538135" w:themeColor="accent6" w:themeShade="BF"/>
          </w:rPr>
          <w:t>https://www.bcit.ca/respect/</w:t>
        </w:r>
      </w:hyperlink>
      <w:r w:rsidRPr="003A044B">
        <w:rPr>
          <w:rFonts w:ascii="Calibri" w:hAnsi="Calibri" w:cs="Calibri"/>
          <w:iCs/>
          <w:color w:val="538135" w:themeColor="accent6" w:themeShade="BF"/>
        </w:rPr>
        <w:t>), the Indigenous Initiatives and Partnerships (</w:t>
      </w:r>
      <w:hyperlink r:id="rId53" w:history="1">
        <w:r w:rsidRPr="003A044B">
          <w:rPr>
            <w:rStyle w:val="Hyperlink"/>
            <w:rFonts w:ascii="Calibri" w:hAnsi="Calibri" w:cs="Calibri"/>
            <w:color w:val="538135" w:themeColor="accent6" w:themeShade="BF"/>
          </w:rPr>
          <w:t>https://www.bcit.ca/indigenous-initiatives/</w:t>
        </w:r>
      </w:hyperlink>
      <w:r w:rsidRPr="003A044B">
        <w:rPr>
          <w:rFonts w:ascii="Calibri" w:hAnsi="Calibri" w:cs="Calibri"/>
          <w:iCs/>
          <w:color w:val="538135" w:themeColor="accent6" w:themeShade="BF"/>
        </w:rPr>
        <w:t xml:space="preserve">), </w:t>
      </w:r>
      <w:bookmarkStart w:id="83" w:name="_Hlk117499173"/>
      <w:r w:rsidRPr="003A044B">
        <w:rPr>
          <w:rFonts w:ascii="Calibri" w:hAnsi="Calibri" w:cs="Calibri"/>
          <w:iCs/>
          <w:color w:val="538135" w:themeColor="accent6" w:themeShade="BF"/>
        </w:rPr>
        <w:t>BCIT Student Life Office (</w:t>
      </w:r>
      <w:hyperlink r:id="rId54" w:history="1">
        <w:r w:rsidR="00044F73" w:rsidRPr="00464744">
          <w:rPr>
            <w:rStyle w:val="Hyperlink"/>
            <w:rFonts w:ascii="Calibri" w:hAnsi="Calibri" w:cs="Calibri"/>
          </w:rPr>
          <w:t>https://www.bcit.ca/student-life-office/</w:t>
        </w:r>
      </w:hyperlink>
      <w:r w:rsidRPr="003A044B">
        <w:rPr>
          <w:rFonts w:ascii="Calibri" w:hAnsi="Calibri" w:cs="Calibri"/>
          <w:color w:val="538135" w:themeColor="accent6" w:themeShade="BF"/>
        </w:rPr>
        <w:t>),</w:t>
      </w:r>
      <w:bookmarkEnd w:id="83"/>
      <w:r w:rsidRPr="003A044B">
        <w:rPr>
          <w:rFonts w:ascii="Calibri" w:hAnsi="Calibri" w:cs="Calibri"/>
          <w:color w:val="538135" w:themeColor="accent6" w:themeShade="BF"/>
        </w:rPr>
        <w:t xml:space="preserve"> </w:t>
      </w:r>
      <w:bookmarkStart w:id="84" w:name="_Hlk138849577"/>
      <w:r w:rsidRPr="003A044B">
        <w:rPr>
          <w:rFonts w:ascii="Calibri" w:hAnsi="Calibri" w:cs="Calibri"/>
          <w:color w:val="538135" w:themeColor="accent6" w:themeShade="BF"/>
        </w:rPr>
        <w:t>BCIT Accessibility Services (</w:t>
      </w:r>
      <w:hyperlink r:id="rId55" w:history="1">
        <w:r w:rsidRPr="003A044B">
          <w:rPr>
            <w:rStyle w:val="Hyperlink"/>
            <w:rFonts w:ascii="Calibri" w:hAnsi="Calibri" w:cs="Calibri"/>
            <w:color w:val="538135" w:themeColor="accent6" w:themeShade="BF"/>
          </w:rPr>
          <w:t>https://www.bcit.ca/accessibility/</w:t>
        </w:r>
      </w:hyperlink>
      <w:r w:rsidRPr="003A044B">
        <w:rPr>
          <w:rFonts w:ascii="Calibri" w:hAnsi="Calibri" w:cs="Calibri"/>
          <w:color w:val="538135" w:themeColor="accent6" w:themeShade="BF"/>
        </w:rPr>
        <w:t xml:space="preserve">), </w:t>
      </w:r>
      <w:bookmarkEnd w:id="84"/>
      <w:r w:rsidRPr="003A044B">
        <w:rPr>
          <w:rFonts w:ascii="Calibri" w:hAnsi="Calibri" w:cs="Calibri"/>
          <w:iCs/>
          <w:color w:val="538135" w:themeColor="accent6" w:themeShade="BF"/>
        </w:rPr>
        <w:t>BCIT International (</w:t>
      </w:r>
      <w:hyperlink r:id="rId56" w:history="1">
        <w:r w:rsidRPr="003A044B">
          <w:rPr>
            <w:rStyle w:val="Hyperlink"/>
            <w:rFonts w:ascii="Calibri" w:hAnsi="Calibri" w:cs="Calibri"/>
            <w:color w:val="538135" w:themeColor="accent6" w:themeShade="BF"/>
          </w:rPr>
          <w:t>https://www.bcit.ca/international/</w:t>
        </w:r>
      </w:hyperlink>
      <w:r w:rsidRPr="003A044B">
        <w:rPr>
          <w:rFonts w:ascii="Calibri" w:hAnsi="Calibri" w:cs="Calibri"/>
          <w:iCs/>
          <w:color w:val="538135" w:themeColor="accent6" w:themeShade="BF"/>
        </w:rPr>
        <w:t>), Student Association (</w:t>
      </w:r>
      <w:hyperlink r:id="rId57" w:history="1">
        <w:r w:rsidRPr="003A044B">
          <w:rPr>
            <w:rStyle w:val="Hyperlink"/>
            <w:rFonts w:ascii="Calibri" w:hAnsi="Calibri" w:cs="Calibri"/>
            <w:color w:val="538135" w:themeColor="accent6" w:themeShade="BF"/>
          </w:rPr>
          <w:t>https://www.bcitsa.ca/</w:t>
        </w:r>
      </w:hyperlink>
      <w:r w:rsidRPr="003A044B">
        <w:rPr>
          <w:rFonts w:ascii="Calibri" w:hAnsi="Calibri" w:cs="Calibri"/>
          <w:iCs/>
          <w:color w:val="538135" w:themeColor="accent6" w:themeShade="BF"/>
        </w:rPr>
        <w:t>), and/or any partners that support a program that fosters a culture of respect and inclusivity</w:t>
      </w:r>
      <w:r w:rsidRPr="000259A0">
        <w:rPr>
          <w:iCs/>
        </w:rPr>
        <w:t>.]</w:t>
      </w:r>
    </w:p>
    <w:p w14:paraId="3DB974BF" w14:textId="557E55C2" w:rsidR="004F6A4D" w:rsidRDefault="004F6A4D" w:rsidP="004F6A4D">
      <w:pPr>
        <w:rPr>
          <w:iCs/>
        </w:rPr>
      </w:pPr>
    </w:p>
    <w:tbl>
      <w:tblPr>
        <w:tblStyle w:val="TableGrid"/>
        <w:tblW w:w="0" w:type="auto"/>
        <w:tblLook w:val="04A0" w:firstRow="1" w:lastRow="0" w:firstColumn="1" w:lastColumn="0" w:noHBand="0" w:noVBand="1"/>
      </w:tblPr>
      <w:tblGrid>
        <w:gridCol w:w="8630"/>
      </w:tblGrid>
      <w:tr w:rsidR="004F6A4D" w14:paraId="100BB859" w14:textId="77777777" w:rsidTr="002C4EC0">
        <w:tc>
          <w:tcPr>
            <w:tcW w:w="9350" w:type="dxa"/>
            <w:shd w:val="clear" w:color="auto" w:fill="D9D9D9" w:themeFill="background1" w:themeFillShade="D9"/>
          </w:tcPr>
          <w:p w14:paraId="0EC0A878" w14:textId="77777777" w:rsidR="004F6A4D" w:rsidRPr="005B5AD7" w:rsidRDefault="004F6A4D" w:rsidP="002C4EC0">
            <w:pPr>
              <w:rPr>
                <w:rFonts w:ascii="Times New Roman" w:hAnsi="Times New Roman" w:cs="Times New Roman"/>
              </w:rPr>
            </w:pPr>
            <w:r>
              <w:t>Comment on any survey data related to the program and its alignment with the IDEAS framework</w:t>
            </w:r>
            <w:r>
              <w:rPr>
                <w:rStyle w:val="CommentReference"/>
              </w:rPr>
              <w:t>.</w:t>
            </w:r>
          </w:p>
        </w:tc>
      </w:tr>
      <w:tr w:rsidR="004F6A4D" w14:paraId="584A9C26" w14:textId="77777777" w:rsidTr="002C4EC0">
        <w:trPr>
          <w:trHeight w:val="1032"/>
        </w:trPr>
        <w:tc>
          <w:tcPr>
            <w:tcW w:w="9350" w:type="dxa"/>
          </w:tcPr>
          <w:p w14:paraId="2CABDD04" w14:textId="77777777" w:rsidR="004F6A4D" w:rsidRDefault="004F6A4D" w:rsidP="002C4EC0"/>
        </w:tc>
      </w:tr>
    </w:tbl>
    <w:p w14:paraId="41553266" w14:textId="77777777" w:rsidR="004F6A4D" w:rsidRDefault="004F6A4D" w:rsidP="004F6A4D">
      <w:pPr>
        <w:rPr>
          <w:iCs/>
        </w:rPr>
      </w:pPr>
    </w:p>
    <w:p w14:paraId="113D43CC" w14:textId="77777777" w:rsidR="002B190D" w:rsidRDefault="002B190D" w:rsidP="00BD7136"/>
    <w:tbl>
      <w:tblPr>
        <w:tblStyle w:val="TableGrid"/>
        <w:tblW w:w="0" w:type="auto"/>
        <w:tblLook w:val="04A0" w:firstRow="1" w:lastRow="0" w:firstColumn="1" w:lastColumn="0" w:noHBand="0" w:noVBand="1"/>
      </w:tblPr>
      <w:tblGrid>
        <w:gridCol w:w="8630"/>
      </w:tblGrid>
      <w:tr w:rsidR="00E20701" w:rsidRPr="00E20701" w14:paraId="5FD324B3" w14:textId="77777777" w:rsidTr="001E6C0D">
        <w:tc>
          <w:tcPr>
            <w:tcW w:w="9350" w:type="dxa"/>
            <w:shd w:val="clear" w:color="auto" w:fill="BDD6EE" w:themeFill="accent1" w:themeFillTint="66"/>
          </w:tcPr>
          <w:p w14:paraId="226034B7" w14:textId="0109F0D9" w:rsidR="00E20701" w:rsidRPr="00E20701" w:rsidRDefault="00E20701" w:rsidP="00E20701">
            <w:pPr>
              <w:spacing w:after="160" w:line="259" w:lineRule="auto"/>
            </w:pPr>
            <w:r w:rsidRPr="00E20701">
              <w:t xml:space="preserve">Comment on the </w:t>
            </w:r>
            <w:r w:rsidR="00DA3F77">
              <w:t xml:space="preserve">section </w:t>
            </w:r>
            <w:r w:rsidRPr="00E20701">
              <w:t>above and indicate any recommendations or actions the program would like to implement (if any).</w:t>
            </w:r>
          </w:p>
        </w:tc>
      </w:tr>
      <w:tr w:rsidR="00E20701" w:rsidRPr="00E20701" w14:paraId="576C4B75" w14:textId="77777777" w:rsidTr="000128DC">
        <w:trPr>
          <w:trHeight w:val="1032"/>
        </w:trPr>
        <w:tc>
          <w:tcPr>
            <w:tcW w:w="9350" w:type="dxa"/>
          </w:tcPr>
          <w:p w14:paraId="4233C729" w14:textId="77777777" w:rsidR="00E20701" w:rsidRPr="00E20701" w:rsidRDefault="00E20701" w:rsidP="00E20701">
            <w:pPr>
              <w:spacing w:after="160" w:line="259" w:lineRule="auto"/>
            </w:pPr>
          </w:p>
        </w:tc>
      </w:tr>
    </w:tbl>
    <w:p w14:paraId="7362A97B" w14:textId="790215FF" w:rsidR="005F46C6" w:rsidRDefault="005F46C6" w:rsidP="00E227F3"/>
    <w:p w14:paraId="2C7CC7D5" w14:textId="146F64BC" w:rsidR="005F46C6" w:rsidRPr="005F46C6" w:rsidRDefault="005F46C6" w:rsidP="005F46C6">
      <w:pPr>
        <w:pStyle w:val="Heading2"/>
        <w:numPr>
          <w:ilvl w:val="1"/>
          <w:numId w:val="2"/>
        </w:numPr>
        <w:tabs>
          <w:tab w:val="num" w:pos="360"/>
        </w:tabs>
      </w:pPr>
      <w:bookmarkStart w:id="85" w:name="_Toc49438987"/>
      <w:bookmarkStart w:id="86" w:name="_Toc175057656"/>
      <w:r w:rsidRPr="00EA36B5">
        <w:t>Program Advisory Committee (PAC)</w:t>
      </w:r>
      <w:bookmarkEnd w:id="85"/>
      <w:bookmarkEnd w:id="86"/>
    </w:p>
    <w:p w14:paraId="04DD5E0C" w14:textId="0F0BC790" w:rsidR="005F46C6" w:rsidRPr="00095131" w:rsidRDefault="005F46C6" w:rsidP="005F46C6">
      <w:pPr>
        <w:rPr>
          <w:iCs/>
          <w:color w:val="538135" w:themeColor="accent6" w:themeShade="BF"/>
        </w:rPr>
      </w:pPr>
      <w:r w:rsidRPr="006513D5">
        <w:rPr>
          <w:iCs/>
        </w:rPr>
        <w:t>[</w:t>
      </w:r>
      <w:r w:rsidRPr="00095131">
        <w:rPr>
          <w:iCs/>
          <w:color w:val="538135" w:themeColor="accent6" w:themeShade="BF"/>
        </w:rPr>
        <w:t xml:space="preserve">Complete the </w:t>
      </w:r>
      <w:r w:rsidRPr="00095131">
        <w:rPr>
          <w:iCs/>
          <w:color w:val="538135" w:themeColor="accent6" w:themeShade="BF"/>
          <w:u w:val="single"/>
        </w:rPr>
        <w:t>PAC Membership table</w:t>
      </w:r>
      <w:r w:rsidRPr="00095131">
        <w:rPr>
          <w:iCs/>
          <w:color w:val="538135" w:themeColor="accent6" w:themeShade="BF"/>
        </w:rPr>
        <w:t xml:space="preserve"> in the appendix of this template. Refer to Policy 5404 PAC (</w:t>
      </w:r>
      <w:hyperlink r:id="rId58" w:history="1">
        <w:r w:rsidRPr="00095131">
          <w:rPr>
            <w:rStyle w:val="Hyperlink"/>
            <w:iCs/>
            <w:color w:val="538135" w:themeColor="accent6" w:themeShade="BF"/>
          </w:rPr>
          <w:t>https://www.bcit.ca/files/pdf/policies/5404_pr1.pdf</w:t>
        </w:r>
      </w:hyperlink>
      <w:r w:rsidRPr="00095131">
        <w:rPr>
          <w:iCs/>
          <w:color w:val="538135" w:themeColor="accent6" w:themeShade="BF"/>
        </w:rPr>
        <w:t>).  Append to the report and reference:</w:t>
      </w:r>
    </w:p>
    <w:p w14:paraId="3B6DB7F8" w14:textId="77777777" w:rsidR="005F46C6" w:rsidRPr="00095131" w:rsidRDefault="005F46C6" w:rsidP="006B2DD9">
      <w:pPr>
        <w:pStyle w:val="ListParagraph"/>
        <w:numPr>
          <w:ilvl w:val="0"/>
          <w:numId w:val="5"/>
        </w:numPr>
        <w:autoSpaceDE w:val="0"/>
        <w:autoSpaceDN w:val="0"/>
        <w:adjustRightInd w:val="0"/>
        <w:spacing w:before="240" w:after="120" w:line="240" w:lineRule="auto"/>
        <w:ind w:left="1077" w:hanging="357"/>
        <w:rPr>
          <w:iCs/>
          <w:color w:val="538135" w:themeColor="accent6" w:themeShade="BF"/>
        </w:rPr>
      </w:pPr>
      <w:r w:rsidRPr="00095131">
        <w:rPr>
          <w:iCs/>
          <w:color w:val="538135" w:themeColor="accent6" w:themeShade="BF"/>
        </w:rPr>
        <w:t>PAC Membership table.</w:t>
      </w:r>
    </w:p>
    <w:p w14:paraId="7B37751D" w14:textId="77777777" w:rsidR="005F46C6" w:rsidRPr="00095131" w:rsidRDefault="005F46C6" w:rsidP="006B2DD9">
      <w:pPr>
        <w:pStyle w:val="ListParagraph"/>
        <w:numPr>
          <w:ilvl w:val="0"/>
          <w:numId w:val="5"/>
        </w:numPr>
        <w:autoSpaceDE w:val="0"/>
        <w:autoSpaceDN w:val="0"/>
        <w:adjustRightInd w:val="0"/>
        <w:spacing w:before="240" w:after="120" w:line="240" w:lineRule="auto"/>
        <w:ind w:left="1077" w:hanging="357"/>
        <w:rPr>
          <w:iCs/>
          <w:color w:val="538135" w:themeColor="accent6" w:themeShade="BF"/>
        </w:rPr>
      </w:pPr>
      <w:r w:rsidRPr="00095131">
        <w:rPr>
          <w:iCs/>
          <w:color w:val="538135" w:themeColor="accent6" w:themeShade="BF"/>
        </w:rPr>
        <w:t>Any relevant program advisory committee reports and recommendations</w:t>
      </w:r>
    </w:p>
    <w:p w14:paraId="1994D971" w14:textId="77777777" w:rsidR="005F46C6" w:rsidRPr="00095131" w:rsidRDefault="005F46C6" w:rsidP="006B2DD9">
      <w:pPr>
        <w:pStyle w:val="ListParagraph"/>
        <w:numPr>
          <w:ilvl w:val="1"/>
          <w:numId w:val="5"/>
        </w:numPr>
        <w:autoSpaceDE w:val="0"/>
        <w:autoSpaceDN w:val="0"/>
        <w:adjustRightInd w:val="0"/>
        <w:spacing w:before="240" w:after="120" w:line="240" w:lineRule="auto"/>
        <w:ind w:left="1077" w:hanging="357"/>
        <w:rPr>
          <w:iCs/>
          <w:color w:val="538135" w:themeColor="accent6" w:themeShade="BF"/>
        </w:rPr>
      </w:pPr>
      <w:r w:rsidRPr="00095131">
        <w:rPr>
          <w:iCs/>
          <w:color w:val="538135" w:themeColor="accent6" w:themeShade="BF"/>
        </w:rPr>
        <w:t>PAC minutes for the last 3 years and any others that directly support recommendations identified in the self-study report</w:t>
      </w:r>
      <w:r w:rsidRPr="006513D5">
        <w:rPr>
          <w:iCs/>
        </w:rPr>
        <w:t>]</w:t>
      </w:r>
    </w:p>
    <w:p w14:paraId="22D3C3B3" w14:textId="3473EA9E" w:rsidR="005F46C6" w:rsidRDefault="005F46C6" w:rsidP="00E227F3"/>
    <w:tbl>
      <w:tblPr>
        <w:tblStyle w:val="TableGrid"/>
        <w:tblW w:w="0" w:type="auto"/>
        <w:tblLook w:val="04A0" w:firstRow="1" w:lastRow="0" w:firstColumn="1" w:lastColumn="0" w:noHBand="0" w:noVBand="1"/>
      </w:tblPr>
      <w:tblGrid>
        <w:gridCol w:w="8630"/>
      </w:tblGrid>
      <w:tr w:rsidR="004D337D" w14:paraId="7527ECEE" w14:textId="77777777" w:rsidTr="00614C21">
        <w:tc>
          <w:tcPr>
            <w:tcW w:w="9350" w:type="dxa"/>
            <w:shd w:val="clear" w:color="auto" w:fill="D9D9D9" w:themeFill="background1" w:themeFillShade="D9"/>
          </w:tcPr>
          <w:p w14:paraId="39AE776A" w14:textId="61897AB1" w:rsidR="004D337D" w:rsidRPr="005B5AD7" w:rsidRDefault="004D337D" w:rsidP="00614C21">
            <w:pPr>
              <w:rPr>
                <w:rFonts w:ascii="Times New Roman" w:hAnsi="Times New Roman" w:cs="Times New Roman"/>
              </w:rPr>
            </w:pPr>
            <w:r w:rsidRPr="00EA36B5">
              <w:t xml:space="preserve">Describe </w:t>
            </w:r>
            <w:r>
              <w:t>t</w:t>
            </w:r>
            <w:r w:rsidRPr="00A51030">
              <w:t xml:space="preserve">he </w:t>
            </w:r>
            <w:r w:rsidR="00C73B0A" w:rsidRPr="00C73B0A">
              <w:t>composition of the program’s advisory committee, specifically noting the perspectives/organizations/employers represented.</w:t>
            </w:r>
          </w:p>
        </w:tc>
      </w:tr>
      <w:tr w:rsidR="004D337D" w14:paraId="3BFDF807" w14:textId="77777777" w:rsidTr="00614C21">
        <w:trPr>
          <w:trHeight w:val="1032"/>
        </w:trPr>
        <w:tc>
          <w:tcPr>
            <w:tcW w:w="9350" w:type="dxa"/>
          </w:tcPr>
          <w:p w14:paraId="17B954FC" w14:textId="77777777" w:rsidR="004D337D" w:rsidRDefault="004D337D" w:rsidP="00614C21"/>
        </w:tc>
      </w:tr>
    </w:tbl>
    <w:p w14:paraId="5DFC78AD" w14:textId="1920EC07" w:rsidR="004D337D" w:rsidRDefault="004D337D" w:rsidP="00E227F3"/>
    <w:tbl>
      <w:tblPr>
        <w:tblStyle w:val="TableGrid"/>
        <w:tblW w:w="0" w:type="auto"/>
        <w:tblLook w:val="04A0" w:firstRow="1" w:lastRow="0" w:firstColumn="1" w:lastColumn="0" w:noHBand="0" w:noVBand="1"/>
      </w:tblPr>
      <w:tblGrid>
        <w:gridCol w:w="8630"/>
      </w:tblGrid>
      <w:tr w:rsidR="004D337D" w14:paraId="354C01D6" w14:textId="77777777" w:rsidTr="00614C21">
        <w:tc>
          <w:tcPr>
            <w:tcW w:w="9350" w:type="dxa"/>
            <w:shd w:val="clear" w:color="auto" w:fill="D9D9D9" w:themeFill="background1" w:themeFillShade="D9"/>
          </w:tcPr>
          <w:p w14:paraId="18454A9C" w14:textId="08CE9C88" w:rsidR="004D337D" w:rsidRPr="005B5AD7" w:rsidRDefault="008932A9" w:rsidP="00614C21">
            <w:pPr>
              <w:rPr>
                <w:rFonts w:ascii="Times New Roman" w:hAnsi="Times New Roman" w:cs="Times New Roman"/>
              </w:rPr>
            </w:pPr>
            <w:r>
              <w:t>Comment on t</w:t>
            </w:r>
            <w:r w:rsidRPr="008932A9">
              <w:t>he suitability of current membership for supporting this program and any suggestions for changes.</w:t>
            </w:r>
          </w:p>
        </w:tc>
      </w:tr>
      <w:tr w:rsidR="004D337D" w14:paraId="5A7565A7" w14:textId="77777777" w:rsidTr="00614C21">
        <w:trPr>
          <w:trHeight w:val="1032"/>
        </w:trPr>
        <w:tc>
          <w:tcPr>
            <w:tcW w:w="9350" w:type="dxa"/>
          </w:tcPr>
          <w:p w14:paraId="3FEF4D4D" w14:textId="77777777" w:rsidR="004D337D" w:rsidRDefault="004D337D" w:rsidP="00614C21"/>
        </w:tc>
      </w:tr>
    </w:tbl>
    <w:p w14:paraId="1F0B86F6" w14:textId="64C999F9" w:rsidR="004D337D" w:rsidRDefault="004D337D" w:rsidP="00E227F3"/>
    <w:tbl>
      <w:tblPr>
        <w:tblStyle w:val="TableGrid"/>
        <w:tblW w:w="0" w:type="auto"/>
        <w:tblLook w:val="04A0" w:firstRow="1" w:lastRow="0" w:firstColumn="1" w:lastColumn="0" w:noHBand="0" w:noVBand="1"/>
      </w:tblPr>
      <w:tblGrid>
        <w:gridCol w:w="8630"/>
      </w:tblGrid>
      <w:tr w:rsidR="004D337D" w14:paraId="42A00A0D" w14:textId="77777777" w:rsidTr="00614C21">
        <w:tc>
          <w:tcPr>
            <w:tcW w:w="9350" w:type="dxa"/>
            <w:shd w:val="clear" w:color="auto" w:fill="D9D9D9" w:themeFill="background1" w:themeFillShade="D9"/>
          </w:tcPr>
          <w:p w14:paraId="0F978398" w14:textId="2F5EB3C8" w:rsidR="004D337D" w:rsidRPr="005B5AD7" w:rsidRDefault="00910C8F" w:rsidP="00614C21">
            <w:pPr>
              <w:rPr>
                <w:rFonts w:ascii="Times New Roman" w:hAnsi="Times New Roman" w:cs="Times New Roman"/>
              </w:rPr>
            </w:pPr>
            <w:r>
              <w:t>Describe t</w:t>
            </w:r>
            <w:r w:rsidRPr="00910C8F">
              <w:t>he committee’s activity (including the frequency of meetings in accordance with Policy 5404) and main points of discussion over the last three years, any recommendations that the committee has made, and the results of the recommendations.</w:t>
            </w:r>
          </w:p>
        </w:tc>
      </w:tr>
      <w:tr w:rsidR="004D337D" w14:paraId="1052AACA" w14:textId="77777777" w:rsidTr="00614C21">
        <w:trPr>
          <w:trHeight w:val="1032"/>
        </w:trPr>
        <w:tc>
          <w:tcPr>
            <w:tcW w:w="9350" w:type="dxa"/>
          </w:tcPr>
          <w:p w14:paraId="10AE7888" w14:textId="77777777" w:rsidR="004D337D" w:rsidRDefault="004D337D" w:rsidP="00614C21"/>
        </w:tc>
      </w:tr>
    </w:tbl>
    <w:p w14:paraId="2524CB49" w14:textId="765EAB91" w:rsidR="004D337D" w:rsidRDefault="004D337D" w:rsidP="00E227F3"/>
    <w:p w14:paraId="28E8DE4D" w14:textId="77777777" w:rsidR="002B190D" w:rsidRDefault="002B190D" w:rsidP="00E227F3"/>
    <w:tbl>
      <w:tblPr>
        <w:tblStyle w:val="TableGrid"/>
        <w:tblW w:w="0" w:type="auto"/>
        <w:tblLook w:val="04A0" w:firstRow="1" w:lastRow="0" w:firstColumn="1" w:lastColumn="0" w:noHBand="0" w:noVBand="1"/>
      </w:tblPr>
      <w:tblGrid>
        <w:gridCol w:w="8630"/>
      </w:tblGrid>
      <w:tr w:rsidR="0096175D" w14:paraId="6881E842" w14:textId="77777777" w:rsidTr="001E6C0D">
        <w:tc>
          <w:tcPr>
            <w:tcW w:w="9350" w:type="dxa"/>
            <w:shd w:val="clear" w:color="auto" w:fill="BDD6EE" w:themeFill="accent1" w:themeFillTint="66"/>
          </w:tcPr>
          <w:p w14:paraId="3517AE2E" w14:textId="4AD24626" w:rsidR="0096175D" w:rsidRPr="005B5AD7" w:rsidRDefault="0096175D" w:rsidP="00614C21">
            <w:pPr>
              <w:rPr>
                <w:rFonts w:ascii="Times New Roman" w:hAnsi="Times New Roman" w:cs="Times New Roman"/>
              </w:rPr>
            </w:pPr>
            <w:r>
              <w:lastRenderedPageBreak/>
              <w:t xml:space="preserve">Comment on the </w:t>
            </w:r>
            <w:r w:rsidR="00DA3F77">
              <w:t xml:space="preserve">section </w:t>
            </w:r>
            <w:r>
              <w:t>above and indicate any recommendations or actions the program would like to implement (if any).</w:t>
            </w:r>
          </w:p>
        </w:tc>
      </w:tr>
      <w:tr w:rsidR="0096175D" w14:paraId="6680D283" w14:textId="77777777" w:rsidTr="00614C21">
        <w:trPr>
          <w:trHeight w:val="1032"/>
        </w:trPr>
        <w:tc>
          <w:tcPr>
            <w:tcW w:w="9350" w:type="dxa"/>
          </w:tcPr>
          <w:p w14:paraId="5AB82C1A" w14:textId="77777777" w:rsidR="0096175D" w:rsidRDefault="0096175D" w:rsidP="00614C21"/>
        </w:tc>
      </w:tr>
    </w:tbl>
    <w:p w14:paraId="4DD8141B" w14:textId="77777777" w:rsidR="00156665" w:rsidRDefault="00156665" w:rsidP="00E227F3"/>
    <w:p w14:paraId="2D332213" w14:textId="48E413C0" w:rsidR="00F76F6E" w:rsidRPr="00EA36B5" w:rsidRDefault="00F76F6E" w:rsidP="00F76F6E">
      <w:pPr>
        <w:pStyle w:val="Heading2"/>
        <w:numPr>
          <w:ilvl w:val="1"/>
          <w:numId w:val="2"/>
        </w:numPr>
        <w:tabs>
          <w:tab w:val="num" w:pos="360"/>
        </w:tabs>
      </w:pPr>
      <w:bookmarkStart w:id="87" w:name="_Toc49438988"/>
      <w:bookmarkStart w:id="88" w:name="_Toc175057657"/>
      <w:r w:rsidRPr="00EA36B5">
        <w:t>Marketing</w:t>
      </w:r>
      <w:r>
        <w:t xml:space="preserve"> and Public/Community Engagement</w:t>
      </w:r>
      <w:bookmarkEnd w:id="87"/>
      <w:bookmarkEnd w:id="88"/>
    </w:p>
    <w:p w14:paraId="3D60C68E" w14:textId="06794743" w:rsidR="00B00C9E" w:rsidRDefault="00B00C9E" w:rsidP="00E227F3"/>
    <w:tbl>
      <w:tblPr>
        <w:tblStyle w:val="TableGrid"/>
        <w:tblW w:w="0" w:type="auto"/>
        <w:tblLook w:val="04A0" w:firstRow="1" w:lastRow="0" w:firstColumn="1" w:lastColumn="0" w:noHBand="0" w:noVBand="1"/>
      </w:tblPr>
      <w:tblGrid>
        <w:gridCol w:w="8630"/>
      </w:tblGrid>
      <w:tr w:rsidR="00B82558" w14:paraId="7FBD643F" w14:textId="77777777" w:rsidTr="00614C21">
        <w:tc>
          <w:tcPr>
            <w:tcW w:w="9350" w:type="dxa"/>
            <w:shd w:val="clear" w:color="auto" w:fill="D9D9D9" w:themeFill="background1" w:themeFillShade="D9"/>
          </w:tcPr>
          <w:p w14:paraId="691257C1" w14:textId="6FD44C09" w:rsidR="00B82558" w:rsidRPr="005B5AD7" w:rsidRDefault="00D67FB1" w:rsidP="00614C21">
            <w:pPr>
              <w:rPr>
                <w:rFonts w:ascii="Times New Roman" w:hAnsi="Times New Roman" w:cs="Times New Roman"/>
              </w:rPr>
            </w:pPr>
            <w:r w:rsidRPr="00D67FB1">
              <w:t xml:space="preserve">How </w:t>
            </w:r>
            <w:r>
              <w:t xml:space="preserve">does </w:t>
            </w:r>
            <w:r w:rsidRPr="00D67FB1">
              <w:t xml:space="preserve">the program </w:t>
            </w:r>
            <w:r w:rsidR="00022D70" w:rsidRPr="00D67FB1">
              <w:t>build</w:t>
            </w:r>
            <w:r w:rsidRPr="00D67FB1">
              <w:t xml:space="preserve"> connections with</w:t>
            </w:r>
            <w:r w:rsidR="00022D70">
              <w:t xml:space="preserve">, and provide information about the program to </w:t>
            </w:r>
            <w:r w:rsidRPr="00D67FB1">
              <w:t>the community</w:t>
            </w:r>
            <w:r>
              <w:t xml:space="preserve">?  </w:t>
            </w:r>
            <w:r w:rsidR="00815B7D">
              <w:t xml:space="preserve"> What approaches </w:t>
            </w:r>
            <w:r w:rsidR="009D073F">
              <w:t xml:space="preserve">do </w:t>
            </w:r>
            <w:r w:rsidR="00815B7D">
              <w:t xml:space="preserve">the program and faculty currently use to connect with </w:t>
            </w:r>
            <w:r w:rsidR="00D31793">
              <w:t xml:space="preserve">the community?  </w:t>
            </w:r>
          </w:p>
        </w:tc>
      </w:tr>
      <w:tr w:rsidR="00B82558" w14:paraId="004003CC" w14:textId="77777777" w:rsidTr="00614C21">
        <w:trPr>
          <w:trHeight w:val="1032"/>
        </w:trPr>
        <w:tc>
          <w:tcPr>
            <w:tcW w:w="9350" w:type="dxa"/>
          </w:tcPr>
          <w:p w14:paraId="406D07A8" w14:textId="33845C8C" w:rsidR="005D1D25" w:rsidRPr="00095131" w:rsidRDefault="008A28FD" w:rsidP="00614C21">
            <w:pPr>
              <w:rPr>
                <w:color w:val="538135" w:themeColor="accent6" w:themeShade="BF"/>
              </w:rPr>
            </w:pPr>
            <w:r w:rsidRPr="006513D5">
              <w:t>[</w:t>
            </w:r>
            <w:r w:rsidRPr="00095131">
              <w:rPr>
                <w:color w:val="538135" w:themeColor="accent6" w:themeShade="BF"/>
              </w:rPr>
              <w:t>e.g. The program</w:t>
            </w:r>
            <w:r w:rsidR="005D1D25" w:rsidRPr="00095131">
              <w:rPr>
                <w:color w:val="538135" w:themeColor="accent6" w:themeShade="BF"/>
              </w:rPr>
              <w:t xml:space="preserve"> has</w:t>
            </w:r>
            <w:r w:rsidRPr="00095131">
              <w:rPr>
                <w:color w:val="538135" w:themeColor="accent6" w:themeShade="BF"/>
              </w:rPr>
              <w:t xml:space="preserve"> participate</w:t>
            </w:r>
            <w:r w:rsidR="005D1D25" w:rsidRPr="00095131">
              <w:rPr>
                <w:color w:val="538135" w:themeColor="accent6" w:themeShade="BF"/>
              </w:rPr>
              <w:t>d on an ongoing basis</w:t>
            </w:r>
            <w:r w:rsidRPr="00095131">
              <w:rPr>
                <w:color w:val="538135" w:themeColor="accent6" w:themeShade="BF"/>
              </w:rPr>
              <w:t xml:space="preserve"> in the following</w:t>
            </w:r>
            <w:r w:rsidR="005D1D25" w:rsidRPr="00095131">
              <w:rPr>
                <w:color w:val="538135" w:themeColor="accent6" w:themeShade="BF"/>
              </w:rPr>
              <w:t>:</w:t>
            </w:r>
          </w:p>
          <w:p w14:paraId="3320BCF6" w14:textId="77777777" w:rsidR="005D1D25" w:rsidRPr="00095131" w:rsidRDefault="008A28FD" w:rsidP="006B2DD9">
            <w:pPr>
              <w:pStyle w:val="ListParagraph"/>
              <w:numPr>
                <w:ilvl w:val="0"/>
                <w:numId w:val="8"/>
              </w:numPr>
              <w:rPr>
                <w:color w:val="538135" w:themeColor="accent6" w:themeShade="BF"/>
              </w:rPr>
            </w:pPr>
            <w:r w:rsidRPr="00095131">
              <w:rPr>
                <w:color w:val="538135" w:themeColor="accent6" w:themeShade="BF"/>
              </w:rPr>
              <w:t xml:space="preserve">BCIT’s BIG INFO sessions, </w:t>
            </w:r>
          </w:p>
          <w:p w14:paraId="3D775584" w14:textId="2DB57345" w:rsidR="005D1D25" w:rsidRPr="00095131" w:rsidRDefault="008A28FD" w:rsidP="006B2DD9">
            <w:pPr>
              <w:pStyle w:val="ListParagraph"/>
              <w:numPr>
                <w:ilvl w:val="0"/>
                <w:numId w:val="8"/>
              </w:numPr>
              <w:rPr>
                <w:color w:val="538135" w:themeColor="accent6" w:themeShade="BF"/>
              </w:rPr>
            </w:pPr>
            <w:r w:rsidRPr="00095131">
              <w:rPr>
                <w:color w:val="538135" w:themeColor="accent6" w:themeShade="BF"/>
              </w:rPr>
              <w:t xml:space="preserve">Open House, </w:t>
            </w:r>
          </w:p>
          <w:p w14:paraId="2513EDB8" w14:textId="2ED22EFD" w:rsidR="005D1D25" w:rsidRPr="00095131" w:rsidRDefault="005D1D25" w:rsidP="006B2DD9">
            <w:pPr>
              <w:pStyle w:val="ListParagraph"/>
              <w:numPr>
                <w:ilvl w:val="0"/>
                <w:numId w:val="8"/>
              </w:numPr>
              <w:rPr>
                <w:color w:val="538135" w:themeColor="accent6" w:themeShade="BF"/>
              </w:rPr>
            </w:pPr>
            <w:r w:rsidRPr="00095131">
              <w:rPr>
                <w:color w:val="538135" w:themeColor="accent6" w:themeShade="BF"/>
              </w:rPr>
              <w:t>High-school outreach,</w:t>
            </w:r>
          </w:p>
          <w:p w14:paraId="1E56CD60" w14:textId="77777777" w:rsidR="005D1D25" w:rsidRPr="00095131" w:rsidRDefault="008A28FD" w:rsidP="006B2DD9">
            <w:pPr>
              <w:pStyle w:val="ListParagraph"/>
              <w:numPr>
                <w:ilvl w:val="0"/>
                <w:numId w:val="8"/>
              </w:numPr>
              <w:rPr>
                <w:color w:val="538135" w:themeColor="accent6" w:themeShade="BF"/>
              </w:rPr>
            </w:pPr>
            <w:r w:rsidRPr="00095131">
              <w:rPr>
                <w:color w:val="538135" w:themeColor="accent6" w:themeShade="BF"/>
              </w:rPr>
              <w:t xml:space="preserve">career fairs, </w:t>
            </w:r>
          </w:p>
          <w:p w14:paraId="0C38B220" w14:textId="77777777" w:rsidR="005D1D25" w:rsidRPr="00095131" w:rsidRDefault="008A28FD" w:rsidP="006B2DD9">
            <w:pPr>
              <w:pStyle w:val="ListParagraph"/>
              <w:numPr>
                <w:ilvl w:val="0"/>
                <w:numId w:val="8"/>
              </w:numPr>
              <w:rPr>
                <w:color w:val="538135" w:themeColor="accent6" w:themeShade="BF"/>
              </w:rPr>
            </w:pPr>
            <w:r w:rsidRPr="00095131">
              <w:rPr>
                <w:color w:val="538135" w:themeColor="accent6" w:themeShade="BF"/>
              </w:rPr>
              <w:t>volunteering</w:t>
            </w:r>
            <w:r w:rsidR="005D1D25" w:rsidRPr="00095131">
              <w:rPr>
                <w:color w:val="538135" w:themeColor="accent6" w:themeShade="BF"/>
              </w:rPr>
              <w:t xml:space="preserve"> in the community</w:t>
            </w:r>
            <w:r w:rsidRPr="00095131">
              <w:rPr>
                <w:color w:val="538135" w:themeColor="accent6" w:themeShade="BF"/>
              </w:rPr>
              <w:t xml:space="preserve">, </w:t>
            </w:r>
          </w:p>
          <w:p w14:paraId="1D372F6B" w14:textId="372C6193" w:rsidR="00B82558" w:rsidRPr="00095131" w:rsidRDefault="008A28FD" w:rsidP="006B2DD9">
            <w:pPr>
              <w:pStyle w:val="ListParagraph"/>
              <w:numPr>
                <w:ilvl w:val="0"/>
                <w:numId w:val="8"/>
              </w:numPr>
              <w:rPr>
                <w:color w:val="538135" w:themeColor="accent6" w:themeShade="BF"/>
              </w:rPr>
            </w:pPr>
            <w:r w:rsidRPr="00095131">
              <w:rPr>
                <w:color w:val="538135" w:themeColor="accent6" w:themeShade="BF"/>
              </w:rPr>
              <w:t>guest talks etc.</w:t>
            </w:r>
            <w:r w:rsidR="005D1D25" w:rsidRPr="006513D5">
              <w:t>]</w:t>
            </w:r>
          </w:p>
          <w:p w14:paraId="1FBBBCA0" w14:textId="7A836143" w:rsidR="005D1D25" w:rsidRPr="00095131" w:rsidRDefault="005D1D25" w:rsidP="005D1D25">
            <w:pPr>
              <w:pStyle w:val="ListParagraph"/>
            </w:pPr>
          </w:p>
        </w:tc>
      </w:tr>
    </w:tbl>
    <w:p w14:paraId="3DFE4705" w14:textId="77777777" w:rsidR="00B72972" w:rsidRDefault="00B72972" w:rsidP="00E227F3"/>
    <w:tbl>
      <w:tblPr>
        <w:tblStyle w:val="TableGrid"/>
        <w:tblW w:w="0" w:type="auto"/>
        <w:tblLook w:val="04A0" w:firstRow="1" w:lastRow="0" w:firstColumn="1" w:lastColumn="0" w:noHBand="0" w:noVBand="1"/>
      </w:tblPr>
      <w:tblGrid>
        <w:gridCol w:w="8630"/>
      </w:tblGrid>
      <w:tr w:rsidR="00CE4519" w14:paraId="42471B51" w14:textId="77777777" w:rsidTr="00614C21">
        <w:tc>
          <w:tcPr>
            <w:tcW w:w="9350" w:type="dxa"/>
            <w:shd w:val="clear" w:color="auto" w:fill="D9D9D9" w:themeFill="background1" w:themeFillShade="D9"/>
          </w:tcPr>
          <w:p w14:paraId="2A9F748D" w14:textId="32911F8C" w:rsidR="00CE4519" w:rsidRPr="005B5AD7" w:rsidRDefault="00432B4B" w:rsidP="00614C21">
            <w:pPr>
              <w:rPr>
                <w:rFonts w:ascii="Times New Roman" w:hAnsi="Times New Roman" w:cs="Times New Roman"/>
              </w:rPr>
            </w:pPr>
            <w:r>
              <w:t>What</w:t>
            </w:r>
            <w:r w:rsidRPr="00432B4B">
              <w:t xml:space="preserve"> organizations, institutions, and/or community groups </w:t>
            </w:r>
            <w:r>
              <w:t>does</w:t>
            </w:r>
            <w:r w:rsidRPr="00432B4B">
              <w:t xml:space="preserve"> the program currently maintain</w:t>
            </w:r>
            <w:r>
              <w:t xml:space="preserve"> </w:t>
            </w:r>
            <w:r w:rsidRPr="00432B4B">
              <w:t>contact</w:t>
            </w:r>
            <w:r>
              <w:t xml:space="preserve"> with</w:t>
            </w:r>
            <w:r w:rsidR="00416C2D">
              <w:t>?  L</w:t>
            </w:r>
            <w:r w:rsidRPr="00432B4B">
              <w:t>ist others who would also benefit from learning about the program.</w:t>
            </w:r>
          </w:p>
        </w:tc>
      </w:tr>
      <w:tr w:rsidR="00CE4519" w14:paraId="54CA11E7" w14:textId="77777777" w:rsidTr="00614C21">
        <w:trPr>
          <w:trHeight w:val="1032"/>
        </w:trPr>
        <w:tc>
          <w:tcPr>
            <w:tcW w:w="9350" w:type="dxa"/>
          </w:tcPr>
          <w:p w14:paraId="3CEFC0F3" w14:textId="77777777" w:rsidR="00CE4519" w:rsidRDefault="00CE4519" w:rsidP="00614C21"/>
        </w:tc>
      </w:tr>
    </w:tbl>
    <w:p w14:paraId="0D7DB543" w14:textId="49FD3D77" w:rsidR="00CE4519" w:rsidRDefault="00CE4519" w:rsidP="00E227F3"/>
    <w:tbl>
      <w:tblPr>
        <w:tblStyle w:val="TableGrid"/>
        <w:tblW w:w="0" w:type="auto"/>
        <w:tblLook w:val="04A0" w:firstRow="1" w:lastRow="0" w:firstColumn="1" w:lastColumn="0" w:noHBand="0" w:noVBand="1"/>
      </w:tblPr>
      <w:tblGrid>
        <w:gridCol w:w="8630"/>
      </w:tblGrid>
      <w:tr w:rsidR="002342E8" w14:paraId="107F4531" w14:textId="77777777" w:rsidTr="00614C21">
        <w:tc>
          <w:tcPr>
            <w:tcW w:w="9350" w:type="dxa"/>
            <w:shd w:val="clear" w:color="auto" w:fill="D9D9D9" w:themeFill="background1" w:themeFillShade="D9"/>
          </w:tcPr>
          <w:p w14:paraId="12638F5B" w14:textId="78BB90C8" w:rsidR="002342E8" w:rsidRPr="005B5AD7" w:rsidRDefault="00C536A5" w:rsidP="00614C21">
            <w:pPr>
              <w:rPr>
                <w:rFonts w:ascii="Times New Roman" w:hAnsi="Times New Roman" w:cs="Times New Roman"/>
              </w:rPr>
            </w:pPr>
            <w:r w:rsidRPr="00C536A5">
              <w:t xml:space="preserve">How satisfied </w:t>
            </w:r>
            <w:r w:rsidR="009D073F">
              <w:t xml:space="preserve">are </w:t>
            </w:r>
            <w:r w:rsidRPr="00C536A5">
              <w:t xml:space="preserve">faculty with the quantity and quality of information </w:t>
            </w:r>
            <w:r w:rsidR="001029AB" w:rsidRPr="00C536A5">
              <w:t>about the program</w:t>
            </w:r>
            <w:r w:rsidR="001029AB">
              <w:t xml:space="preserve"> </w:t>
            </w:r>
            <w:r w:rsidRPr="00C536A5">
              <w:t xml:space="preserve">provided to the community </w:t>
            </w:r>
            <w:r w:rsidR="004F4E90">
              <w:t>and other departments that teach into the program</w:t>
            </w:r>
            <w:r w:rsidR="004F4E90" w:rsidRPr="00C536A5">
              <w:t xml:space="preserve"> </w:t>
            </w:r>
            <w:r>
              <w:t>(based on faculty survey data)?</w:t>
            </w:r>
          </w:p>
        </w:tc>
      </w:tr>
      <w:tr w:rsidR="002342E8" w14:paraId="515270C8" w14:textId="77777777" w:rsidTr="00614C21">
        <w:trPr>
          <w:trHeight w:val="1032"/>
        </w:trPr>
        <w:tc>
          <w:tcPr>
            <w:tcW w:w="9350" w:type="dxa"/>
          </w:tcPr>
          <w:p w14:paraId="7D8E25F0" w14:textId="77777777" w:rsidR="002342E8" w:rsidRDefault="002342E8" w:rsidP="00614C21"/>
        </w:tc>
      </w:tr>
    </w:tbl>
    <w:p w14:paraId="64E7C18B" w14:textId="08A4F6EF" w:rsidR="0042763F" w:rsidRDefault="0042763F" w:rsidP="00E227F3"/>
    <w:p w14:paraId="3BA1E2D3" w14:textId="77777777" w:rsidR="002B190D" w:rsidRDefault="002B190D" w:rsidP="00E227F3"/>
    <w:tbl>
      <w:tblPr>
        <w:tblStyle w:val="TableGrid"/>
        <w:tblW w:w="0" w:type="auto"/>
        <w:tblLook w:val="04A0" w:firstRow="1" w:lastRow="0" w:firstColumn="1" w:lastColumn="0" w:noHBand="0" w:noVBand="1"/>
      </w:tblPr>
      <w:tblGrid>
        <w:gridCol w:w="8630"/>
      </w:tblGrid>
      <w:tr w:rsidR="00C536A5" w14:paraId="64EDEC1B" w14:textId="77777777" w:rsidTr="001E6C0D">
        <w:tc>
          <w:tcPr>
            <w:tcW w:w="9350" w:type="dxa"/>
            <w:shd w:val="clear" w:color="auto" w:fill="BDD6EE" w:themeFill="accent1" w:themeFillTint="66"/>
          </w:tcPr>
          <w:p w14:paraId="287D2B2B" w14:textId="06FA2115" w:rsidR="00C536A5" w:rsidRPr="005B5AD7" w:rsidRDefault="00C536A5" w:rsidP="00614C21">
            <w:pPr>
              <w:rPr>
                <w:rFonts w:ascii="Times New Roman" w:hAnsi="Times New Roman" w:cs="Times New Roman"/>
              </w:rPr>
            </w:pPr>
            <w:r>
              <w:t>Comment on the</w:t>
            </w:r>
            <w:r w:rsidR="00B72972">
              <w:t xml:space="preserve"> section</w:t>
            </w:r>
            <w:r>
              <w:t xml:space="preserve"> above and </w:t>
            </w:r>
            <w:r w:rsidR="0042763F">
              <w:t>indicate any recommendations or actions the program would like to implement (if any).</w:t>
            </w:r>
          </w:p>
        </w:tc>
      </w:tr>
      <w:tr w:rsidR="00C536A5" w14:paraId="70D1DB1D" w14:textId="77777777" w:rsidTr="00614C21">
        <w:trPr>
          <w:trHeight w:val="1032"/>
        </w:trPr>
        <w:tc>
          <w:tcPr>
            <w:tcW w:w="9350" w:type="dxa"/>
          </w:tcPr>
          <w:p w14:paraId="1687BFB2" w14:textId="77777777" w:rsidR="00C536A5" w:rsidRDefault="00C536A5" w:rsidP="00614C21"/>
        </w:tc>
      </w:tr>
    </w:tbl>
    <w:p w14:paraId="07FDA3AF" w14:textId="6B16CE6C" w:rsidR="00C536A5" w:rsidRDefault="00C536A5" w:rsidP="00E227F3"/>
    <w:p w14:paraId="61CD039D" w14:textId="2C2830BC" w:rsidR="0045372D" w:rsidRPr="00EA36B5" w:rsidRDefault="0045372D" w:rsidP="0045372D">
      <w:pPr>
        <w:pStyle w:val="Heading2"/>
        <w:numPr>
          <w:ilvl w:val="1"/>
          <w:numId w:val="2"/>
        </w:numPr>
        <w:tabs>
          <w:tab w:val="num" w:pos="360"/>
        </w:tabs>
      </w:pPr>
      <w:bookmarkStart w:id="89" w:name="_Toc49438989"/>
      <w:bookmarkStart w:id="90" w:name="_Toc175057658"/>
      <w:r w:rsidRPr="00EA36B5">
        <w:t>Industry /Professional Associations - Connections/Engagement</w:t>
      </w:r>
      <w:bookmarkEnd w:id="89"/>
      <w:bookmarkEnd w:id="90"/>
    </w:p>
    <w:p w14:paraId="64F9E4D7" w14:textId="510D42E1" w:rsidR="0045372D" w:rsidRDefault="0045372D" w:rsidP="00E227F3"/>
    <w:tbl>
      <w:tblPr>
        <w:tblStyle w:val="TableGrid"/>
        <w:tblW w:w="0" w:type="auto"/>
        <w:tblLook w:val="04A0" w:firstRow="1" w:lastRow="0" w:firstColumn="1" w:lastColumn="0" w:noHBand="0" w:noVBand="1"/>
      </w:tblPr>
      <w:tblGrid>
        <w:gridCol w:w="8630"/>
      </w:tblGrid>
      <w:tr w:rsidR="0024778A" w14:paraId="1BECD316" w14:textId="77777777" w:rsidTr="00614C21">
        <w:tc>
          <w:tcPr>
            <w:tcW w:w="9350" w:type="dxa"/>
            <w:shd w:val="clear" w:color="auto" w:fill="D9D9D9" w:themeFill="background1" w:themeFillShade="D9"/>
          </w:tcPr>
          <w:p w14:paraId="11DE659C" w14:textId="52CF4CD5" w:rsidR="0024778A" w:rsidRPr="005B5AD7" w:rsidRDefault="00F16795" w:rsidP="00614C21">
            <w:pPr>
              <w:rPr>
                <w:rFonts w:ascii="Times New Roman" w:hAnsi="Times New Roman" w:cs="Times New Roman"/>
              </w:rPr>
            </w:pPr>
            <w:r w:rsidRPr="00F16795">
              <w:t>Describe and comment on how the program connects with relevant industry/professional associations</w:t>
            </w:r>
            <w:r w:rsidR="005D1D25">
              <w:t>.</w:t>
            </w:r>
          </w:p>
        </w:tc>
      </w:tr>
      <w:tr w:rsidR="0024778A" w14:paraId="04CB5561" w14:textId="77777777" w:rsidTr="00614C21">
        <w:trPr>
          <w:trHeight w:val="1032"/>
        </w:trPr>
        <w:tc>
          <w:tcPr>
            <w:tcW w:w="9350" w:type="dxa"/>
          </w:tcPr>
          <w:p w14:paraId="60375EC4" w14:textId="31C2F031" w:rsidR="005D1D25" w:rsidRPr="00095131" w:rsidRDefault="005D1D25" w:rsidP="005D1D25">
            <w:pPr>
              <w:rPr>
                <w:color w:val="538135" w:themeColor="accent6" w:themeShade="BF"/>
              </w:rPr>
            </w:pPr>
            <w:r w:rsidRPr="006513D5">
              <w:t>[</w:t>
            </w:r>
            <w:r w:rsidRPr="00095131">
              <w:rPr>
                <w:color w:val="538135" w:themeColor="accent6" w:themeShade="BF"/>
              </w:rPr>
              <w:t>e.g. The program maintains close connections with industry/professional associations through:</w:t>
            </w:r>
          </w:p>
          <w:p w14:paraId="05230BF8" w14:textId="17ACB807" w:rsidR="005D1D25" w:rsidRPr="00095131" w:rsidRDefault="005D1D25" w:rsidP="006B2DD9">
            <w:pPr>
              <w:numPr>
                <w:ilvl w:val="0"/>
                <w:numId w:val="8"/>
              </w:numPr>
              <w:rPr>
                <w:color w:val="538135" w:themeColor="accent6" w:themeShade="BF"/>
              </w:rPr>
            </w:pPr>
            <w:r w:rsidRPr="00095131">
              <w:rPr>
                <w:color w:val="538135" w:themeColor="accent6" w:themeShade="BF"/>
              </w:rPr>
              <w:t xml:space="preserve">Student </w:t>
            </w:r>
            <w:proofErr w:type="gramStart"/>
            <w:r w:rsidRPr="00095131">
              <w:rPr>
                <w:color w:val="538135" w:themeColor="accent6" w:themeShade="BF"/>
              </w:rPr>
              <w:t>placement</w:t>
            </w:r>
            <w:r w:rsidR="00D34222" w:rsidRPr="00095131">
              <w:rPr>
                <w:color w:val="538135" w:themeColor="accent6" w:themeShade="BF"/>
              </w:rPr>
              <w:t>s;</w:t>
            </w:r>
            <w:proofErr w:type="gramEnd"/>
          </w:p>
          <w:p w14:paraId="50BC00FD" w14:textId="5140ABF9" w:rsidR="005D1D25" w:rsidRPr="00095131" w:rsidRDefault="005D1D25" w:rsidP="006B2DD9">
            <w:pPr>
              <w:numPr>
                <w:ilvl w:val="0"/>
                <w:numId w:val="8"/>
              </w:numPr>
              <w:rPr>
                <w:color w:val="538135" w:themeColor="accent6" w:themeShade="BF"/>
              </w:rPr>
            </w:pPr>
            <w:r w:rsidRPr="00095131">
              <w:rPr>
                <w:color w:val="538135" w:themeColor="accent6" w:themeShade="BF"/>
              </w:rPr>
              <w:t xml:space="preserve">Industry events/trade </w:t>
            </w:r>
            <w:proofErr w:type="gramStart"/>
            <w:r w:rsidRPr="00095131">
              <w:rPr>
                <w:color w:val="538135" w:themeColor="accent6" w:themeShade="BF"/>
              </w:rPr>
              <w:t>fairs</w:t>
            </w:r>
            <w:r w:rsidR="00EA5735">
              <w:rPr>
                <w:color w:val="538135" w:themeColor="accent6" w:themeShade="BF"/>
              </w:rPr>
              <w:t>;</w:t>
            </w:r>
            <w:proofErr w:type="gramEnd"/>
          </w:p>
          <w:p w14:paraId="6FC19675" w14:textId="12773FDF" w:rsidR="005D1D25" w:rsidRPr="00095131" w:rsidRDefault="00D34222" w:rsidP="006B2DD9">
            <w:pPr>
              <w:numPr>
                <w:ilvl w:val="0"/>
                <w:numId w:val="8"/>
              </w:numPr>
            </w:pPr>
            <w:r w:rsidRPr="00095131">
              <w:rPr>
                <w:color w:val="538135" w:themeColor="accent6" w:themeShade="BF"/>
              </w:rPr>
              <w:t xml:space="preserve">Provincial, national and/or international articulation committees, </w:t>
            </w:r>
            <w:r w:rsidR="005D1D25" w:rsidRPr="00095131">
              <w:rPr>
                <w:color w:val="538135" w:themeColor="accent6" w:themeShade="BF"/>
              </w:rPr>
              <w:t>etc</w:t>
            </w:r>
            <w:r w:rsidR="005D1D25" w:rsidRPr="006513D5">
              <w:t>.]</w:t>
            </w:r>
          </w:p>
          <w:p w14:paraId="676ABC6B" w14:textId="4DAC25EA" w:rsidR="0024778A" w:rsidRPr="00095131" w:rsidRDefault="0024778A" w:rsidP="00614C21"/>
        </w:tc>
      </w:tr>
    </w:tbl>
    <w:p w14:paraId="04CB99F8" w14:textId="21D96443" w:rsidR="0024778A" w:rsidRDefault="0024778A" w:rsidP="00E227F3"/>
    <w:p w14:paraId="2BE81F28" w14:textId="77777777" w:rsidR="00A6561E" w:rsidRDefault="00A6561E" w:rsidP="00E227F3"/>
    <w:tbl>
      <w:tblPr>
        <w:tblStyle w:val="TableGrid"/>
        <w:tblW w:w="0" w:type="auto"/>
        <w:tblLook w:val="04A0" w:firstRow="1" w:lastRow="0" w:firstColumn="1" w:lastColumn="0" w:noHBand="0" w:noVBand="1"/>
      </w:tblPr>
      <w:tblGrid>
        <w:gridCol w:w="8630"/>
      </w:tblGrid>
      <w:tr w:rsidR="0096175D" w14:paraId="4DEAA275" w14:textId="77777777" w:rsidTr="00D34222">
        <w:tc>
          <w:tcPr>
            <w:tcW w:w="9350" w:type="dxa"/>
            <w:shd w:val="clear" w:color="auto" w:fill="BDD6EE" w:themeFill="accent1" w:themeFillTint="66"/>
          </w:tcPr>
          <w:p w14:paraId="3ACC6279" w14:textId="31311BC3" w:rsidR="0096175D" w:rsidRPr="005B5AD7" w:rsidRDefault="009E723B" w:rsidP="00614C21">
            <w:pPr>
              <w:rPr>
                <w:rFonts w:ascii="Times New Roman" w:hAnsi="Times New Roman" w:cs="Times New Roman"/>
              </w:rPr>
            </w:pPr>
            <w:r>
              <w:t>I</w:t>
            </w:r>
            <w:r w:rsidR="0096175D">
              <w:t>ndicate any recommendations or actions the program would like to implement (if any).</w:t>
            </w:r>
          </w:p>
        </w:tc>
      </w:tr>
      <w:tr w:rsidR="0096175D" w14:paraId="3F4BAD91" w14:textId="77777777" w:rsidTr="00614C21">
        <w:trPr>
          <w:trHeight w:val="1032"/>
        </w:trPr>
        <w:tc>
          <w:tcPr>
            <w:tcW w:w="9350" w:type="dxa"/>
          </w:tcPr>
          <w:p w14:paraId="3D674EED" w14:textId="77777777" w:rsidR="0096175D" w:rsidRDefault="0096175D" w:rsidP="00614C21"/>
        </w:tc>
      </w:tr>
    </w:tbl>
    <w:p w14:paraId="3C1D32F4" w14:textId="77777777" w:rsidR="009E723B" w:rsidRDefault="009E723B" w:rsidP="00E227F3"/>
    <w:p w14:paraId="0BA83B1D" w14:textId="50220FE8" w:rsidR="006D1228" w:rsidRPr="00EA36B5" w:rsidRDefault="006D1228" w:rsidP="006D1228">
      <w:pPr>
        <w:pStyle w:val="Heading2"/>
        <w:numPr>
          <w:ilvl w:val="1"/>
          <w:numId w:val="2"/>
        </w:numPr>
        <w:tabs>
          <w:tab w:val="num" w:pos="360"/>
        </w:tabs>
      </w:pPr>
      <w:bookmarkStart w:id="91" w:name="_Toc49438990"/>
      <w:bookmarkStart w:id="92" w:name="_Toc175057659"/>
      <w:r w:rsidRPr="00EA36B5">
        <w:t>Credential Recognition and Nomenclature</w:t>
      </w:r>
      <w:bookmarkEnd w:id="91"/>
      <w:bookmarkEnd w:id="92"/>
    </w:p>
    <w:p w14:paraId="1DB916F8" w14:textId="3E1195E7" w:rsidR="00341837" w:rsidRDefault="00341837" w:rsidP="00E227F3"/>
    <w:tbl>
      <w:tblPr>
        <w:tblStyle w:val="TableGrid"/>
        <w:tblW w:w="0" w:type="auto"/>
        <w:tblLook w:val="04A0" w:firstRow="1" w:lastRow="0" w:firstColumn="1" w:lastColumn="0" w:noHBand="0" w:noVBand="1"/>
      </w:tblPr>
      <w:tblGrid>
        <w:gridCol w:w="8630"/>
      </w:tblGrid>
      <w:tr w:rsidR="008D299B" w14:paraId="3A9B18F2" w14:textId="77777777" w:rsidTr="00614C21">
        <w:tc>
          <w:tcPr>
            <w:tcW w:w="9350" w:type="dxa"/>
            <w:shd w:val="clear" w:color="auto" w:fill="D9D9D9" w:themeFill="background1" w:themeFillShade="D9"/>
          </w:tcPr>
          <w:p w14:paraId="68B31E37" w14:textId="75C35E5E" w:rsidR="008D299B" w:rsidRPr="005B5AD7" w:rsidRDefault="008D299B" w:rsidP="00614C21">
            <w:pPr>
              <w:rPr>
                <w:rFonts w:ascii="Times New Roman" w:hAnsi="Times New Roman" w:cs="Times New Roman"/>
              </w:rPr>
            </w:pPr>
            <w:r w:rsidRPr="00F16795">
              <w:t xml:space="preserve">Describe and comment on </w:t>
            </w:r>
            <w:r w:rsidR="00EE32C5">
              <w:t>t</w:t>
            </w:r>
            <w:r w:rsidR="00EE32C5" w:rsidRPr="00EE32C5">
              <w:t>he appropriateness of both the program name and its credential type, and whether it conveys long-term meaning, and is recognized by industry, professional bodies, and other post-secondary institutions.  Include any relevant survey data or consultation.</w:t>
            </w:r>
          </w:p>
        </w:tc>
      </w:tr>
      <w:tr w:rsidR="008D299B" w14:paraId="30299D2E" w14:textId="77777777" w:rsidTr="00614C21">
        <w:trPr>
          <w:trHeight w:val="1032"/>
        </w:trPr>
        <w:tc>
          <w:tcPr>
            <w:tcW w:w="9350" w:type="dxa"/>
          </w:tcPr>
          <w:p w14:paraId="6B18C425" w14:textId="0F871BC7" w:rsidR="008D299B" w:rsidRPr="00095131" w:rsidRDefault="008218A0" w:rsidP="00614C21">
            <w:pPr>
              <w:rPr>
                <w:iCs/>
              </w:rPr>
            </w:pPr>
            <w:r w:rsidRPr="006513D5">
              <w:rPr>
                <w:iCs/>
              </w:rPr>
              <w:t>[</w:t>
            </w:r>
            <w:r w:rsidRPr="00095131">
              <w:rPr>
                <w:iCs/>
                <w:color w:val="538135" w:themeColor="accent6" w:themeShade="BF"/>
              </w:rPr>
              <w:t>cross-reference 2.1.2 as appropriate</w:t>
            </w:r>
            <w:r w:rsidRPr="006513D5">
              <w:rPr>
                <w:iCs/>
              </w:rPr>
              <w:t>]</w:t>
            </w:r>
          </w:p>
        </w:tc>
      </w:tr>
    </w:tbl>
    <w:p w14:paraId="43B0978F" w14:textId="2C4B281F" w:rsidR="008D299B" w:rsidRDefault="008D299B" w:rsidP="00E227F3"/>
    <w:p w14:paraId="5A4EF352" w14:textId="77777777" w:rsidR="00A6561E" w:rsidRDefault="00A6561E" w:rsidP="00E227F3"/>
    <w:tbl>
      <w:tblPr>
        <w:tblStyle w:val="TableGrid"/>
        <w:tblW w:w="0" w:type="auto"/>
        <w:tblLook w:val="04A0" w:firstRow="1" w:lastRow="0" w:firstColumn="1" w:lastColumn="0" w:noHBand="0" w:noVBand="1"/>
      </w:tblPr>
      <w:tblGrid>
        <w:gridCol w:w="8630"/>
      </w:tblGrid>
      <w:tr w:rsidR="0096175D" w14:paraId="05204346" w14:textId="77777777" w:rsidTr="00D34222">
        <w:tc>
          <w:tcPr>
            <w:tcW w:w="9350" w:type="dxa"/>
            <w:shd w:val="clear" w:color="auto" w:fill="BDD6EE" w:themeFill="accent1" w:themeFillTint="66"/>
          </w:tcPr>
          <w:p w14:paraId="2DB49E0E" w14:textId="57C6CB3E" w:rsidR="0096175D" w:rsidRPr="005B5AD7" w:rsidRDefault="0096175D" w:rsidP="00614C21">
            <w:pPr>
              <w:rPr>
                <w:rFonts w:ascii="Times New Roman" w:hAnsi="Times New Roman" w:cs="Times New Roman"/>
              </w:rPr>
            </w:pPr>
            <w:r>
              <w:t>indicate any recommendations or actions the program would like to implement (if any).</w:t>
            </w:r>
          </w:p>
        </w:tc>
      </w:tr>
      <w:tr w:rsidR="0096175D" w14:paraId="3A36CD8E" w14:textId="77777777" w:rsidTr="00614C21">
        <w:trPr>
          <w:trHeight w:val="1032"/>
        </w:trPr>
        <w:tc>
          <w:tcPr>
            <w:tcW w:w="9350" w:type="dxa"/>
          </w:tcPr>
          <w:p w14:paraId="41C19325" w14:textId="77777777" w:rsidR="0096175D" w:rsidRDefault="0096175D" w:rsidP="00614C21"/>
        </w:tc>
      </w:tr>
    </w:tbl>
    <w:p w14:paraId="3ECBDB9B" w14:textId="77777777" w:rsidR="0096175D" w:rsidRDefault="0096175D" w:rsidP="00E227F3"/>
    <w:p w14:paraId="7E8D453F" w14:textId="526F979A" w:rsidR="005745B7" w:rsidRPr="00EA36B5" w:rsidRDefault="005745B7" w:rsidP="005745B7">
      <w:pPr>
        <w:pStyle w:val="Heading2"/>
        <w:numPr>
          <w:ilvl w:val="1"/>
          <w:numId w:val="2"/>
        </w:numPr>
        <w:tabs>
          <w:tab w:val="num" w:pos="360"/>
        </w:tabs>
      </w:pPr>
      <w:bookmarkStart w:id="93" w:name="_Toc49438991"/>
      <w:bookmarkStart w:id="94" w:name="_Toc175057660"/>
      <w:r w:rsidRPr="00EA36B5">
        <w:lastRenderedPageBreak/>
        <w:t>Compliance with BCIT Policies</w:t>
      </w:r>
      <w:r>
        <w:t xml:space="preserve"> and Procedures</w:t>
      </w:r>
      <w:bookmarkEnd w:id="93"/>
      <w:bookmarkEnd w:id="94"/>
    </w:p>
    <w:p w14:paraId="43C749B3" w14:textId="3183A328" w:rsidR="005745B7" w:rsidRPr="00095131" w:rsidRDefault="005745B7" w:rsidP="005745B7">
      <w:pPr>
        <w:rPr>
          <w:iCs/>
          <w:color w:val="538135" w:themeColor="accent6" w:themeShade="BF"/>
        </w:rPr>
      </w:pPr>
      <w:r w:rsidRPr="006513D5">
        <w:rPr>
          <w:iCs/>
        </w:rPr>
        <w:t>[</w:t>
      </w:r>
      <w:r w:rsidRPr="00095131">
        <w:rPr>
          <w:iCs/>
          <w:color w:val="538135" w:themeColor="accent6" w:themeShade="BF"/>
        </w:rPr>
        <w:t>Use the table below to indicate if the program complies with BCIT policies and procedures. Provide a brief explanation and program’s response in the table (</w:t>
      </w:r>
      <w:r w:rsidRPr="00095131">
        <w:rPr>
          <w:iCs/>
          <w:color w:val="538135" w:themeColor="accent6" w:themeShade="BF"/>
          <w:u w:val="single"/>
        </w:rPr>
        <w:t>shown with examples</w:t>
      </w:r>
      <w:r w:rsidRPr="00095131">
        <w:rPr>
          <w:iCs/>
          <w:color w:val="538135" w:themeColor="accent6" w:themeShade="BF"/>
        </w:rPr>
        <w:t>) below if any non-compliance with BCIT policies has been identified.</w:t>
      </w:r>
      <w:r w:rsidRPr="006513D5">
        <w:rPr>
          <w:iCs/>
        </w:rPr>
        <w:t xml:space="preserve">] </w:t>
      </w:r>
    </w:p>
    <w:p w14:paraId="4F6331DE" w14:textId="77777777" w:rsidR="005745B7" w:rsidRPr="00EA36B5" w:rsidRDefault="005745B7" w:rsidP="005745B7"/>
    <w:tbl>
      <w:tblPr>
        <w:tblStyle w:val="TableGrid2"/>
        <w:tblW w:w="0" w:type="auto"/>
        <w:tblLook w:val="04A0" w:firstRow="1" w:lastRow="0" w:firstColumn="1" w:lastColumn="0" w:noHBand="0" w:noVBand="1"/>
      </w:tblPr>
      <w:tblGrid>
        <w:gridCol w:w="2929"/>
        <w:gridCol w:w="2851"/>
        <w:gridCol w:w="2850"/>
      </w:tblGrid>
      <w:tr w:rsidR="00197EA1" w:rsidRPr="00FD0408" w14:paraId="30A528FF" w14:textId="77777777" w:rsidTr="00D73A51">
        <w:trPr>
          <w:tblHeader/>
        </w:trPr>
        <w:tc>
          <w:tcPr>
            <w:tcW w:w="2929" w:type="dxa"/>
            <w:shd w:val="clear" w:color="auto" w:fill="D9D9D9" w:themeFill="background1" w:themeFillShade="D9"/>
          </w:tcPr>
          <w:p w14:paraId="6CAAD091" w14:textId="4C21A0EB" w:rsidR="00197EA1" w:rsidRPr="00C11375" w:rsidRDefault="000B1B16" w:rsidP="00197EA1">
            <w:pPr>
              <w:spacing w:before="240" w:after="120"/>
              <w:ind w:left="431"/>
              <w:rPr>
                <w:rFonts w:eastAsia="Times New Roman" w:cs="Times New Roman"/>
                <w:sz w:val="22"/>
                <w:szCs w:val="22"/>
                <w:u w:val="single"/>
              </w:rPr>
            </w:pPr>
            <w:hyperlink r:id="rId59" w:anchor="education" w:history="1">
              <w:r w:rsidR="00197EA1" w:rsidRPr="00EA5735">
                <w:rPr>
                  <w:rStyle w:val="Hyperlink"/>
                  <w:rFonts w:eastAsia="Times New Roman" w:cs="Times New Roman"/>
                </w:rPr>
                <w:t xml:space="preserve">BCIT </w:t>
              </w:r>
              <w:r w:rsidR="00214DE0" w:rsidRPr="00EA5735">
                <w:rPr>
                  <w:rStyle w:val="Hyperlink"/>
                  <w:rFonts w:eastAsia="Times New Roman" w:cs="Times New Roman"/>
                </w:rPr>
                <w:t xml:space="preserve">Education </w:t>
              </w:r>
              <w:r w:rsidR="00197EA1" w:rsidRPr="00EA5735">
                <w:rPr>
                  <w:rStyle w:val="Hyperlink"/>
                  <w:rFonts w:eastAsia="Times New Roman" w:cs="Times New Roman"/>
                </w:rPr>
                <w:t>Policy</w:t>
              </w:r>
              <w:r w:rsidR="008F4208" w:rsidRPr="00EA5735">
                <w:rPr>
                  <w:rStyle w:val="Hyperlink"/>
                  <w:rFonts w:eastAsia="Times New Roman" w:cs="Times New Roman"/>
                </w:rPr>
                <w:t>/Procedure</w:t>
              </w:r>
            </w:hyperlink>
          </w:p>
        </w:tc>
        <w:tc>
          <w:tcPr>
            <w:tcW w:w="2851" w:type="dxa"/>
            <w:shd w:val="clear" w:color="auto" w:fill="D9D9D9" w:themeFill="background1" w:themeFillShade="D9"/>
          </w:tcPr>
          <w:p w14:paraId="701043C2" w14:textId="77777777" w:rsidR="00197EA1" w:rsidRPr="00FD0408" w:rsidRDefault="00197EA1" w:rsidP="00197EA1">
            <w:pPr>
              <w:spacing w:before="240" w:after="120"/>
              <w:ind w:left="431"/>
              <w:rPr>
                <w:rFonts w:eastAsia="Times New Roman" w:cs="Times New Roman"/>
                <w:b/>
                <w:sz w:val="22"/>
                <w:szCs w:val="22"/>
              </w:rPr>
            </w:pPr>
            <w:r w:rsidRPr="00FD0408">
              <w:rPr>
                <w:rFonts w:eastAsia="Times New Roman" w:cs="Times New Roman"/>
                <w:b/>
                <w:sz w:val="22"/>
                <w:szCs w:val="22"/>
              </w:rPr>
              <w:t>In compliance? (Yes/No)</w:t>
            </w:r>
          </w:p>
        </w:tc>
        <w:tc>
          <w:tcPr>
            <w:tcW w:w="2850" w:type="dxa"/>
            <w:shd w:val="clear" w:color="auto" w:fill="D9D9D9" w:themeFill="background1" w:themeFillShade="D9"/>
          </w:tcPr>
          <w:p w14:paraId="3B0457B2" w14:textId="4C8794BD" w:rsidR="00197EA1" w:rsidRPr="00FD0408" w:rsidRDefault="00197EA1">
            <w:pPr>
              <w:spacing w:before="240" w:after="120"/>
              <w:ind w:left="431"/>
              <w:rPr>
                <w:rFonts w:eastAsia="Times New Roman" w:cs="Times New Roman"/>
                <w:b/>
                <w:sz w:val="22"/>
                <w:szCs w:val="22"/>
              </w:rPr>
            </w:pPr>
            <w:r w:rsidRPr="00FD0408">
              <w:rPr>
                <w:rFonts w:eastAsia="Times New Roman" w:cs="Times New Roman"/>
                <w:b/>
                <w:sz w:val="22"/>
                <w:szCs w:val="22"/>
              </w:rPr>
              <w:t>Relevant Section (</w:t>
            </w:r>
            <w:r w:rsidR="004C547C" w:rsidRPr="00FD0408">
              <w:rPr>
                <w:rFonts w:eastAsia="Times New Roman" w:cs="Times New Roman"/>
                <w:b/>
                <w:sz w:val="22"/>
                <w:szCs w:val="22"/>
              </w:rPr>
              <w:t xml:space="preserve">provide program </w:t>
            </w:r>
            <w:r w:rsidR="00527279" w:rsidRPr="00FD0408">
              <w:rPr>
                <w:rFonts w:eastAsia="Times New Roman" w:cs="Times New Roman"/>
                <w:b/>
                <w:sz w:val="22"/>
                <w:szCs w:val="22"/>
              </w:rPr>
              <w:t>r</w:t>
            </w:r>
            <w:r w:rsidR="004C547C" w:rsidRPr="00FD0408">
              <w:rPr>
                <w:rFonts w:eastAsia="Times New Roman" w:cs="Times New Roman"/>
                <w:b/>
                <w:sz w:val="22"/>
                <w:szCs w:val="22"/>
              </w:rPr>
              <w:t xml:space="preserve">esponse </w:t>
            </w:r>
            <w:r w:rsidRPr="00FD0408">
              <w:rPr>
                <w:rFonts w:eastAsia="Times New Roman" w:cs="Times New Roman"/>
                <w:b/>
                <w:sz w:val="22"/>
                <w:szCs w:val="22"/>
              </w:rPr>
              <w:t>if not in compliance)</w:t>
            </w:r>
          </w:p>
        </w:tc>
      </w:tr>
      <w:tr w:rsidR="00197EA1" w:rsidRPr="00FD0408" w14:paraId="6713B0E9" w14:textId="77777777" w:rsidTr="00BF100D">
        <w:tc>
          <w:tcPr>
            <w:tcW w:w="2929" w:type="dxa"/>
          </w:tcPr>
          <w:p w14:paraId="4B22969A" w14:textId="63569F68" w:rsidR="00197EA1" w:rsidRPr="00FD0408" w:rsidRDefault="00197EA1" w:rsidP="00197EA1">
            <w:pPr>
              <w:spacing w:before="240" w:after="120"/>
              <w:ind w:left="431"/>
              <w:rPr>
                <w:rFonts w:eastAsia="Times New Roman" w:cs="Arial"/>
                <w:sz w:val="22"/>
                <w:szCs w:val="22"/>
              </w:rPr>
            </w:pPr>
            <w:r w:rsidRPr="00FD0408">
              <w:rPr>
                <w:rFonts w:eastAsia="Times New Roman" w:cs="Arial"/>
                <w:sz w:val="22"/>
                <w:szCs w:val="22"/>
              </w:rPr>
              <w:t>Policy/Procedure 5003 Admissions</w:t>
            </w:r>
            <w:r w:rsidR="00FE55A4">
              <w:rPr>
                <w:rFonts w:eastAsia="Times New Roman" w:cs="Arial"/>
                <w:sz w:val="22"/>
                <w:szCs w:val="22"/>
              </w:rPr>
              <w:t xml:space="preserve"> and Recognition of Prior Learning</w:t>
            </w:r>
          </w:p>
        </w:tc>
        <w:tc>
          <w:tcPr>
            <w:tcW w:w="2851" w:type="dxa"/>
          </w:tcPr>
          <w:p w14:paraId="08F8753B" w14:textId="77777777" w:rsidR="00197EA1" w:rsidRPr="00095131" w:rsidRDefault="00197EA1"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Yes</w:t>
            </w:r>
            <w:r w:rsidRPr="006513D5">
              <w:rPr>
                <w:rFonts w:eastAsia="Times New Roman" w:cs="Arial"/>
                <w:iCs/>
                <w:sz w:val="22"/>
                <w:szCs w:val="22"/>
              </w:rPr>
              <w:t>]</w:t>
            </w:r>
          </w:p>
        </w:tc>
        <w:tc>
          <w:tcPr>
            <w:tcW w:w="2850" w:type="dxa"/>
          </w:tcPr>
          <w:p w14:paraId="3EB5FF66" w14:textId="77777777" w:rsidR="00197EA1" w:rsidRPr="00095131" w:rsidRDefault="00197EA1" w:rsidP="00197EA1">
            <w:pPr>
              <w:spacing w:before="240" w:after="120"/>
              <w:ind w:left="431"/>
              <w:rPr>
                <w:rFonts w:eastAsia="Times New Roman" w:cs="Arial"/>
                <w:iCs/>
                <w:sz w:val="22"/>
                <w:szCs w:val="22"/>
              </w:rPr>
            </w:pPr>
            <w:r w:rsidRPr="00095131">
              <w:rPr>
                <w:rFonts w:eastAsia="Times New Roman" w:cs="Arial"/>
                <w:iCs/>
                <w:sz w:val="22"/>
                <w:szCs w:val="22"/>
              </w:rPr>
              <w:t>Section 2.1.3</w:t>
            </w:r>
          </w:p>
        </w:tc>
      </w:tr>
      <w:tr w:rsidR="00197EA1" w:rsidRPr="00FD0408" w14:paraId="35119219" w14:textId="77777777" w:rsidTr="00BF100D">
        <w:tc>
          <w:tcPr>
            <w:tcW w:w="2929" w:type="dxa"/>
          </w:tcPr>
          <w:p w14:paraId="7976D812" w14:textId="702A2535" w:rsidR="00197EA1" w:rsidRPr="00FD0408" w:rsidRDefault="00197EA1" w:rsidP="00197EA1">
            <w:pPr>
              <w:spacing w:before="240" w:after="120"/>
              <w:ind w:left="431"/>
              <w:rPr>
                <w:rFonts w:eastAsia="Times New Roman" w:cs="Arial"/>
                <w:sz w:val="22"/>
                <w:szCs w:val="22"/>
              </w:rPr>
            </w:pPr>
            <w:r w:rsidRPr="00FD0408">
              <w:rPr>
                <w:rFonts w:eastAsia="Times New Roman" w:cs="Arial"/>
                <w:sz w:val="22"/>
                <w:szCs w:val="22"/>
              </w:rPr>
              <w:t xml:space="preserve">Policy 5012 </w:t>
            </w:r>
            <w:r w:rsidR="00EA5735">
              <w:rPr>
                <w:rFonts w:eastAsia="Times New Roman" w:cs="Arial"/>
                <w:sz w:val="22"/>
                <w:szCs w:val="22"/>
              </w:rPr>
              <w:t xml:space="preserve">Course </w:t>
            </w:r>
            <w:r w:rsidR="00EA5735" w:rsidRPr="00FD0408">
              <w:rPr>
                <w:rFonts w:eastAsia="Times New Roman" w:cs="Arial"/>
                <w:sz w:val="22"/>
                <w:szCs w:val="22"/>
              </w:rPr>
              <w:t>Credits</w:t>
            </w:r>
            <w:r w:rsidR="00954608">
              <w:rPr>
                <w:rFonts w:eastAsia="Times New Roman" w:cs="Arial"/>
                <w:sz w:val="22"/>
                <w:szCs w:val="22"/>
              </w:rPr>
              <w:t xml:space="preserve"> </w:t>
            </w:r>
            <w:r w:rsidR="00FE55A4">
              <w:rPr>
                <w:rFonts w:eastAsia="Times New Roman" w:cs="Arial"/>
                <w:sz w:val="22"/>
                <w:szCs w:val="22"/>
              </w:rPr>
              <w:t>and Procedure 5012 Assigning Credits to Courses</w:t>
            </w:r>
          </w:p>
        </w:tc>
        <w:tc>
          <w:tcPr>
            <w:tcW w:w="2851" w:type="dxa"/>
          </w:tcPr>
          <w:p w14:paraId="5F4C2D4A" w14:textId="77777777" w:rsidR="00197EA1" w:rsidRPr="00095131" w:rsidRDefault="00197EA1"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No</w:t>
            </w:r>
            <w:r w:rsidRPr="006513D5">
              <w:rPr>
                <w:rFonts w:eastAsia="Times New Roman" w:cs="Arial"/>
                <w:iCs/>
                <w:sz w:val="22"/>
                <w:szCs w:val="22"/>
              </w:rPr>
              <w:t>]</w:t>
            </w:r>
          </w:p>
        </w:tc>
        <w:tc>
          <w:tcPr>
            <w:tcW w:w="2850" w:type="dxa"/>
          </w:tcPr>
          <w:p w14:paraId="08724860" w14:textId="77777777" w:rsidR="00197EA1" w:rsidRPr="00095131" w:rsidRDefault="00197EA1" w:rsidP="00197EA1">
            <w:pPr>
              <w:spacing w:before="240" w:after="120"/>
              <w:ind w:left="431"/>
              <w:rPr>
                <w:rFonts w:eastAsia="Times New Roman" w:cs="Arial"/>
                <w:iCs/>
                <w:sz w:val="22"/>
                <w:szCs w:val="22"/>
              </w:rPr>
            </w:pPr>
            <w:r w:rsidRPr="00095131">
              <w:rPr>
                <w:rFonts w:eastAsia="Times New Roman" w:cs="Arial"/>
                <w:iCs/>
                <w:sz w:val="22"/>
                <w:szCs w:val="22"/>
              </w:rPr>
              <w:t>Section 2.1.5</w:t>
            </w:r>
          </w:p>
          <w:p w14:paraId="234F5235" w14:textId="23DA34D5" w:rsidR="00197EA1" w:rsidRPr="00095131" w:rsidRDefault="00EA6455" w:rsidP="00197EA1">
            <w:pPr>
              <w:spacing w:before="240" w:after="120"/>
              <w:rPr>
                <w:rFonts w:eastAsia="Times New Roman" w:cs="Arial"/>
                <w:iCs/>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See Recommendation #4</w:t>
            </w:r>
            <w:r w:rsidR="00197EA1" w:rsidRPr="00095131">
              <w:rPr>
                <w:rFonts w:eastAsia="Times New Roman" w:cs="Arial"/>
                <w:iCs/>
                <w:color w:val="538135" w:themeColor="accent6" w:themeShade="BF"/>
                <w:sz w:val="22"/>
                <w:szCs w:val="22"/>
              </w:rPr>
              <w:t>: Recalculate course credits to align with policy</w:t>
            </w:r>
            <w:r w:rsidR="00197EA1" w:rsidRPr="006513D5">
              <w:rPr>
                <w:rFonts w:eastAsia="Times New Roman" w:cs="Arial"/>
                <w:iCs/>
                <w:sz w:val="22"/>
                <w:szCs w:val="22"/>
              </w:rPr>
              <w:t>]</w:t>
            </w:r>
          </w:p>
        </w:tc>
      </w:tr>
      <w:tr w:rsidR="00197EA1" w:rsidRPr="00FD0408" w14:paraId="6C8CE87A" w14:textId="77777777" w:rsidTr="00BF100D">
        <w:tc>
          <w:tcPr>
            <w:tcW w:w="2929" w:type="dxa"/>
          </w:tcPr>
          <w:p w14:paraId="7E1E908F" w14:textId="77777777" w:rsidR="00197EA1" w:rsidRPr="00FD0408" w:rsidRDefault="00197EA1" w:rsidP="00197EA1">
            <w:pPr>
              <w:spacing w:before="240" w:after="120"/>
              <w:ind w:left="431"/>
              <w:rPr>
                <w:rFonts w:eastAsia="Times New Roman" w:cs="Arial"/>
                <w:sz w:val="22"/>
                <w:szCs w:val="22"/>
              </w:rPr>
            </w:pPr>
            <w:r w:rsidRPr="00FD0408">
              <w:rPr>
                <w:rFonts w:eastAsia="Times New Roman" w:cs="Arial"/>
                <w:sz w:val="22"/>
                <w:szCs w:val="22"/>
              </w:rPr>
              <w:t>Policy/Procedure 5103 Student Evaluation</w:t>
            </w:r>
          </w:p>
        </w:tc>
        <w:tc>
          <w:tcPr>
            <w:tcW w:w="2851" w:type="dxa"/>
          </w:tcPr>
          <w:p w14:paraId="759CC917" w14:textId="77777777" w:rsidR="00197EA1" w:rsidRPr="00095131" w:rsidRDefault="00197EA1"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Yes</w:t>
            </w:r>
            <w:r w:rsidRPr="006513D5">
              <w:rPr>
                <w:rFonts w:eastAsia="Times New Roman" w:cs="Arial"/>
                <w:iCs/>
                <w:sz w:val="22"/>
                <w:szCs w:val="22"/>
              </w:rPr>
              <w:t>]</w:t>
            </w:r>
          </w:p>
        </w:tc>
        <w:tc>
          <w:tcPr>
            <w:tcW w:w="2850" w:type="dxa"/>
          </w:tcPr>
          <w:p w14:paraId="1ADB5D09" w14:textId="77777777" w:rsidR="00197EA1" w:rsidRPr="00095131" w:rsidRDefault="00197EA1" w:rsidP="00197EA1">
            <w:pPr>
              <w:spacing w:before="240" w:after="120"/>
              <w:ind w:left="431"/>
              <w:rPr>
                <w:rFonts w:eastAsia="Times New Roman" w:cs="Arial"/>
                <w:iCs/>
                <w:sz w:val="22"/>
                <w:szCs w:val="22"/>
              </w:rPr>
            </w:pPr>
            <w:r w:rsidRPr="00095131">
              <w:rPr>
                <w:rFonts w:eastAsia="Times New Roman" w:cs="Arial"/>
                <w:iCs/>
                <w:sz w:val="22"/>
                <w:szCs w:val="22"/>
              </w:rPr>
              <w:t>Section 2.2</w:t>
            </w:r>
          </w:p>
        </w:tc>
      </w:tr>
      <w:tr w:rsidR="00197EA1" w:rsidRPr="00FD0408" w14:paraId="61C3DAD3" w14:textId="77777777" w:rsidTr="00BF100D">
        <w:tc>
          <w:tcPr>
            <w:tcW w:w="2929" w:type="dxa"/>
          </w:tcPr>
          <w:p w14:paraId="74BF71B9" w14:textId="77777777" w:rsidR="00197EA1" w:rsidRPr="00FD0408" w:rsidRDefault="00197EA1" w:rsidP="00197EA1">
            <w:pPr>
              <w:spacing w:before="240" w:after="120"/>
              <w:ind w:left="431"/>
              <w:rPr>
                <w:rFonts w:eastAsia="Times New Roman" w:cs="Arial"/>
                <w:sz w:val="22"/>
                <w:szCs w:val="22"/>
              </w:rPr>
            </w:pPr>
            <w:r w:rsidRPr="00FD0408">
              <w:rPr>
                <w:rFonts w:eastAsia="Times New Roman" w:cs="Arial"/>
                <w:sz w:val="22"/>
                <w:szCs w:val="22"/>
              </w:rPr>
              <w:t>Policy/Procedure 5401 Program Development and Credentials</w:t>
            </w:r>
          </w:p>
        </w:tc>
        <w:tc>
          <w:tcPr>
            <w:tcW w:w="2851" w:type="dxa"/>
          </w:tcPr>
          <w:p w14:paraId="6F7ACB80" w14:textId="4774282E" w:rsidR="00197EA1" w:rsidRPr="00095131" w:rsidRDefault="00EA6455"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Yes</w:t>
            </w:r>
            <w:r w:rsidR="00197EA1" w:rsidRPr="006513D5">
              <w:rPr>
                <w:rFonts w:eastAsia="Times New Roman" w:cs="Arial"/>
                <w:iCs/>
                <w:sz w:val="22"/>
                <w:szCs w:val="22"/>
              </w:rPr>
              <w:t>]</w:t>
            </w:r>
          </w:p>
        </w:tc>
        <w:tc>
          <w:tcPr>
            <w:tcW w:w="2850" w:type="dxa"/>
          </w:tcPr>
          <w:p w14:paraId="54DDF319" w14:textId="37C8A5DD" w:rsidR="00197EA1" w:rsidRPr="00095131" w:rsidRDefault="00EA6455" w:rsidP="00197EA1">
            <w:pPr>
              <w:spacing w:before="240" w:after="120"/>
              <w:ind w:left="431"/>
              <w:rPr>
                <w:rFonts w:eastAsia="Times New Roman" w:cs="Arial"/>
                <w:iCs/>
                <w:sz w:val="22"/>
                <w:szCs w:val="22"/>
              </w:rPr>
            </w:pPr>
            <w:r w:rsidRPr="00095131">
              <w:rPr>
                <w:rFonts w:eastAsia="Times New Roman" w:cs="Arial"/>
                <w:iCs/>
                <w:sz w:val="22"/>
                <w:szCs w:val="22"/>
              </w:rPr>
              <w:t>Section 2.1.4</w:t>
            </w:r>
          </w:p>
        </w:tc>
      </w:tr>
      <w:tr w:rsidR="00197EA1" w:rsidRPr="00FD0408" w14:paraId="2388AD99" w14:textId="77777777" w:rsidTr="00BF100D">
        <w:tc>
          <w:tcPr>
            <w:tcW w:w="2929" w:type="dxa"/>
          </w:tcPr>
          <w:p w14:paraId="1B61CCDB" w14:textId="7A4C4A33" w:rsidR="00197EA1" w:rsidRPr="00FD0408" w:rsidRDefault="00197EA1" w:rsidP="00214DE0">
            <w:pPr>
              <w:spacing w:before="240" w:after="120"/>
              <w:ind w:left="431"/>
              <w:rPr>
                <w:rFonts w:eastAsia="Times New Roman" w:cs="Arial"/>
                <w:sz w:val="22"/>
                <w:szCs w:val="22"/>
              </w:rPr>
            </w:pPr>
            <w:r w:rsidRPr="00214DE0">
              <w:rPr>
                <w:rFonts w:eastAsia="Times New Roman" w:cs="Arial"/>
                <w:sz w:val="22"/>
                <w:szCs w:val="22"/>
              </w:rPr>
              <w:t xml:space="preserve">Policy/Procedure 5403 </w:t>
            </w:r>
            <w:r w:rsidR="008141C8">
              <w:rPr>
                <w:rFonts w:eastAsia="Times New Roman" w:cs="Arial"/>
                <w:sz w:val="22"/>
                <w:szCs w:val="22"/>
              </w:rPr>
              <w:t xml:space="preserve">PR-1 and PR-2 </w:t>
            </w:r>
            <w:r w:rsidR="00214DE0" w:rsidRPr="00214DE0">
              <w:rPr>
                <w:rFonts w:eastAsia="Times New Roman" w:cs="Arial"/>
                <w:sz w:val="22"/>
                <w:szCs w:val="22"/>
              </w:rPr>
              <w:t>Syllabus and Course Outlines</w:t>
            </w:r>
          </w:p>
        </w:tc>
        <w:tc>
          <w:tcPr>
            <w:tcW w:w="2851" w:type="dxa"/>
          </w:tcPr>
          <w:p w14:paraId="11FC9BCB" w14:textId="77777777" w:rsidR="00197EA1" w:rsidRPr="00095131" w:rsidRDefault="00197EA1"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Yes</w:t>
            </w:r>
            <w:r w:rsidRPr="006513D5">
              <w:rPr>
                <w:rFonts w:eastAsia="Times New Roman" w:cs="Arial"/>
                <w:iCs/>
                <w:sz w:val="22"/>
                <w:szCs w:val="22"/>
              </w:rPr>
              <w:t>]</w:t>
            </w:r>
          </w:p>
        </w:tc>
        <w:tc>
          <w:tcPr>
            <w:tcW w:w="2850" w:type="dxa"/>
          </w:tcPr>
          <w:p w14:paraId="22F170FF" w14:textId="77777777" w:rsidR="00197EA1" w:rsidRPr="00095131" w:rsidRDefault="00197EA1" w:rsidP="00197EA1">
            <w:pPr>
              <w:spacing w:before="240" w:after="120"/>
              <w:ind w:left="431"/>
              <w:rPr>
                <w:rFonts w:eastAsia="Times New Roman" w:cs="Arial"/>
                <w:iCs/>
                <w:sz w:val="22"/>
                <w:szCs w:val="22"/>
              </w:rPr>
            </w:pPr>
            <w:r w:rsidRPr="00095131">
              <w:rPr>
                <w:rFonts w:eastAsia="Times New Roman" w:cs="Arial"/>
                <w:iCs/>
                <w:sz w:val="22"/>
                <w:szCs w:val="22"/>
              </w:rPr>
              <w:t>Section 2.1.5</w:t>
            </w:r>
          </w:p>
        </w:tc>
      </w:tr>
      <w:tr w:rsidR="00197EA1" w:rsidRPr="00FD0408" w14:paraId="3891E19A" w14:textId="77777777" w:rsidTr="00BF100D">
        <w:tc>
          <w:tcPr>
            <w:tcW w:w="2929" w:type="dxa"/>
          </w:tcPr>
          <w:p w14:paraId="4D787A95" w14:textId="77777777" w:rsidR="00197EA1" w:rsidRPr="00FD0408" w:rsidRDefault="00197EA1" w:rsidP="00197EA1">
            <w:pPr>
              <w:spacing w:before="240" w:after="120"/>
              <w:ind w:left="431"/>
              <w:rPr>
                <w:rFonts w:eastAsia="Times New Roman" w:cs="Arial"/>
                <w:sz w:val="22"/>
                <w:szCs w:val="22"/>
              </w:rPr>
            </w:pPr>
            <w:r w:rsidRPr="00FD0408">
              <w:rPr>
                <w:rFonts w:eastAsia="Times New Roman" w:cs="Arial"/>
                <w:sz w:val="22"/>
                <w:szCs w:val="22"/>
              </w:rPr>
              <w:t>Policy/Procedure 5404 Program Advisory Committees</w:t>
            </w:r>
          </w:p>
        </w:tc>
        <w:tc>
          <w:tcPr>
            <w:tcW w:w="2851" w:type="dxa"/>
          </w:tcPr>
          <w:p w14:paraId="22038238" w14:textId="58854681" w:rsidR="00197EA1" w:rsidRPr="00095131" w:rsidRDefault="00EA6455"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Yes</w:t>
            </w:r>
            <w:r w:rsidR="00197EA1" w:rsidRPr="006513D5">
              <w:rPr>
                <w:rFonts w:eastAsia="Times New Roman" w:cs="Arial"/>
                <w:iCs/>
                <w:sz w:val="22"/>
                <w:szCs w:val="22"/>
              </w:rPr>
              <w:t>]</w:t>
            </w:r>
          </w:p>
        </w:tc>
        <w:tc>
          <w:tcPr>
            <w:tcW w:w="2850" w:type="dxa"/>
          </w:tcPr>
          <w:p w14:paraId="5E568750" w14:textId="5C713384" w:rsidR="00197EA1" w:rsidRPr="00095131" w:rsidRDefault="00197EA1" w:rsidP="00EA6455">
            <w:pPr>
              <w:spacing w:before="240" w:after="120"/>
              <w:ind w:left="431"/>
              <w:rPr>
                <w:rFonts w:eastAsia="Times New Roman" w:cs="Arial"/>
                <w:iCs/>
                <w:sz w:val="22"/>
                <w:szCs w:val="22"/>
              </w:rPr>
            </w:pPr>
            <w:r w:rsidRPr="00095131">
              <w:rPr>
                <w:rFonts w:eastAsia="Times New Roman" w:cs="Arial"/>
                <w:iCs/>
                <w:sz w:val="22"/>
                <w:szCs w:val="22"/>
              </w:rPr>
              <w:t>Section 5.4</w:t>
            </w:r>
          </w:p>
        </w:tc>
      </w:tr>
      <w:tr w:rsidR="00197EA1" w:rsidRPr="00FD0408" w14:paraId="3F2E4FD0" w14:textId="77777777" w:rsidTr="00BF100D">
        <w:tc>
          <w:tcPr>
            <w:tcW w:w="2929" w:type="dxa"/>
          </w:tcPr>
          <w:p w14:paraId="4F88AD1B" w14:textId="77777777" w:rsidR="00197EA1" w:rsidRPr="00FD0408" w:rsidRDefault="00197EA1" w:rsidP="00197EA1">
            <w:pPr>
              <w:spacing w:before="240" w:after="120"/>
              <w:ind w:left="431"/>
              <w:rPr>
                <w:rFonts w:eastAsia="Times New Roman" w:cs="Arial"/>
                <w:sz w:val="22"/>
                <w:szCs w:val="22"/>
              </w:rPr>
            </w:pPr>
            <w:r w:rsidRPr="00FD0408">
              <w:rPr>
                <w:rFonts w:eastAsia="Times New Roman" w:cs="Arial"/>
                <w:sz w:val="22"/>
                <w:szCs w:val="22"/>
              </w:rPr>
              <w:t>Policy 5601 Faculty Qualifications</w:t>
            </w:r>
          </w:p>
        </w:tc>
        <w:tc>
          <w:tcPr>
            <w:tcW w:w="2851" w:type="dxa"/>
          </w:tcPr>
          <w:p w14:paraId="4965CEAF" w14:textId="77777777" w:rsidR="00197EA1" w:rsidRPr="00095131" w:rsidRDefault="00197EA1" w:rsidP="00197EA1">
            <w:pPr>
              <w:spacing w:before="240" w:after="120"/>
              <w:ind w:left="431"/>
              <w:rPr>
                <w:rFonts w:eastAsia="Times New Roman" w:cs="Arial"/>
                <w:iCs/>
                <w:color w:val="538135" w:themeColor="accent6" w:themeShade="BF"/>
                <w:sz w:val="22"/>
                <w:szCs w:val="22"/>
              </w:rPr>
            </w:pPr>
            <w:r w:rsidRPr="006513D5">
              <w:rPr>
                <w:rFonts w:eastAsia="Times New Roman" w:cs="Arial"/>
                <w:iCs/>
                <w:sz w:val="22"/>
                <w:szCs w:val="22"/>
              </w:rPr>
              <w:t>[</w:t>
            </w:r>
            <w:r w:rsidRPr="00095131">
              <w:rPr>
                <w:rFonts w:eastAsia="Times New Roman" w:cs="Arial"/>
                <w:iCs/>
                <w:color w:val="538135" w:themeColor="accent6" w:themeShade="BF"/>
                <w:sz w:val="22"/>
                <w:szCs w:val="22"/>
              </w:rPr>
              <w:t>Yes</w:t>
            </w:r>
            <w:r w:rsidRPr="006513D5">
              <w:rPr>
                <w:rFonts w:eastAsia="Times New Roman" w:cs="Arial"/>
                <w:iCs/>
                <w:sz w:val="22"/>
                <w:szCs w:val="22"/>
              </w:rPr>
              <w:t>]</w:t>
            </w:r>
          </w:p>
        </w:tc>
        <w:tc>
          <w:tcPr>
            <w:tcW w:w="2850" w:type="dxa"/>
          </w:tcPr>
          <w:p w14:paraId="61B6DC4D" w14:textId="77777777" w:rsidR="00197EA1" w:rsidRPr="00095131" w:rsidRDefault="00197EA1" w:rsidP="00197EA1">
            <w:pPr>
              <w:spacing w:before="240" w:after="120"/>
              <w:ind w:left="431"/>
              <w:rPr>
                <w:rFonts w:eastAsia="Times New Roman" w:cs="Arial"/>
                <w:iCs/>
                <w:sz w:val="22"/>
                <w:szCs w:val="22"/>
              </w:rPr>
            </w:pPr>
            <w:r w:rsidRPr="00095131">
              <w:rPr>
                <w:rFonts w:eastAsia="Times New Roman" w:cs="Arial"/>
                <w:iCs/>
                <w:sz w:val="22"/>
                <w:szCs w:val="22"/>
              </w:rPr>
              <w:t>Section 2.4</w:t>
            </w:r>
          </w:p>
        </w:tc>
      </w:tr>
    </w:tbl>
    <w:p w14:paraId="2B7CE352" w14:textId="22170003" w:rsidR="005745B7" w:rsidRPr="00FD0408" w:rsidRDefault="005745B7" w:rsidP="005745B7"/>
    <w:p w14:paraId="67683BB1" w14:textId="77777777" w:rsidR="0096175D" w:rsidRPr="00EA36B5" w:rsidRDefault="0096175D" w:rsidP="005745B7"/>
    <w:p w14:paraId="71299A2D" w14:textId="77777777" w:rsidR="005745B7" w:rsidRPr="00EA36B5" w:rsidRDefault="005745B7" w:rsidP="005745B7">
      <w:pPr>
        <w:pStyle w:val="Heading1"/>
        <w:numPr>
          <w:ilvl w:val="0"/>
          <w:numId w:val="2"/>
        </w:numPr>
        <w:tabs>
          <w:tab w:val="clear" w:pos="432"/>
          <w:tab w:val="num" w:pos="360"/>
        </w:tabs>
      </w:pPr>
      <w:bookmarkStart w:id="95" w:name="_Toc330462842"/>
      <w:bookmarkStart w:id="96" w:name="_Toc330463079"/>
      <w:bookmarkStart w:id="97" w:name="_Toc334541732"/>
      <w:bookmarkStart w:id="98" w:name="_Toc209238102"/>
      <w:bookmarkStart w:id="99" w:name="_Toc49438992"/>
      <w:bookmarkStart w:id="100" w:name="_Toc175057661"/>
      <w:r w:rsidRPr="00EA36B5">
        <w:lastRenderedPageBreak/>
        <w:t>Comparison with Previous Reviews</w:t>
      </w:r>
      <w:bookmarkEnd w:id="95"/>
      <w:bookmarkEnd w:id="96"/>
      <w:bookmarkEnd w:id="97"/>
      <w:bookmarkEnd w:id="98"/>
      <w:bookmarkEnd w:id="99"/>
      <w:bookmarkEnd w:id="100"/>
    </w:p>
    <w:p w14:paraId="640CA4EF" w14:textId="77777777" w:rsidR="005745B7" w:rsidRPr="00EA36B5" w:rsidRDefault="005745B7" w:rsidP="005745B7">
      <w:r w:rsidRPr="00EA36B5">
        <w:t>[</w:t>
      </w:r>
      <w:r w:rsidRPr="009E723B">
        <w:rPr>
          <w:color w:val="538135" w:themeColor="accent6" w:themeShade="BF"/>
        </w:rPr>
        <w:t>This category compares the results of previous reviews to current reviews, and in particular any resulting recommendations and subsequent actions</w:t>
      </w:r>
      <w:r w:rsidRPr="00EA36B5">
        <w:t>.]</w:t>
      </w:r>
    </w:p>
    <w:p w14:paraId="542056F0" w14:textId="77777777" w:rsidR="005745B7" w:rsidRPr="00EA36B5" w:rsidRDefault="005745B7" w:rsidP="005745B7">
      <w:pPr>
        <w:pStyle w:val="Heading2"/>
        <w:numPr>
          <w:ilvl w:val="1"/>
          <w:numId w:val="2"/>
        </w:numPr>
        <w:tabs>
          <w:tab w:val="num" w:pos="360"/>
        </w:tabs>
      </w:pPr>
      <w:bookmarkStart w:id="101" w:name="_Toc49438993"/>
      <w:bookmarkStart w:id="102" w:name="_Toc175057662"/>
      <w:r w:rsidRPr="00EA36B5">
        <w:t>Annual Program Self-Evaluations</w:t>
      </w:r>
      <w:bookmarkEnd w:id="101"/>
      <w:bookmarkEnd w:id="102"/>
    </w:p>
    <w:p w14:paraId="18187D58" w14:textId="011253AF" w:rsidR="005745B7" w:rsidRDefault="005745B7" w:rsidP="00E227F3"/>
    <w:tbl>
      <w:tblPr>
        <w:tblStyle w:val="TableGrid"/>
        <w:tblW w:w="0" w:type="auto"/>
        <w:tblLook w:val="04A0" w:firstRow="1" w:lastRow="0" w:firstColumn="1" w:lastColumn="0" w:noHBand="0" w:noVBand="1"/>
      </w:tblPr>
      <w:tblGrid>
        <w:gridCol w:w="8630"/>
      </w:tblGrid>
      <w:tr w:rsidR="00B3167A" w14:paraId="3216CF09" w14:textId="77777777" w:rsidTr="00614C21">
        <w:tc>
          <w:tcPr>
            <w:tcW w:w="9350" w:type="dxa"/>
            <w:shd w:val="clear" w:color="auto" w:fill="D9D9D9" w:themeFill="background1" w:themeFillShade="D9"/>
          </w:tcPr>
          <w:p w14:paraId="07CF2DA5" w14:textId="34DD1162" w:rsidR="00B3167A" w:rsidRPr="005B5AD7" w:rsidRDefault="00B3167A" w:rsidP="00614C21">
            <w:pPr>
              <w:rPr>
                <w:rFonts w:ascii="Times New Roman" w:hAnsi="Times New Roman" w:cs="Times New Roman"/>
              </w:rPr>
            </w:pPr>
            <w:bookmarkStart w:id="103" w:name="_Hlk107917580"/>
            <w:r w:rsidRPr="00F16795">
              <w:t xml:space="preserve">Describe and comment on </w:t>
            </w:r>
            <w:r w:rsidR="002C0D94">
              <w:t>a</w:t>
            </w:r>
            <w:r w:rsidR="002C0D94" w:rsidRPr="002C0D94">
              <w:t xml:space="preserve">ny informal/formal processes used by the program on an ongoing basis to ensure the currency/relevancy of the courses and general decision-making about curriculum.  </w:t>
            </w:r>
          </w:p>
        </w:tc>
      </w:tr>
      <w:tr w:rsidR="00B3167A" w14:paraId="24A9E750" w14:textId="77777777" w:rsidTr="00614C21">
        <w:trPr>
          <w:trHeight w:val="1032"/>
        </w:trPr>
        <w:tc>
          <w:tcPr>
            <w:tcW w:w="9350" w:type="dxa"/>
          </w:tcPr>
          <w:p w14:paraId="301159AC" w14:textId="63BEF49D" w:rsidR="00B3167A" w:rsidRPr="00095131" w:rsidRDefault="00D34222" w:rsidP="00614C21">
            <w:r w:rsidRPr="006513D5">
              <w:t>[</w:t>
            </w:r>
            <w:r w:rsidRPr="00095131">
              <w:rPr>
                <w:color w:val="538135" w:themeColor="accent6" w:themeShade="BF"/>
              </w:rPr>
              <w:t>e.g. do the program faculty meet at the end of term to discuss curriculum?  Does your program conduct course evaluations to collect ongoing feedback from students? Is the KPI/PMA report discussed at the PAC meetings and/or reviewed with management?</w:t>
            </w:r>
            <w:r w:rsidRPr="006513D5">
              <w:t>]</w:t>
            </w:r>
          </w:p>
        </w:tc>
      </w:tr>
      <w:bookmarkEnd w:id="103"/>
    </w:tbl>
    <w:p w14:paraId="3720FE79" w14:textId="747EF190" w:rsidR="00B3167A" w:rsidRDefault="00B3167A" w:rsidP="00E227F3"/>
    <w:tbl>
      <w:tblPr>
        <w:tblStyle w:val="TableGrid"/>
        <w:tblW w:w="0" w:type="auto"/>
        <w:tblLook w:val="04A0" w:firstRow="1" w:lastRow="0" w:firstColumn="1" w:lastColumn="0" w:noHBand="0" w:noVBand="1"/>
      </w:tblPr>
      <w:tblGrid>
        <w:gridCol w:w="8630"/>
      </w:tblGrid>
      <w:tr w:rsidR="00901376" w14:paraId="0CB5092C" w14:textId="77777777" w:rsidTr="00614C21">
        <w:tc>
          <w:tcPr>
            <w:tcW w:w="9350" w:type="dxa"/>
            <w:shd w:val="clear" w:color="auto" w:fill="D9D9D9" w:themeFill="background1" w:themeFillShade="D9"/>
          </w:tcPr>
          <w:p w14:paraId="1497556E" w14:textId="077DAF2C" w:rsidR="00901376" w:rsidRPr="005B5AD7" w:rsidRDefault="00901376" w:rsidP="00614C21">
            <w:pPr>
              <w:rPr>
                <w:rFonts w:ascii="Times New Roman" w:hAnsi="Times New Roman" w:cs="Times New Roman"/>
              </w:rPr>
            </w:pPr>
            <w:r w:rsidRPr="00F16795">
              <w:t>Describe</w:t>
            </w:r>
            <w:r w:rsidR="00EB3D85">
              <w:t xml:space="preserve"> any i</w:t>
            </w:r>
            <w:r w:rsidR="00EB3D85" w:rsidRPr="00EB3D85">
              <w:t>ssues that have arisen from such self-evaluations as well as changes the program has implemented based on those evaluations</w:t>
            </w:r>
            <w:r w:rsidR="00EB3D85">
              <w:t>.</w:t>
            </w:r>
          </w:p>
        </w:tc>
      </w:tr>
      <w:tr w:rsidR="00901376" w14:paraId="2803056B" w14:textId="77777777" w:rsidTr="00614C21">
        <w:trPr>
          <w:trHeight w:val="1032"/>
        </w:trPr>
        <w:tc>
          <w:tcPr>
            <w:tcW w:w="9350" w:type="dxa"/>
          </w:tcPr>
          <w:p w14:paraId="182D96E8" w14:textId="77777777" w:rsidR="00901376" w:rsidRDefault="00901376" w:rsidP="00614C21"/>
        </w:tc>
      </w:tr>
    </w:tbl>
    <w:p w14:paraId="7807797F" w14:textId="4B55461E" w:rsidR="00B062D1" w:rsidRDefault="00B062D1" w:rsidP="00E227F3"/>
    <w:p w14:paraId="4159162E" w14:textId="73D5DFAE" w:rsidR="00B062D1" w:rsidRDefault="00B062D1" w:rsidP="00E227F3">
      <w:pPr>
        <w:pStyle w:val="Heading2"/>
        <w:numPr>
          <w:ilvl w:val="1"/>
          <w:numId w:val="2"/>
        </w:numPr>
        <w:tabs>
          <w:tab w:val="num" w:pos="360"/>
        </w:tabs>
      </w:pPr>
      <w:bookmarkStart w:id="104" w:name="_Toc49438994"/>
      <w:bookmarkStart w:id="105" w:name="_Toc175057663"/>
      <w:r w:rsidRPr="00EA36B5">
        <w:t>Program Reviews</w:t>
      </w:r>
      <w:bookmarkEnd w:id="104"/>
      <w:bookmarkEnd w:id="105"/>
    </w:p>
    <w:p w14:paraId="32EDB5A5" w14:textId="4037C360" w:rsidR="00DA3FB9" w:rsidRPr="00095131" w:rsidRDefault="00410DEF" w:rsidP="00E227F3">
      <w:pPr>
        <w:rPr>
          <w:iCs/>
          <w:color w:val="538135" w:themeColor="accent6" w:themeShade="BF"/>
        </w:rPr>
      </w:pPr>
      <w:r w:rsidRPr="006513D5">
        <w:rPr>
          <w:iCs/>
        </w:rPr>
        <w:t>[</w:t>
      </w:r>
      <w:r w:rsidR="00DA3FB9" w:rsidRPr="00095131">
        <w:rPr>
          <w:iCs/>
          <w:color w:val="538135" w:themeColor="accent6" w:themeShade="BF"/>
        </w:rPr>
        <w:t>Append previous One-year Status report, if applicable.</w:t>
      </w:r>
      <w:r w:rsidR="00DA3FB9" w:rsidRPr="006513D5">
        <w:rPr>
          <w:iCs/>
        </w:rPr>
        <w:t>]</w:t>
      </w:r>
    </w:p>
    <w:tbl>
      <w:tblPr>
        <w:tblStyle w:val="TableGrid"/>
        <w:tblW w:w="0" w:type="auto"/>
        <w:tblLook w:val="04A0" w:firstRow="1" w:lastRow="0" w:firstColumn="1" w:lastColumn="0" w:noHBand="0" w:noVBand="1"/>
      </w:tblPr>
      <w:tblGrid>
        <w:gridCol w:w="3226"/>
        <w:gridCol w:w="5404"/>
      </w:tblGrid>
      <w:tr w:rsidR="00D448B8" w14:paraId="2682A163" w14:textId="77777777" w:rsidTr="00FD0408">
        <w:tc>
          <w:tcPr>
            <w:tcW w:w="8630" w:type="dxa"/>
            <w:gridSpan w:val="2"/>
            <w:shd w:val="clear" w:color="auto" w:fill="D9D9D9" w:themeFill="background1" w:themeFillShade="D9"/>
          </w:tcPr>
          <w:p w14:paraId="0D05D6C8" w14:textId="39353F59" w:rsidR="00E86784" w:rsidRPr="00E86784" w:rsidRDefault="00014D35" w:rsidP="00E86784">
            <w:r>
              <w:t>Provide the following information on the last program review (if applicable).</w:t>
            </w:r>
          </w:p>
          <w:p w14:paraId="6C62D497" w14:textId="63C4B94E" w:rsidR="00D448B8" w:rsidRPr="005B5AD7" w:rsidRDefault="00D448B8" w:rsidP="00614C21">
            <w:pPr>
              <w:rPr>
                <w:rFonts w:ascii="Times New Roman" w:hAnsi="Times New Roman" w:cs="Times New Roman"/>
              </w:rPr>
            </w:pPr>
          </w:p>
        </w:tc>
      </w:tr>
      <w:tr w:rsidR="006A7F05" w14:paraId="4DE8ABAA" w14:textId="77777777" w:rsidTr="00FD0408">
        <w:trPr>
          <w:trHeight w:val="551"/>
        </w:trPr>
        <w:tc>
          <w:tcPr>
            <w:tcW w:w="3226" w:type="dxa"/>
          </w:tcPr>
          <w:p w14:paraId="0CCC52F1" w14:textId="7B3EC69B" w:rsidR="006A7F05" w:rsidRDefault="006A7F05" w:rsidP="00614C21">
            <w:r>
              <w:t>Recommendations (number of recommendations, summary</w:t>
            </w:r>
            <w:r w:rsidR="00587075">
              <w:t xml:space="preserve"> of content</w:t>
            </w:r>
            <w:r w:rsidR="00DA3FB9">
              <w:t>/themes</w:t>
            </w:r>
            <w:r w:rsidR="00587075">
              <w:t>)</w:t>
            </w:r>
          </w:p>
        </w:tc>
        <w:tc>
          <w:tcPr>
            <w:tcW w:w="5404" w:type="dxa"/>
          </w:tcPr>
          <w:p w14:paraId="15969BEE" w14:textId="77777777" w:rsidR="006A7F05" w:rsidRDefault="006A7F05" w:rsidP="00614C21"/>
        </w:tc>
      </w:tr>
      <w:tr w:rsidR="00587075" w14:paraId="2529A69A" w14:textId="77777777" w:rsidTr="00FD0408">
        <w:trPr>
          <w:trHeight w:val="551"/>
        </w:trPr>
        <w:tc>
          <w:tcPr>
            <w:tcW w:w="3226" w:type="dxa"/>
          </w:tcPr>
          <w:p w14:paraId="2AE33D69" w14:textId="6BBF5C03" w:rsidR="00587075" w:rsidRDefault="00587075" w:rsidP="00614C21">
            <w:r>
              <w:t>Results of implementing recommendations</w:t>
            </w:r>
          </w:p>
        </w:tc>
        <w:tc>
          <w:tcPr>
            <w:tcW w:w="5404" w:type="dxa"/>
          </w:tcPr>
          <w:p w14:paraId="6AB7B863" w14:textId="6A3450A9" w:rsidR="00587075" w:rsidRPr="00095131" w:rsidRDefault="00795A37" w:rsidP="00614C21">
            <w:pPr>
              <w:rPr>
                <w:iCs/>
              </w:rPr>
            </w:pPr>
            <w:r w:rsidRPr="006513D5">
              <w:rPr>
                <w:iCs/>
              </w:rPr>
              <w:t>[</w:t>
            </w:r>
            <w:r w:rsidRPr="00095131">
              <w:rPr>
                <w:iCs/>
                <w:color w:val="538135" w:themeColor="accent6" w:themeShade="BF"/>
              </w:rPr>
              <w:t>Provide h</w:t>
            </w:r>
            <w:r w:rsidR="008131BF" w:rsidRPr="00095131">
              <w:rPr>
                <w:iCs/>
                <w:color w:val="538135" w:themeColor="accent6" w:themeShade="BF"/>
              </w:rPr>
              <w:t>ighlights and specific examples, e.g. major change, curriculum update/change, addition of a new option/elective component, etc.</w:t>
            </w:r>
            <w:r w:rsidRPr="006513D5">
              <w:rPr>
                <w:iCs/>
              </w:rPr>
              <w:t>]</w:t>
            </w:r>
          </w:p>
        </w:tc>
      </w:tr>
    </w:tbl>
    <w:p w14:paraId="45370FB8" w14:textId="0E859F54" w:rsidR="00D448B8" w:rsidRDefault="009B456C" w:rsidP="00E227F3">
      <w:pPr>
        <w:pStyle w:val="Heading2"/>
        <w:numPr>
          <w:ilvl w:val="1"/>
          <w:numId w:val="2"/>
        </w:numPr>
        <w:tabs>
          <w:tab w:val="num" w:pos="360"/>
        </w:tabs>
      </w:pPr>
      <w:bookmarkStart w:id="106" w:name="_Toc49438995"/>
      <w:bookmarkStart w:id="107" w:name="_Toc175057664"/>
      <w:r w:rsidRPr="00EA36B5">
        <w:t>Accreditation</w:t>
      </w:r>
      <w:r>
        <w:t xml:space="preserve"> and/or Audit</w:t>
      </w:r>
      <w:r w:rsidRPr="00EA36B5">
        <w:t xml:space="preserve"> Re</w:t>
      </w:r>
      <w:r>
        <w:t>ports</w:t>
      </w:r>
      <w:bookmarkEnd w:id="106"/>
      <w:bookmarkEnd w:id="107"/>
    </w:p>
    <w:p w14:paraId="373E2139" w14:textId="77777777" w:rsidR="0035114E" w:rsidRPr="0035114E" w:rsidRDefault="0035114E" w:rsidP="0035114E">
      <w:pPr>
        <w:pStyle w:val="BodyText"/>
      </w:pPr>
    </w:p>
    <w:p w14:paraId="4BB02880" w14:textId="41685812" w:rsidR="00882C9B" w:rsidRPr="006513D5" w:rsidRDefault="008E2526" w:rsidP="00E227F3">
      <w:pPr>
        <w:rPr>
          <w:iCs/>
          <w:color w:val="538135" w:themeColor="accent6" w:themeShade="BF"/>
        </w:rPr>
      </w:pPr>
      <w:r w:rsidRPr="006513D5">
        <w:rPr>
          <w:iCs/>
        </w:rPr>
        <w:t>[</w:t>
      </w:r>
      <w:r w:rsidRPr="00095131">
        <w:rPr>
          <w:iCs/>
          <w:color w:val="538135" w:themeColor="accent6" w:themeShade="BF"/>
        </w:rPr>
        <w:t xml:space="preserve">Append </w:t>
      </w:r>
      <w:r w:rsidR="0035114E" w:rsidRPr="00095131">
        <w:rPr>
          <w:iCs/>
          <w:color w:val="538135" w:themeColor="accent6" w:themeShade="BF"/>
        </w:rPr>
        <w:t>a s</w:t>
      </w:r>
      <w:r w:rsidRPr="00095131">
        <w:rPr>
          <w:iCs/>
          <w:color w:val="538135" w:themeColor="accent6" w:themeShade="BF"/>
        </w:rPr>
        <w:t xml:space="preserve">ummary </w:t>
      </w:r>
      <w:r w:rsidR="00882C9B" w:rsidRPr="00095131">
        <w:rPr>
          <w:iCs/>
          <w:color w:val="538135" w:themeColor="accent6" w:themeShade="BF"/>
        </w:rPr>
        <w:t xml:space="preserve">of final </w:t>
      </w:r>
      <w:r w:rsidR="00B64D1B" w:rsidRPr="00095131">
        <w:rPr>
          <w:iCs/>
          <w:color w:val="538135" w:themeColor="accent6" w:themeShade="BF"/>
        </w:rPr>
        <w:t>outcomes and recommendations,</w:t>
      </w:r>
      <w:r w:rsidRPr="00095131">
        <w:rPr>
          <w:iCs/>
          <w:color w:val="538135" w:themeColor="accent6" w:themeShade="BF"/>
        </w:rPr>
        <w:t xml:space="preserve"> if applicable.</w:t>
      </w:r>
      <w:r w:rsidR="00882C9B" w:rsidRPr="00095131">
        <w:rPr>
          <w:iCs/>
          <w:color w:val="538135" w:themeColor="accent6" w:themeShade="BF"/>
        </w:rPr>
        <w:t xml:space="preserve"> Do not need to append the accreditation/audit report from external body. Indicate that they could be</w:t>
      </w:r>
      <w:r w:rsidR="0035114E" w:rsidRPr="00095131">
        <w:rPr>
          <w:iCs/>
          <w:color w:val="538135" w:themeColor="accent6" w:themeShade="BF"/>
        </w:rPr>
        <w:t xml:space="preserve"> made available upon request due to confidentiality</w:t>
      </w:r>
      <w:r w:rsidR="00882C9B" w:rsidRPr="006513D5">
        <w:rPr>
          <w:iCs/>
        </w:rPr>
        <w:t>.</w:t>
      </w:r>
      <w:r w:rsidRPr="006513D5">
        <w:rPr>
          <w:iCs/>
        </w:rPr>
        <w:t>]</w:t>
      </w:r>
    </w:p>
    <w:p w14:paraId="72FD66D1" w14:textId="77777777" w:rsidR="00B72972" w:rsidRPr="006513D5" w:rsidRDefault="00B72972" w:rsidP="00E227F3">
      <w:pPr>
        <w:rPr>
          <w:iCs/>
          <w:color w:val="538135" w:themeColor="accent6" w:themeShade="BF"/>
        </w:rPr>
      </w:pPr>
    </w:p>
    <w:tbl>
      <w:tblPr>
        <w:tblStyle w:val="TableGrid"/>
        <w:tblW w:w="0" w:type="auto"/>
        <w:tblLook w:val="04A0" w:firstRow="1" w:lastRow="0" w:firstColumn="1" w:lastColumn="0" w:noHBand="0" w:noVBand="1"/>
      </w:tblPr>
      <w:tblGrid>
        <w:gridCol w:w="3220"/>
        <w:gridCol w:w="5410"/>
      </w:tblGrid>
      <w:tr w:rsidR="00A32E8D" w14:paraId="43D86E4C" w14:textId="77777777" w:rsidTr="00614C21">
        <w:tc>
          <w:tcPr>
            <w:tcW w:w="9350" w:type="dxa"/>
            <w:gridSpan w:val="2"/>
            <w:shd w:val="clear" w:color="auto" w:fill="D9D9D9" w:themeFill="background1" w:themeFillShade="D9"/>
          </w:tcPr>
          <w:p w14:paraId="65B9D9DC" w14:textId="6844B2BC" w:rsidR="00A32E8D" w:rsidRPr="00E86784" w:rsidRDefault="00A32E8D" w:rsidP="00614C21">
            <w:r>
              <w:t>Provide the following information on the last accreditation</w:t>
            </w:r>
            <w:r w:rsidR="007051E9">
              <w:t xml:space="preserve"> and/or audit report</w:t>
            </w:r>
            <w:r>
              <w:t xml:space="preserve"> (if applicable).</w:t>
            </w:r>
          </w:p>
          <w:p w14:paraId="25E7ACAF" w14:textId="77777777" w:rsidR="00A32E8D" w:rsidRPr="005B5AD7" w:rsidRDefault="00A32E8D" w:rsidP="00614C21">
            <w:pPr>
              <w:rPr>
                <w:rFonts w:ascii="Times New Roman" w:hAnsi="Times New Roman" w:cs="Times New Roman"/>
              </w:rPr>
            </w:pPr>
          </w:p>
        </w:tc>
      </w:tr>
      <w:tr w:rsidR="00A32E8D" w14:paraId="540E5F0C" w14:textId="77777777" w:rsidTr="00614C21">
        <w:trPr>
          <w:trHeight w:val="585"/>
        </w:trPr>
        <w:tc>
          <w:tcPr>
            <w:tcW w:w="3397" w:type="dxa"/>
          </w:tcPr>
          <w:p w14:paraId="610C2057" w14:textId="461F5129" w:rsidR="00A32E8D" w:rsidRDefault="00A32E8D" w:rsidP="00614C21">
            <w:r>
              <w:lastRenderedPageBreak/>
              <w:t xml:space="preserve">Date of last </w:t>
            </w:r>
            <w:r w:rsidR="007051E9">
              <w:t xml:space="preserve">report by accreditation and/or regulatory body </w:t>
            </w:r>
            <w:r>
              <w:t>(completion)</w:t>
            </w:r>
            <w:r w:rsidR="007E1241">
              <w:t>.</w:t>
            </w:r>
          </w:p>
        </w:tc>
        <w:tc>
          <w:tcPr>
            <w:tcW w:w="5953" w:type="dxa"/>
          </w:tcPr>
          <w:p w14:paraId="2941956E" w14:textId="77777777" w:rsidR="00A32E8D" w:rsidRDefault="00A32E8D" w:rsidP="00614C21"/>
        </w:tc>
      </w:tr>
      <w:tr w:rsidR="00A32E8D" w14:paraId="38BD6554" w14:textId="77777777" w:rsidTr="00614C21">
        <w:trPr>
          <w:trHeight w:val="551"/>
        </w:trPr>
        <w:tc>
          <w:tcPr>
            <w:tcW w:w="3397" w:type="dxa"/>
          </w:tcPr>
          <w:p w14:paraId="46613124" w14:textId="77777777" w:rsidR="00A32E8D" w:rsidRDefault="00A32E8D" w:rsidP="00614C21">
            <w:r>
              <w:t>Stakeholder groups contacted</w:t>
            </w:r>
          </w:p>
        </w:tc>
        <w:tc>
          <w:tcPr>
            <w:tcW w:w="5953" w:type="dxa"/>
          </w:tcPr>
          <w:p w14:paraId="19A70D7E" w14:textId="77777777" w:rsidR="00A32E8D" w:rsidRDefault="00A32E8D" w:rsidP="00614C21"/>
        </w:tc>
      </w:tr>
      <w:tr w:rsidR="00A32E8D" w14:paraId="4D92414D" w14:textId="77777777" w:rsidTr="00614C21">
        <w:trPr>
          <w:trHeight w:val="551"/>
        </w:trPr>
        <w:tc>
          <w:tcPr>
            <w:tcW w:w="3397" w:type="dxa"/>
          </w:tcPr>
          <w:p w14:paraId="54E51717" w14:textId="77777777" w:rsidR="00A32E8D" w:rsidRDefault="00A32E8D" w:rsidP="00614C21">
            <w:r>
              <w:t>Recommendations (number of recommendations, summary of content/themes)</w:t>
            </w:r>
          </w:p>
        </w:tc>
        <w:tc>
          <w:tcPr>
            <w:tcW w:w="5953" w:type="dxa"/>
          </w:tcPr>
          <w:p w14:paraId="73B3A372" w14:textId="77777777" w:rsidR="00A32E8D" w:rsidRDefault="00A32E8D" w:rsidP="00614C21"/>
        </w:tc>
      </w:tr>
      <w:tr w:rsidR="00A32E8D" w14:paraId="421ADC38" w14:textId="77777777" w:rsidTr="00614C21">
        <w:trPr>
          <w:trHeight w:val="551"/>
        </w:trPr>
        <w:tc>
          <w:tcPr>
            <w:tcW w:w="3397" w:type="dxa"/>
          </w:tcPr>
          <w:p w14:paraId="7EE00E98" w14:textId="77777777" w:rsidR="00A32E8D" w:rsidRDefault="00A32E8D" w:rsidP="00614C21">
            <w:r>
              <w:t>Results of implementing recommendations</w:t>
            </w:r>
          </w:p>
        </w:tc>
        <w:tc>
          <w:tcPr>
            <w:tcW w:w="5953" w:type="dxa"/>
          </w:tcPr>
          <w:p w14:paraId="749CE56F" w14:textId="1F5C6E08" w:rsidR="00A32E8D" w:rsidRPr="00095131" w:rsidRDefault="00B64146" w:rsidP="00614C21">
            <w:pPr>
              <w:rPr>
                <w:iCs/>
              </w:rPr>
            </w:pPr>
            <w:r w:rsidRPr="006513D5">
              <w:rPr>
                <w:iCs/>
              </w:rPr>
              <w:t>[</w:t>
            </w:r>
            <w:r w:rsidRPr="00095131">
              <w:rPr>
                <w:iCs/>
                <w:color w:val="538135" w:themeColor="accent6" w:themeShade="BF"/>
              </w:rPr>
              <w:t>Provide h</w:t>
            </w:r>
            <w:r w:rsidR="008131BF" w:rsidRPr="00095131">
              <w:rPr>
                <w:iCs/>
                <w:color w:val="538135" w:themeColor="accent6" w:themeShade="BF"/>
              </w:rPr>
              <w:t>ighlights and specific examples, e.g. improve tracking data of achievement of graduate attributes</w:t>
            </w:r>
            <w:r w:rsidRPr="006513D5">
              <w:rPr>
                <w:iCs/>
              </w:rPr>
              <w:t>]</w:t>
            </w:r>
          </w:p>
        </w:tc>
      </w:tr>
      <w:tr w:rsidR="00A32E8D" w14:paraId="2F1496A6" w14:textId="77777777" w:rsidTr="00614C21">
        <w:trPr>
          <w:trHeight w:val="551"/>
        </w:trPr>
        <w:tc>
          <w:tcPr>
            <w:tcW w:w="3397" w:type="dxa"/>
          </w:tcPr>
          <w:p w14:paraId="1B7F24CA" w14:textId="25979C66" w:rsidR="00A32E8D" w:rsidRDefault="00A32E8D" w:rsidP="00614C21">
            <w:r>
              <w:t>D</w:t>
            </w:r>
            <w:r w:rsidR="00125163">
              <w:t>ate of next scheduled review/audit, if known.</w:t>
            </w:r>
          </w:p>
        </w:tc>
        <w:tc>
          <w:tcPr>
            <w:tcW w:w="5953" w:type="dxa"/>
          </w:tcPr>
          <w:p w14:paraId="77B3280E" w14:textId="77777777" w:rsidR="00A32E8D" w:rsidRDefault="00A32E8D" w:rsidP="00614C21"/>
        </w:tc>
      </w:tr>
    </w:tbl>
    <w:p w14:paraId="493E0067" w14:textId="050A17C9" w:rsidR="002622F8" w:rsidRDefault="002622F8" w:rsidP="00E227F3"/>
    <w:p w14:paraId="15518E8C" w14:textId="00FB3747" w:rsidR="0035114E" w:rsidRPr="0035114E" w:rsidRDefault="00AD430A" w:rsidP="00E227F3">
      <w:pPr>
        <w:pStyle w:val="Heading2"/>
        <w:numPr>
          <w:ilvl w:val="1"/>
          <w:numId w:val="2"/>
        </w:numPr>
        <w:tabs>
          <w:tab w:val="num" w:pos="360"/>
        </w:tabs>
      </w:pPr>
      <w:bookmarkStart w:id="108" w:name="_Toc49438996"/>
      <w:bookmarkStart w:id="109" w:name="_Toc175057665"/>
      <w:r w:rsidRPr="00EA36B5">
        <w:t>Curriculum Reviews</w:t>
      </w:r>
      <w:bookmarkEnd w:id="108"/>
      <w:bookmarkEnd w:id="109"/>
    </w:p>
    <w:p w14:paraId="1E736722" w14:textId="7AB46230" w:rsidR="00AD430A" w:rsidRPr="008714FB" w:rsidRDefault="002622F8" w:rsidP="00E227F3">
      <w:pPr>
        <w:rPr>
          <w:iCs/>
          <w:color w:val="538135" w:themeColor="accent6" w:themeShade="BF"/>
        </w:rPr>
      </w:pPr>
      <w:r w:rsidRPr="006513D5">
        <w:rPr>
          <w:iCs/>
        </w:rPr>
        <w:t>[</w:t>
      </w:r>
      <w:r w:rsidRPr="008714FB">
        <w:rPr>
          <w:iCs/>
          <w:color w:val="538135" w:themeColor="accent6" w:themeShade="BF"/>
        </w:rPr>
        <w:t xml:space="preserve">Append </w:t>
      </w:r>
      <w:r w:rsidR="0035114E" w:rsidRPr="008714FB">
        <w:rPr>
          <w:iCs/>
          <w:color w:val="538135" w:themeColor="accent6" w:themeShade="BF"/>
        </w:rPr>
        <w:t>a s</w:t>
      </w:r>
      <w:r w:rsidRPr="008714FB">
        <w:rPr>
          <w:iCs/>
          <w:color w:val="538135" w:themeColor="accent6" w:themeShade="BF"/>
        </w:rPr>
        <w:t>ummary of final recommendations</w:t>
      </w:r>
      <w:r w:rsidR="00AD430A" w:rsidRPr="008714FB">
        <w:rPr>
          <w:iCs/>
          <w:color w:val="538135" w:themeColor="accent6" w:themeShade="BF"/>
        </w:rPr>
        <w:t xml:space="preserve"> from Curriculum review</w:t>
      </w:r>
      <w:r w:rsidR="0035114E" w:rsidRPr="008714FB">
        <w:rPr>
          <w:iCs/>
          <w:color w:val="538135" w:themeColor="accent6" w:themeShade="BF"/>
        </w:rPr>
        <w:t>, if applicable</w:t>
      </w:r>
      <w:r w:rsidR="0035114E" w:rsidRPr="006513D5">
        <w:rPr>
          <w:iCs/>
        </w:rPr>
        <w:t>.]</w:t>
      </w:r>
    </w:p>
    <w:tbl>
      <w:tblPr>
        <w:tblStyle w:val="TableGrid"/>
        <w:tblW w:w="0" w:type="auto"/>
        <w:tblLook w:val="04A0" w:firstRow="1" w:lastRow="0" w:firstColumn="1" w:lastColumn="0" w:noHBand="0" w:noVBand="1"/>
      </w:tblPr>
      <w:tblGrid>
        <w:gridCol w:w="3217"/>
        <w:gridCol w:w="5413"/>
      </w:tblGrid>
      <w:tr w:rsidR="00AD430A" w14:paraId="420E3564" w14:textId="77777777" w:rsidTr="00614C21">
        <w:tc>
          <w:tcPr>
            <w:tcW w:w="9350" w:type="dxa"/>
            <w:gridSpan w:val="2"/>
            <w:shd w:val="clear" w:color="auto" w:fill="D9D9D9" w:themeFill="background1" w:themeFillShade="D9"/>
          </w:tcPr>
          <w:p w14:paraId="28C89655" w14:textId="2F99FB31" w:rsidR="00AD430A" w:rsidRPr="00E86784" w:rsidRDefault="00AD430A" w:rsidP="00614C21">
            <w:r>
              <w:t>Provide the following information on the last Curriculum Review (if applicable).</w:t>
            </w:r>
          </w:p>
          <w:p w14:paraId="323BFAB8" w14:textId="77777777" w:rsidR="00AD430A" w:rsidRPr="005B5AD7" w:rsidRDefault="00AD430A" w:rsidP="00614C21">
            <w:pPr>
              <w:rPr>
                <w:rFonts w:ascii="Times New Roman" w:hAnsi="Times New Roman" w:cs="Times New Roman"/>
              </w:rPr>
            </w:pPr>
          </w:p>
        </w:tc>
      </w:tr>
      <w:tr w:rsidR="00AD430A" w14:paraId="06B353E1" w14:textId="77777777" w:rsidTr="00614C21">
        <w:trPr>
          <w:trHeight w:val="585"/>
        </w:trPr>
        <w:tc>
          <w:tcPr>
            <w:tcW w:w="3397" w:type="dxa"/>
          </w:tcPr>
          <w:p w14:paraId="36232149" w14:textId="5CA69715" w:rsidR="00AD430A" w:rsidRDefault="00AD430A" w:rsidP="00614C21">
            <w:r>
              <w:t xml:space="preserve">Date of </w:t>
            </w:r>
            <w:r w:rsidR="00DC4C5C">
              <w:t>Curriculum Review</w:t>
            </w:r>
          </w:p>
        </w:tc>
        <w:tc>
          <w:tcPr>
            <w:tcW w:w="5953" w:type="dxa"/>
          </w:tcPr>
          <w:p w14:paraId="7CC0ACD5" w14:textId="77777777" w:rsidR="00AD430A" w:rsidRDefault="00AD430A" w:rsidP="00614C21"/>
        </w:tc>
      </w:tr>
      <w:tr w:rsidR="00AD430A" w14:paraId="1903442F" w14:textId="77777777" w:rsidTr="00614C21">
        <w:trPr>
          <w:trHeight w:val="551"/>
        </w:trPr>
        <w:tc>
          <w:tcPr>
            <w:tcW w:w="3397" w:type="dxa"/>
          </w:tcPr>
          <w:p w14:paraId="28A592D1" w14:textId="77777777" w:rsidR="00AD430A" w:rsidRDefault="00AD430A" w:rsidP="00614C21">
            <w:r>
              <w:t>Stakeholder groups contacted</w:t>
            </w:r>
          </w:p>
        </w:tc>
        <w:tc>
          <w:tcPr>
            <w:tcW w:w="5953" w:type="dxa"/>
          </w:tcPr>
          <w:p w14:paraId="72FE189D" w14:textId="77777777" w:rsidR="00AD430A" w:rsidRDefault="00AD430A" w:rsidP="00614C21"/>
        </w:tc>
      </w:tr>
      <w:tr w:rsidR="00AD430A" w14:paraId="1FDF3711" w14:textId="77777777" w:rsidTr="00614C21">
        <w:trPr>
          <w:trHeight w:val="551"/>
        </w:trPr>
        <w:tc>
          <w:tcPr>
            <w:tcW w:w="3397" w:type="dxa"/>
          </w:tcPr>
          <w:p w14:paraId="2D5B905F" w14:textId="77777777" w:rsidR="00AD430A" w:rsidRDefault="00AD430A" w:rsidP="00614C21">
            <w:r>
              <w:t>Recommendations (number of recommendations, summary of content/themes)</w:t>
            </w:r>
          </w:p>
        </w:tc>
        <w:tc>
          <w:tcPr>
            <w:tcW w:w="5953" w:type="dxa"/>
          </w:tcPr>
          <w:p w14:paraId="2CBE696D" w14:textId="77777777" w:rsidR="00AD430A" w:rsidRDefault="00AD430A" w:rsidP="00614C21"/>
        </w:tc>
      </w:tr>
      <w:tr w:rsidR="00AD430A" w14:paraId="3AF6924E" w14:textId="77777777" w:rsidTr="00614C21">
        <w:trPr>
          <w:trHeight w:val="551"/>
        </w:trPr>
        <w:tc>
          <w:tcPr>
            <w:tcW w:w="3397" w:type="dxa"/>
          </w:tcPr>
          <w:p w14:paraId="5150510E" w14:textId="77777777" w:rsidR="00AD430A" w:rsidRDefault="00AD430A" w:rsidP="00614C21">
            <w:r>
              <w:t>Results of implementing recommendations</w:t>
            </w:r>
          </w:p>
        </w:tc>
        <w:tc>
          <w:tcPr>
            <w:tcW w:w="5953" w:type="dxa"/>
          </w:tcPr>
          <w:p w14:paraId="114263AD" w14:textId="11FB6CC7" w:rsidR="00795A37" w:rsidRPr="008714FB" w:rsidRDefault="00B64146" w:rsidP="00614C21">
            <w:pPr>
              <w:rPr>
                <w:iCs/>
              </w:rPr>
            </w:pPr>
            <w:r w:rsidRPr="006513D5">
              <w:rPr>
                <w:iCs/>
              </w:rPr>
              <w:t>[</w:t>
            </w:r>
            <w:r w:rsidRPr="008714FB">
              <w:rPr>
                <w:iCs/>
                <w:color w:val="538135" w:themeColor="accent6" w:themeShade="BF"/>
              </w:rPr>
              <w:t>Provide hi</w:t>
            </w:r>
            <w:r w:rsidR="008131BF" w:rsidRPr="008714FB">
              <w:rPr>
                <w:iCs/>
                <w:color w:val="538135" w:themeColor="accent6" w:themeShade="BF"/>
              </w:rPr>
              <w:t>ghlights and specific examples, e.g. establishment of a curriculum committee, replaced three courses with new ones to align with industry needs, course revisions to avoid duplication, reduction of total program credits and student workload, etc.</w:t>
            </w:r>
            <w:r w:rsidR="008131BF" w:rsidRPr="006513D5">
              <w:rPr>
                <w:iCs/>
              </w:rPr>
              <w:t>]</w:t>
            </w:r>
          </w:p>
        </w:tc>
      </w:tr>
    </w:tbl>
    <w:p w14:paraId="0A242C6A" w14:textId="4C0C5061" w:rsidR="00AD430A" w:rsidRDefault="00AD430A" w:rsidP="00E227F3"/>
    <w:p w14:paraId="4427613C" w14:textId="77777777" w:rsidR="00795C33" w:rsidRPr="00EA36B5" w:rsidRDefault="00795C33" w:rsidP="00795C33">
      <w:pPr>
        <w:pStyle w:val="Heading1"/>
        <w:numPr>
          <w:ilvl w:val="0"/>
          <w:numId w:val="2"/>
        </w:numPr>
        <w:tabs>
          <w:tab w:val="clear" w:pos="432"/>
          <w:tab w:val="num" w:pos="360"/>
        </w:tabs>
      </w:pPr>
      <w:bookmarkStart w:id="110" w:name="_Toc330462843"/>
      <w:bookmarkStart w:id="111" w:name="_Toc330463080"/>
      <w:bookmarkStart w:id="112" w:name="_Toc334541733"/>
      <w:bookmarkStart w:id="113" w:name="_Toc209238103"/>
      <w:bookmarkStart w:id="114" w:name="_Toc49438997"/>
      <w:bookmarkStart w:id="115" w:name="_Toc175057666"/>
      <w:r w:rsidRPr="00EA36B5">
        <w:lastRenderedPageBreak/>
        <w:t>Benchmarking with Comparable Programs</w:t>
      </w:r>
      <w:bookmarkEnd w:id="110"/>
      <w:bookmarkEnd w:id="111"/>
      <w:bookmarkEnd w:id="112"/>
      <w:bookmarkEnd w:id="113"/>
      <w:bookmarkEnd w:id="114"/>
      <w:bookmarkEnd w:id="115"/>
    </w:p>
    <w:p w14:paraId="3576DC72" w14:textId="77777777" w:rsidR="000A6765" w:rsidRPr="008714FB" w:rsidRDefault="003D296A" w:rsidP="003D296A">
      <w:pPr>
        <w:ind w:left="432"/>
        <w:rPr>
          <w:iCs/>
          <w:color w:val="538135" w:themeColor="accent6" w:themeShade="BF"/>
        </w:rPr>
      </w:pPr>
      <w:r w:rsidRPr="006513D5">
        <w:rPr>
          <w:iCs/>
        </w:rPr>
        <w:t>[</w:t>
      </w:r>
      <w:r w:rsidRPr="008714FB">
        <w:rPr>
          <w:iCs/>
          <w:color w:val="538135" w:themeColor="accent6" w:themeShade="BF"/>
        </w:rPr>
        <w:t xml:space="preserve">Using the </w:t>
      </w:r>
      <w:r w:rsidRPr="008714FB">
        <w:rPr>
          <w:iCs/>
          <w:color w:val="538135" w:themeColor="accent6" w:themeShade="BF"/>
          <w:u w:val="single"/>
        </w:rPr>
        <w:t>Benchmark table</w:t>
      </w:r>
      <w:r w:rsidRPr="008714FB">
        <w:rPr>
          <w:iCs/>
          <w:color w:val="538135" w:themeColor="accent6" w:themeShade="BF"/>
        </w:rPr>
        <w:t xml:space="preserve"> in the appendix section of this template, please provide a comparison table of similar and related programs in Western Canada, Canada, North America, or other international institutions, as relevant to the credential type. Identify the key components/course clusters/themes (as appropriate) of the related </w:t>
      </w:r>
      <w:proofErr w:type="gramStart"/>
      <w:r w:rsidRPr="008714FB">
        <w:rPr>
          <w:iCs/>
          <w:color w:val="538135" w:themeColor="accent6" w:themeShade="BF"/>
        </w:rPr>
        <w:t>programs, and</w:t>
      </w:r>
      <w:proofErr w:type="gramEnd"/>
      <w:r w:rsidRPr="008714FB">
        <w:rPr>
          <w:iCs/>
          <w:color w:val="538135" w:themeColor="accent6" w:themeShade="BF"/>
        </w:rPr>
        <w:t xml:space="preserve"> demonstrate how this program compares in terms of those components (key components could include the program length, focus, areas of specialization, certifications, unique courses, admission standards, work-integrated education/learning component, etc.). The goal is to illustrate the comparative level of rigour, breadth, uniqueness, etc. of this program. </w:t>
      </w:r>
    </w:p>
    <w:p w14:paraId="60F32DC1" w14:textId="5E13B796" w:rsidR="003D296A" w:rsidRPr="008714FB" w:rsidRDefault="003D296A" w:rsidP="003D296A">
      <w:pPr>
        <w:ind w:left="432"/>
        <w:rPr>
          <w:iCs/>
          <w:color w:val="538135" w:themeColor="accent6" w:themeShade="BF"/>
        </w:rPr>
      </w:pPr>
      <w:r w:rsidRPr="008714FB">
        <w:rPr>
          <w:b/>
          <w:bCs/>
          <w:iCs/>
          <w:color w:val="538135" w:themeColor="accent6" w:themeShade="BF"/>
        </w:rPr>
        <w:t>Note</w:t>
      </w:r>
      <w:r w:rsidRPr="008714FB">
        <w:rPr>
          <w:iCs/>
          <w:color w:val="538135" w:themeColor="accent6" w:themeShade="BF"/>
        </w:rPr>
        <w:t>: The recommended academic external review team candidates are ideally from similar programs that are represented in the benchmarking table</w:t>
      </w:r>
      <w:r w:rsidRPr="006513D5">
        <w:rPr>
          <w:iCs/>
        </w:rPr>
        <w:t>.]</w:t>
      </w:r>
    </w:p>
    <w:p w14:paraId="1E31C55E" w14:textId="14A418AB" w:rsidR="00795C33" w:rsidRDefault="00795C33" w:rsidP="00E227F3"/>
    <w:tbl>
      <w:tblPr>
        <w:tblStyle w:val="TableGrid"/>
        <w:tblW w:w="0" w:type="auto"/>
        <w:tblLook w:val="04A0" w:firstRow="1" w:lastRow="0" w:firstColumn="1" w:lastColumn="0" w:noHBand="0" w:noVBand="1"/>
      </w:tblPr>
      <w:tblGrid>
        <w:gridCol w:w="8630"/>
      </w:tblGrid>
      <w:tr w:rsidR="003D296A" w14:paraId="7BD114F6" w14:textId="77777777" w:rsidTr="00614C21">
        <w:tc>
          <w:tcPr>
            <w:tcW w:w="9350" w:type="dxa"/>
            <w:shd w:val="clear" w:color="auto" w:fill="D9D9D9" w:themeFill="background1" w:themeFillShade="D9"/>
          </w:tcPr>
          <w:p w14:paraId="6983AEAD" w14:textId="00C18CF2" w:rsidR="003D296A" w:rsidRPr="005B5AD7" w:rsidRDefault="003D296A" w:rsidP="00614C21">
            <w:pPr>
              <w:rPr>
                <w:rFonts w:ascii="Times New Roman" w:hAnsi="Times New Roman" w:cs="Times New Roman"/>
              </w:rPr>
            </w:pPr>
            <w:r w:rsidRPr="00F16795">
              <w:t>Describe</w:t>
            </w:r>
            <w:r>
              <w:t xml:space="preserve"> </w:t>
            </w:r>
            <w:r w:rsidR="007E18B2" w:rsidRPr="00461074">
              <w:rPr>
                <w:color w:val="000000"/>
              </w:rPr>
              <w:t xml:space="preserve">and comment on </w:t>
            </w:r>
            <w:r w:rsidR="007E18B2" w:rsidRPr="00CA0CED">
              <w:t>how BCIT’s program is unique relative to the comparison programs</w:t>
            </w:r>
            <w:r w:rsidR="007E18B2">
              <w:t>.</w:t>
            </w:r>
          </w:p>
        </w:tc>
      </w:tr>
      <w:tr w:rsidR="003D296A" w14:paraId="5FE6E7C9" w14:textId="77777777" w:rsidTr="00614C21">
        <w:trPr>
          <w:trHeight w:val="1032"/>
        </w:trPr>
        <w:tc>
          <w:tcPr>
            <w:tcW w:w="9350" w:type="dxa"/>
          </w:tcPr>
          <w:p w14:paraId="1F1E13B6" w14:textId="77777777" w:rsidR="003D296A" w:rsidRDefault="003D296A" w:rsidP="00614C21"/>
        </w:tc>
      </w:tr>
    </w:tbl>
    <w:p w14:paraId="76530214" w14:textId="0861F992" w:rsidR="003D296A" w:rsidRDefault="003D296A" w:rsidP="00E227F3"/>
    <w:p w14:paraId="31B00086" w14:textId="77777777" w:rsidR="002B190D" w:rsidRDefault="002B190D" w:rsidP="00E227F3"/>
    <w:tbl>
      <w:tblPr>
        <w:tblStyle w:val="TableGrid"/>
        <w:tblW w:w="0" w:type="auto"/>
        <w:tblLook w:val="04A0" w:firstRow="1" w:lastRow="0" w:firstColumn="1" w:lastColumn="0" w:noHBand="0" w:noVBand="1"/>
      </w:tblPr>
      <w:tblGrid>
        <w:gridCol w:w="8630"/>
      </w:tblGrid>
      <w:tr w:rsidR="007E18B2" w14:paraId="1C13D4DC" w14:textId="77777777" w:rsidTr="00EC530C">
        <w:tc>
          <w:tcPr>
            <w:tcW w:w="9350" w:type="dxa"/>
            <w:shd w:val="clear" w:color="auto" w:fill="BDD6EE" w:themeFill="accent1" w:themeFillTint="66"/>
          </w:tcPr>
          <w:p w14:paraId="10F4D81F" w14:textId="7588CDC1" w:rsidR="007E18B2" w:rsidRPr="005B5AD7" w:rsidRDefault="00076564" w:rsidP="00614C21">
            <w:pPr>
              <w:rPr>
                <w:rFonts w:ascii="Times New Roman" w:hAnsi="Times New Roman" w:cs="Times New Roman"/>
              </w:rPr>
            </w:pPr>
            <w:r>
              <w:t xml:space="preserve">Are </w:t>
            </w:r>
            <w:r w:rsidRPr="00CA0CED">
              <w:t>there areas the program will explore</w:t>
            </w:r>
            <w:r>
              <w:t>, or recommendations</w:t>
            </w:r>
            <w:r w:rsidRPr="00CA0CED">
              <w:t xml:space="preserve"> based on the comparison with other programs?</w:t>
            </w:r>
          </w:p>
        </w:tc>
      </w:tr>
      <w:tr w:rsidR="007E18B2" w14:paraId="21A2BA42" w14:textId="77777777" w:rsidTr="00614C21">
        <w:trPr>
          <w:trHeight w:val="1032"/>
        </w:trPr>
        <w:tc>
          <w:tcPr>
            <w:tcW w:w="9350" w:type="dxa"/>
          </w:tcPr>
          <w:p w14:paraId="3FD9CD38" w14:textId="77777777" w:rsidR="007E18B2" w:rsidRDefault="007E18B2" w:rsidP="00614C21"/>
        </w:tc>
      </w:tr>
    </w:tbl>
    <w:p w14:paraId="25CEFE0C" w14:textId="53D87970" w:rsidR="007E18B2" w:rsidRDefault="007E18B2" w:rsidP="00E227F3"/>
    <w:p w14:paraId="32B79EA5" w14:textId="494DFB6E" w:rsidR="00D25203" w:rsidRDefault="00D25203" w:rsidP="00E227F3"/>
    <w:p w14:paraId="33BB6C80" w14:textId="4F4604E8" w:rsidR="00D25203" w:rsidRPr="00EA36B5" w:rsidRDefault="00D25203" w:rsidP="00D25203">
      <w:pPr>
        <w:pStyle w:val="Heading1"/>
        <w:numPr>
          <w:ilvl w:val="0"/>
          <w:numId w:val="2"/>
        </w:numPr>
        <w:tabs>
          <w:tab w:val="clear" w:pos="432"/>
          <w:tab w:val="num" w:pos="360"/>
        </w:tabs>
      </w:pPr>
      <w:bookmarkStart w:id="116" w:name="_Toc330462844"/>
      <w:bookmarkStart w:id="117" w:name="_Toc330463081"/>
      <w:bookmarkStart w:id="118" w:name="_Toc334541734"/>
      <w:bookmarkStart w:id="119" w:name="_Toc209238104"/>
      <w:bookmarkStart w:id="120" w:name="_Toc49438998"/>
      <w:bookmarkStart w:id="121" w:name="_Toc175057667"/>
      <w:r w:rsidRPr="00EA36B5">
        <w:lastRenderedPageBreak/>
        <w:t>Conclusions, Recommendations, and Future Directions</w:t>
      </w:r>
      <w:bookmarkEnd w:id="116"/>
      <w:bookmarkEnd w:id="117"/>
      <w:bookmarkEnd w:id="118"/>
      <w:bookmarkEnd w:id="119"/>
      <w:bookmarkEnd w:id="120"/>
      <w:bookmarkEnd w:id="121"/>
    </w:p>
    <w:p w14:paraId="25183237" w14:textId="77777777" w:rsidR="00A6561E" w:rsidRDefault="00A6561E" w:rsidP="00D25203">
      <w:pPr>
        <w:spacing w:after="0"/>
        <w:ind w:left="720"/>
        <w:rPr>
          <w:rFonts w:ascii="Arial" w:hAnsi="Arial" w:cs="Arial"/>
          <w:b/>
          <w:color w:val="000000"/>
          <w:sz w:val="28"/>
          <w:szCs w:val="28"/>
        </w:rPr>
      </w:pPr>
    </w:p>
    <w:p w14:paraId="383E40F8" w14:textId="10303970" w:rsidR="00D25203" w:rsidRPr="00A62EF1" w:rsidRDefault="00D25203" w:rsidP="00D25203">
      <w:pPr>
        <w:spacing w:after="0"/>
        <w:ind w:left="720"/>
        <w:rPr>
          <w:rFonts w:ascii="Arial" w:hAnsi="Arial" w:cs="Arial"/>
          <w:b/>
          <w:color w:val="000000"/>
          <w:sz w:val="28"/>
          <w:szCs w:val="28"/>
        </w:rPr>
      </w:pPr>
      <w:r w:rsidRPr="00A62EF1">
        <w:rPr>
          <w:rFonts w:ascii="Arial" w:hAnsi="Arial" w:cs="Arial"/>
          <w:b/>
          <w:color w:val="000000"/>
          <w:sz w:val="28"/>
          <w:szCs w:val="28"/>
        </w:rPr>
        <w:t>Conclusions</w:t>
      </w:r>
    </w:p>
    <w:p w14:paraId="474F3519" w14:textId="77777777" w:rsidR="00D25203" w:rsidRPr="008714FB" w:rsidRDefault="00D25203" w:rsidP="00D25203">
      <w:pPr>
        <w:rPr>
          <w:iCs/>
          <w:color w:val="538135" w:themeColor="accent6" w:themeShade="BF"/>
        </w:rPr>
      </w:pPr>
      <w:r w:rsidRPr="006513D5">
        <w:rPr>
          <w:iCs/>
        </w:rPr>
        <w:t>[</w:t>
      </w:r>
      <w:r w:rsidRPr="008714FB">
        <w:rPr>
          <w:iCs/>
          <w:color w:val="538135" w:themeColor="accent6" w:themeShade="BF"/>
        </w:rPr>
        <w:t>Describe and comment on the main conclusions that can be drawn from the evidence gathered in the program review.</w:t>
      </w:r>
      <w:r w:rsidRPr="006513D5">
        <w:rPr>
          <w:iCs/>
        </w:rPr>
        <w:t>]</w:t>
      </w:r>
    </w:p>
    <w:p w14:paraId="44B4D31A" w14:textId="77777777" w:rsidR="00D25203" w:rsidRPr="00EA36B5" w:rsidRDefault="00D25203" w:rsidP="00D25203"/>
    <w:p w14:paraId="7750591C" w14:textId="03CB7952" w:rsidR="00446455" w:rsidRPr="0035114E" w:rsidRDefault="0035114E" w:rsidP="0035114E">
      <w:pPr>
        <w:spacing w:after="0"/>
        <w:ind w:left="720"/>
        <w:rPr>
          <w:rFonts w:ascii="Arial" w:hAnsi="Arial" w:cs="Arial"/>
          <w:b/>
          <w:color w:val="000000"/>
          <w:sz w:val="28"/>
          <w:szCs w:val="28"/>
        </w:rPr>
      </w:pPr>
      <w:r>
        <w:rPr>
          <w:rFonts w:ascii="Arial" w:hAnsi="Arial" w:cs="Arial"/>
          <w:b/>
          <w:color w:val="000000"/>
          <w:sz w:val="28"/>
          <w:szCs w:val="28"/>
        </w:rPr>
        <w:t>Recommendations</w:t>
      </w:r>
    </w:p>
    <w:p w14:paraId="4CC33F1F" w14:textId="6C405034" w:rsidR="00D25203" w:rsidRPr="008714FB" w:rsidRDefault="00D25203" w:rsidP="00D25203">
      <w:pPr>
        <w:rPr>
          <w:iCs/>
          <w:color w:val="538135" w:themeColor="accent6" w:themeShade="BF"/>
        </w:rPr>
      </w:pPr>
      <w:r w:rsidRPr="006513D5">
        <w:rPr>
          <w:iCs/>
        </w:rPr>
        <w:t>[</w:t>
      </w:r>
      <w:r w:rsidRPr="008714FB">
        <w:rPr>
          <w:iCs/>
          <w:color w:val="538135" w:themeColor="accent6" w:themeShade="BF"/>
        </w:rPr>
        <w:t xml:space="preserve">Based on specific evidence gathered and discussed in the report, </w:t>
      </w:r>
      <w:r w:rsidR="00C43C35" w:rsidRPr="008714FB">
        <w:rPr>
          <w:iCs/>
          <w:color w:val="538135" w:themeColor="accent6" w:themeShade="BF"/>
        </w:rPr>
        <w:t xml:space="preserve">list </w:t>
      </w:r>
      <w:r w:rsidRPr="008714FB">
        <w:rPr>
          <w:iCs/>
          <w:color w:val="538135" w:themeColor="accent6" w:themeShade="BF"/>
        </w:rPr>
        <w:t xml:space="preserve">the recommendations </w:t>
      </w:r>
      <w:r w:rsidR="00C43C35" w:rsidRPr="008714FB">
        <w:rPr>
          <w:iCs/>
          <w:color w:val="538135" w:themeColor="accent6" w:themeShade="BF"/>
        </w:rPr>
        <w:t>in the table below.</w:t>
      </w:r>
      <w:r w:rsidRPr="008714FB">
        <w:rPr>
          <w:iCs/>
          <w:color w:val="538135" w:themeColor="accent6" w:themeShade="BF"/>
        </w:rPr>
        <w:t xml:space="preserve"> Consider the following when creating the recommendations:</w:t>
      </w:r>
    </w:p>
    <w:p w14:paraId="79595AC1" w14:textId="29BFCDC8" w:rsidR="00D25203" w:rsidRPr="008714FB" w:rsidRDefault="00D25203"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All recommendations should be clearly identified as numbered bullets (e.g. Recommendation #1, Recommendation #2, Recommendation #3…)</w:t>
      </w:r>
      <w:r w:rsidR="0035114E" w:rsidRPr="008714FB">
        <w:rPr>
          <w:iCs/>
          <w:color w:val="538135" w:themeColor="accent6" w:themeShade="BF"/>
        </w:rPr>
        <w:t>, and placed in</w:t>
      </w:r>
      <w:r w:rsidRPr="008714FB">
        <w:rPr>
          <w:iCs/>
          <w:color w:val="538135" w:themeColor="accent6" w:themeShade="BF"/>
        </w:rPr>
        <w:t xml:space="preserve"> the </w:t>
      </w:r>
      <w:r w:rsidR="0035114E" w:rsidRPr="008714FB">
        <w:rPr>
          <w:iCs/>
          <w:color w:val="538135" w:themeColor="accent6" w:themeShade="BF"/>
        </w:rPr>
        <w:t xml:space="preserve">designated box at the </w:t>
      </w:r>
      <w:r w:rsidRPr="008714FB">
        <w:rPr>
          <w:iCs/>
          <w:color w:val="538135" w:themeColor="accent6" w:themeShade="BF"/>
        </w:rPr>
        <w:t>end of the relevant section category.</w:t>
      </w:r>
    </w:p>
    <w:p w14:paraId="73FB9DCA" w14:textId="2F243280" w:rsidR="00D25203" w:rsidRPr="008714FB" w:rsidRDefault="00D25203"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 xml:space="preserve">Any recommendations included in the table need to be based on clear evidence and analysis described in the body of the report (i.e., identifying the section where the recommendation is </w:t>
      </w:r>
      <w:r w:rsidR="00040BC4" w:rsidRPr="008714FB">
        <w:rPr>
          <w:iCs/>
          <w:color w:val="538135" w:themeColor="accent6" w:themeShade="BF"/>
        </w:rPr>
        <w:t xml:space="preserve">introduced </w:t>
      </w:r>
      <w:r w:rsidRPr="008714FB">
        <w:rPr>
          <w:iCs/>
          <w:color w:val="538135" w:themeColor="accent6" w:themeShade="BF"/>
        </w:rPr>
        <w:t>in the last column of the table below)</w:t>
      </w:r>
    </w:p>
    <w:p w14:paraId="16E13C01" w14:textId="77777777" w:rsidR="00D25203" w:rsidRPr="008714FB" w:rsidRDefault="00D25203"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Any statements in the report indicating the program needs to improve in a particular area should also indicate how the program will address the issues, often leading to a recommendation</w:t>
      </w:r>
    </w:p>
    <w:p w14:paraId="59C7C24F" w14:textId="77777777" w:rsidR="00D25203" w:rsidRPr="008714FB" w:rsidRDefault="00D25203"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All recommendations need to be supported by the program, associate dean, and dean, and need to be aligned with the school and institute strategic direction</w:t>
      </w:r>
    </w:p>
    <w:p w14:paraId="5F7649A2" w14:textId="41C07F96" w:rsidR="00D25203" w:rsidRPr="008714FB" w:rsidRDefault="00D25203"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 xml:space="preserve">All recommendations need to have any related costs estimated (a separate template entitled “Recommendations with projected costs” is available on the APQA site], indicating what financial or other resources are needed to implement them </w:t>
      </w:r>
      <w:r w:rsidR="009203AD" w:rsidRPr="008714FB">
        <w:rPr>
          <w:iCs/>
          <w:color w:val="538135" w:themeColor="accent6" w:themeShade="BF"/>
        </w:rPr>
        <w:t>(</w:t>
      </w:r>
      <w:r w:rsidRPr="008714FB">
        <w:rPr>
          <w:iCs/>
          <w:color w:val="538135" w:themeColor="accent6" w:themeShade="BF"/>
        </w:rPr>
        <w:t>note:  these costs appear in the “Recommendations with Projected Costs” table, and are for internal purposes only; this table is not distributed to external review team members</w:t>
      </w:r>
      <w:r w:rsidR="009203AD" w:rsidRPr="008714FB">
        <w:rPr>
          <w:iCs/>
          <w:color w:val="538135" w:themeColor="accent6" w:themeShade="BF"/>
        </w:rPr>
        <w:t>)</w:t>
      </w:r>
    </w:p>
    <w:p w14:paraId="3A308B39" w14:textId="4F758951" w:rsidR="009203AD" w:rsidRPr="008714FB" w:rsidRDefault="009203AD"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If there are more than 15 recommendations, consider grouping some of them into themes where appropriate (e.g. see examples for Recommendations #4a and b below). The recommendation themes may be derived from the corresponding SSR section headings (e.g. curriculum update)</w:t>
      </w:r>
      <w:r w:rsidR="002D493D" w:rsidRPr="008714FB">
        <w:rPr>
          <w:iCs/>
          <w:color w:val="538135" w:themeColor="accent6" w:themeShade="BF"/>
        </w:rPr>
        <w:t xml:space="preserve">. This could be used for presenting the recommendations to the ERT during site visit. </w:t>
      </w:r>
    </w:p>
    <w:p w14:paraId="57F3AC22" w14:textId="21E27C73" w:rsidR="00D25203" w:rsidRPr="008714FB" w:rsidRDefault="00D25203" w:rsidP="006B2DD9">
      <w:pPr>
        <w:pStyle w:val="ListParagraph"/>
        <w:numPr>
          <w:ilvl w:val="0"/>
          <w:numId w:val="6"/>
        </w:numPr>
        <w:spacing w:before="240" w:after="0" w:line="240" w:lineRule="auto"/>
        <w:rPr>
          <w:iCs/>
          <w:color w:val="538135" w:themeColor="accent6" w:themeShade="BF"/>
        </w:rPr>
      </w:pPr>
      <w:r w:rsidRPr="008714FB">
        <w:rPr>
          <w:iCs/>
          <w:color w:val="538135" w:themeColor="accent6" w:themeShade="BF"/>
        </w:rPr>
        <w:t xml:space="preserve">Some issues identified in the findings may be more appropriate for the “future directions” section (beyond a </w:t>
      </w:r>
      <w:proofErr w:type="gramStart"/>
      <w:r w:rsidRPr="008714FB">
        <w:rPr>
          <w:iCs/>
          <w:color w:val="538135" w:themeColor="accent6" w:themeShade="BF"/>
        </w:rPr>
        <w:t>1-2 year</w:t>
      </w:r>
      <w:proofErr w:type="gramEnd"/>
      <w:r w:rsidRPr="008714FB">
        <w:rPr>
          <w:iCs/>
          <w:color w:val="538135" w:themeColor="accent6" w:themeShade="BF"/>
        </w:rPr>
        <w:t xml:space="preserve"> implementation plan)</w:t>
      </w:r>
      <w:r w:rsidR="00347451" w:rsidRPr="00347451">
        <w:rPr>
          <w:iCs/>
        </w:rPr>
        <w:t>]</w:t>
      </w:r>
    </w:p>
    <w:p w14:paraId="157C3AD0" w14:textId="77777777" w:rsidR="00D25203" w:rsidRPr="00CA0CED" w:rsidRDefault="00D25203" w:rsidP="00D25203">
      <w:pPr>
        <w:pStyle w:val="ListParagraph"/>
        <w:spacing w:before="240" w:after="0" w:line="240" w:lineRule="auto"/>
        <w:ind w:left="1151"/>
      </w:pPr>
    </w:p>
    <w:p w14:paraId="3A1F7DDA" w14:textId="77777777" w:rsidR="00D25203" w:rsidRPr="0032591B" w:rsidRDefault="00D25203" w:rsidP="00D25203">
      <w:pPr>
        <w:ind w:left="720"/>
        <w:contextualSpacing/>
        <w:rPr>
          <w:rFonts w:ascii="Arial" w:hAnsi="Arial" w:cs="Arial"/>
          <w:b/>
          <w:color w:val="538135" w:themeColor="accent6" w:themeShade="BF"/>
          <w:sz w:val="28"/>
          <w:szCs w:val="28"/>
        </w:rPr>
      </w:pPr>
      <w:r w:rsidRPr="0032591B">
        <w:rPr>
          <w:rFonts w:ascii="Arial" w:hAnsi="Arial" w:cs="Arial"/>
          <w:b/>
          <w:color w:val="538135" w:themeColor="accent6" w:themeShade="BF"/>
          <w:sz w:val="28"/>
          <w:szCs w:val="28"/>
        </w:rPr>
        <w:t>Sample Recommendations Table</w:t>
      </w:r>
    </w:p>
    <w:p w14:paraId="652BE471" w14:textId="77777777" w:rsidR="00D25203" w:rsidRPr="0032591B" w:rsidRDefault="00D25203" w:rsidP="00D25203">
      <w:pPr>
        <w:ind w:left="720"/>
        <w:contextualSpacing/>
        <w:rPr>
          <w:b/>
          <w:color w:val="538135" w:themeColor="accent6" w:themeShade="BF"/>
        </w:rPr>
      </w:pPr>
    </w:p>
    <w:tbl>
      <w:tblPr>
        <w:tblStyle w:val="TableGrid"/>
        <w:tblW w:w="8430" w:type="dxa"/>
        <w:tblInd w:w="295" w:type="dxa"/>
        <w:tblLook w:val="04A0" w:firstRow="1" w:lastRow="0" w:firstColumn="1" w:lastColumn="0" w:noHBand="0" w:noVBand="1"/>
      </w:tblPr>
      <w:tblGrid>
        <w:gridCol w:w="1598"/>
        <w:gridCol w:w="407"/>
        <w:gridCol w:w="2825"/>
        <w:gridCol w:w="1086"/>
        <w:gridCol w:w="2514"/>
      </w:tblGrid>
      <w:tr w:rsidR="00FC65C7" w:rsidRPr="0032591B" w14:paraId="22A904FD" w14:textId="77777777" w:rsidTr="002B190D">
        <w:trPr>
          <w:trHeight w:val="1331"/>
        </w:trPr>
        <w:tc>
          <w:tcPr>
            <w:tcW w:w="1598" w:type="dxa"/>
            <w:shd w:val="clear" w:color="auto" w:fill="E0E0E0"/>
          </w:tcPr>
          <w:p w14:paraId="2885685C" w14:textId="77777777" w:rsidR="00FC65C7" w:rsidRPr="0032591B" w:rsidRDefault="00FC65C7" w:rsidP="00614C21">
            <w:pPr>
              <w:jc w:val="center"/>
              <w:rPr>
                <w:b/>
                <w:color w:val="538135" w:themeColor="accent6" w:themeShade="BF"/>
                <w:sz w:val="18"/>
                <w:szCs w:val="18"/>
              </w:rPr>
            </w:pPr>
          </w:p>
          <w:p w14:paraId="0202A048" w14:textId="77777777" w:rsidR="00FC65C7" w:rsidRPr="0032591B" w:rsidRDefault="00FC65C7" w:rsidP="00614C21">
            <w:pPr>
              <w:jc w:val="center"/>
              <w:rPr>
                <w:b/>
                <w:color w:val="538135" w:themeColor="accent6" w:themeShade="BF"/>
                <w:sz w:val="18"/>
                <w:szCs w:val="18"/>
              </w:rPr>
            </w:pPr>
          </w:p>
          <w:p w14:paraId="7487D51A" w14:textId="16D199B6"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SSR</w:t>
            </w:r>
          </w:p>
          <w:p w14:paraId="19E81DD9" w14:textId="752A583B"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Section</w:t>
            </w:r>
          </w:p>
        </w:tc>
        <w:tc>
          <w:tcPr>
            <w:tcW w:w="407" w:type="dxa"/>
            <w:shd w:val="clear" w:color="auto" w:fill="E0E0E0"/>
            <w:vAlign w:val="center"/>
          </w:tcPr>
          <w:p w14:paraId="5FE7B17E" w14:textId="500639E6"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R#</w:t>
            </w:r>
          </w:p>
        </w:tc>
        <w:tc>
          <w:tcPr>
            <w:tcW w:w="2825" w:type="dxa"/>
            <w:shd w:val="clear" w:color="auto" w:fill="E0E0E0"/>
            <w:vAlign w:val="center"/>
          </w:tcPr>
          <w:p w14:paraId="569124EF" w14:textId="05AEB0BB"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Recommendations</w:t>
            </w:r>
          </w:p>
        </w:tc>
        <w:tc>
          <w:tcPr>
            <w:tcW w:w="1086" w:type="dxa"/>
            <w:shd w:val="clear" w:color="auto" w:fill="E0E0E0"/>
            <w:vAlign w:val="center"/>
          </w:tcPr>
          <w:p w14:paraId="1942CFD3" w14:textId="77777777"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Estimated Timeline</w:t>
            </w:r>
          </w:p>
          <w:p w14:paraId="332B93D1" w14:textId="77777777"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Start to Completion Date</w:t>
            </w:r>
          </w:p>
        </w:tc>
        <w:tc>
          <w:tcPr>
            <w:tcW w:w="2514" w:type="dxa"/>
            <w:shd w:val="clear" w:color="auto" w:fill="E0E0E0"/>
            <w:vAlign w:val="center"/>
          </w:tcPr>
          <w:p w14:paraId="29D27B50" w14:textId="2D65AE36" w:rsidR="00FC65C7" w:rsidRPr="0032591B" w:rsidRDefault="00FC65C7" w:rsidP="00614C21">
            <w:pPr>
              <w:jc w:val="center"/>
              <w:rPr>
                <w:b/>
                <w:color w:val="538135" w:themeColor="accent6" w:themeShade="BF"/>
                <w:sz w:val="18"/>
                <w:szCs w:val="18"/>
              </w:rPr>
            </w:pPr>
            <w:r w:rsidRPr="0032591B">
              <w:rPr>
                <w:b/>
                <w:color w:val="538135" w:themeColor="accent6" w:themeShade="BF"/>
                <w:sz w:val="18"/>
                <w:szCs w:val="18"/>
              </w:rPr>
              <w:t>Resources (e.g. People and/or BCIT Department) Required</w:t>
            </w:r>
          </w:p>
        </w:tc>
      </w:tr>
      <w:tr w:rsidR="00FC65C7" w:rsidRPr="0032591B" w14:paraId="4E23E4DC" w14:textId="77777777" w:rsidTr="002B190D">
        <w:trPr>
          <w:trHeight w:val="1070"/>
        </w:trPr>
        <w:tc>
          <w:tcPr>
            <w:tcW w:w="1598" w:type="dxa"/>
          </w:tcPr>
          <w:p w14:paraId="0C2C9AF5" w14:textId="09DC76B9" w:rsidR="00FC65C7" w:rsidRPr="0032591B" w:rsidRDefault="00FC65C7" w:rsidP="00614C21">
            <w:pPr>
              <w:rPr>
                <w:b/>
                <w:bCs/>
                <w:color w:val="538135" w:themeColor="accent6" w:themeShade="BF"/>
              </w:rPr>
            </w:pPr>
            <w:r w:rsidRPr="0032591B">
              <w:rPr>
                <w:b/>
                <w:bCs/>
                <w:color w:val="538135" w:themeColor="accent6" w:themeShade="BF"/>
              </w:rPr>
              <w:lastRenderedPageBreak/>
              <w:t>2.1.1 Relevance and integration of program goals</w:t>
            </w:r>
          </w:p>
        </w:tc>
        <w:tc>
          <w:tcPr>
            <w:tcW w:w="407" w:type="dxa"/>
          </w:tcPr>
          <w:p w14:paraId="493129F6" w14:textId="78CDD9E2" w:rsidR="00FC65C7" w:rsidRPr="0032591B" w:rsidRDefault="00FC65C7" w:rsidP="00614C21">
            <w:pPr>
              <w:rPr>
                <w:b/>
                <w:bCs/>
                <w:color w:val="538135" w:themeColor="accent6" w:themeShade="BF"/>
              </w:rPr>
            </w:pPr>
            <w:r w:rsidRPr="0032591B">
              <w:rPr>
                <w:b/>
                <w:bCs/>
                <w:color w:val="538135" w:themeColor="accent6" w:themeShade="BF"/>
              </w:rPr>
              <w:t>1</w:t>
            </w:r>
          </w:p>
        </w:tc>
        <w:tc>
          <w:tcPr>
            <w:tcW w:w="2825" w:type="dxa"/>
          </w:tcPr>
          <w:p w14:paraId="7595C0A0" w14:textId="058807D2" w:rsidR="00FC65C7" w:rsidRPr="0032591B" w:rsidRDefault="00FC65C7" w:rsidP="00832F92">
            <w:pPr>
              <w:rPr>
                <w:b/>
                <w:color w:val="538135" w:themeColor="accent6" w:themeShade="BF"/>
              </w:rPr>
            </w:pPr>
            <w:r w:rsidRPr="0032591B">
              <w:rPr>
                <w:b/>
                <w:color w:val="538135" w:themeColor="accent6" w:themeShade="BF"/>
              </w:rPr>
              <w:t>Update program goals #2 and # 5 as below:</w:t>
            </w:r>
          </w:p>
          <w:p w14:paraId="0D0BA846" w14:textId="77777777" w:rsidR="00FC65C7" w:rsidRPr="0032591B" w:rsidRDefault="00FC65C7" w:rsidP="00832F92">
            <w:pPr>
              <w:rPr>
                <w:b/>
                <w:color w:val="538135" w:themeColor="accent6" w:themeShade="BF"/>
              </w:rPr>
            </w:pPr>
            <w:r w:rsidRPr="0032591B">
              <w:rPr>
                <w:b/>
                <w:color w:val="538135" w:themeColor="accent6" w:themeShade="BF"/>
              </w:rPr>
              <w:t>#2. ………………;</w:t>
            </w:r>
          </w:p>
          <w:p w14:paraId="7E23AA37" w14:textId="41274511" w:rsidR="00FC65C7" w:rsidRPr="0032591B" w:rsidRDefault="00FC65C7" w:rsidP="00832F92">
            <w:pPr>
              <w:rPr>
                <w:color w:val="538135" w:themeColor="accent6" w:themeShade="BF"/>
              </w:rPr>
            </w:pPr>
            <w:r w:rsidRPr="0032591B">
              <w:rPr>
                <w:b/>
                <w:color w:val="538135" w:themeColor="accent6" w:themeShade="BF"/>
              </w:rPr>
              <w:t>#5</w:t>
            </w:r>
            <w:r w:rsidR="00EA5735">
              <w:rPr>
                <w:b/>
                <w:color w:val="538135" w:themeColor="accent6" w:themeShade="BF"/>
              </w:rPr>
              <w:t>.</w:t>
            </w:r>
            <w:r w:rsidRPr="0032591B">
              <w:rPr>
                <w:b/>
                <w:color w:val="538135" w:themeColor="accent6" w:themeShade="BF"/>
              </w:rPr>
              <w:t xml:space="preserve"> ………………</w:t>
            </w:r>
          </w:p>
        </w:tc>
        <w:tc>
          <w:tcPr>
            <w:tcW w:w="1086" w:type="dxa"/>
          </w:tcPr>
          <w:p w14:paraId="3945F6BE" w14:textId="3101F36F" w:rsidR="00FC65C7" w:rsidRPr="0032591B" w:rsidRDefault="00FC65C7" w:rsidP="00614C21">
            <w:pPr>
              <w:rPr>
                <w:color w:val="538135" w:themeColor="accent6" w:themeShade="BF"/>
              </w:rPr>
            </w:pPr>
            <w:r w:rsidRPr="0032591B">
              <w:rPr>
                <w:color w:val="538135" w:themeColor="accent6" w:themeShade="BF"/>
              </w:rPr>
              <w:t>Sep /22 – Mar /23</w:t>
            </w:r>
          </w:p>
        </w:tc>
        <w:tc>
          <w:tcPr>
            <w:tcW w:w="2514" w:type="dxa"/>
          </w:tcPr>
          <w:p w14:paraId="3ED82478" w14:textId="32E4A98A" w:rsidR="00FC65C7" w:rsidRPr="0032591B" w:rsidRDefault="00FC65C7" w:rsidP="00614C21">
            <w:pPr>
              <w:rPr>
                <w:color w:val="538135" w:themeColor="accent6" w:themeShade="BF"/>
              </w:rPr>
            </w:pPr>
            <w:r w:rsidRPr="0032591B">
              <w:rPr>
                <w:color w:val="538135" w:themeColor="accent6" w:themeShade="BF"/>
              </w:rPr>
              <w:t>Program/Department Head &amp; Faculty,</w:t>
            </w:r>
          </w:p>
          <w:p w14:paraId="48C665C9" w14:textId="77777777" w:rsidR="00FC65C7" w:rsidRPr="0032591B" w:rsidRDefault="00FC65C7" w:rsidP="00614C21">
            <w:pPr>
              <w:rPr>
                <w:color w:val="538135" w:themeColor="accent6" w:themeShade="BF"/>
              </w:rPr>
            </w:pPr>
            <w:r w:rsidRPr="0032591B">
              <w:rPr>
                <w:color w:val="538135" w:themeColor="accent6" w:themeShade="BF"/>
              </w:rPr>
              <w:t>PAC,</w:t>
            </w:r>
          </w:p>
          <w:p w14:paraId="4C17AD1E" w14:textId="22EF1679" w:rsidR="00FC65C7" w:rsidRPr="0032591B" w:rsidRDefault="00FC65C7" w:rsidP="00614C21">
            <w:pPr>
              <w:rPr>
                <w:color w:val="538135" w:themeColor="accent6" w:themeShade="BF"/>
              </w:rPr>
            </w:pPr>
            <w:r w:rsidRPr="0032591B">
              <w:rPr>
                <w:color w:val="538135" w:themeColor="accent6" w:themeShade="BF"/>
              </w:rPr>
              <w:t>Industry</w:t>
            </w:r>
          </w:p>
        </w:tc>
      </w:tr>
      <w:tr w:rsidR="00FC65C7" w:rsidRPr="0032591B" w14:paraId="43DB9585" w14:textId="77777777" w:rsidTr="002B190D">
        <w:trPr>
          <w:trHeight w:val="1601"/>
        </w:trPr>
        <w:tc>
          <w:tcPr>
            <w:tcW w:w="1598" w:type="dxa"/>
          </w:tcPr>
          <w:p w14:paraId="3D45A92C" w14:textId="77777777" w:rsidR="00FC65C7" w:rsidRPr="0032591B" w:rsidRDefault="00FC65C7" w:rsidP="00614C21">
            <w:pPr>
              <w:rPr>
                <w:b/>
                <w:bCs/>
                <w:color w:val="538135" w:themeColor="accent6" w:themeShade="BF"/>
              </w:rPr>
            </w:pPr>
            <w:r w:rsidRPr="0032591B">
              <w:rPr>
                <w:b/>
                <w:bCs/>
                <w:color w:val="538135" w:themeColor="accent6" w:themeShade="BF"/>
              </w:rPr>
              <w:t>2.1.3</w:t>
            </w:r>
          </w:p>
          <w:p w14:paraId="33213C65" w14:textId="656A6230" w:rsidR="00FC65C7" w:rsidRPr="0032591B" w:rsidRDefault="00FC65C7" w:rsidP="00614C21">
            <w:pPr>
              <w:rPr>
                <w:b/>
                <w:bCs/>
                <w:color w:val="538135" w:themeColor="accent6" w:themeShade="BF"/>
              </w:rPr>
            </w:pPr>
            <w:r w:rsidRPr="0032591B">
              <w:rPr>
                <w:b/>
                <w:bCs/>
                <w:color w:val="538135" w:themeColor="accent6" w:themeShade="BF"/>
              </w:rPr>
              <w:t>Admission Requirements</w:t>
            </w:r>
          </w:p>
        </w:tc>
        <w:tc>
          <w:tcPr>
            <w:tcW w:w="407" w:type="dxa"/>
          </w:tcPr>
          <w:p w14:paraId="520FADC7" w14:textId="26415331" w:rsidR="00FC65C7" w:rsidRPr="0032591B" w:rsidRDefault="00FC65C7" w:rsidP="00614C21">
            <w:pPr>
              <w:rPr>
                <w:b/>
                <w:bCs/>
                <w:color w:val="538135" w:themeColor="accent6" w:themeShade="BF"/>
              </w:rPr>
            </w:pPr>
            <w:r w:rsidRPr="0032591B">
              <w:rPr>
                <w:b/>
                <w:bCs/>
                <w:color w:val="538135" w:themeColor="accent6" w:themeShade="BF"/>
              </w:rPr>
              <w:t>2</w:t>
            </w:r>
          </w:p>
        </w:tc>
        <w:tc>
          <w:tcPr>
            <w:tcW w:w="2825" w:type="dxa"/>
          </w:tcPr>
          <w:p w14:paraId="3E8A8DAD" w14:textId="78C8B612" w:rsidR="00FC65C7" w:rsidRPr="0032591B" w:rsidRDefault="00FC65C7" w:rsidP="00614C21">
            <w:pPr>
              <w:rPr>
                <w:color w:val="538135" w:themeColor="accent6" w:themeShade="BF"/>
              </w:rPr>
            </w:pPr>
            <w:r w:rsidRPr="0032591B">
              <w:rPr>
                <w:b/>
                <w:color w:val="538135" w:themeColor="accent6" w:themeShade="BF"/>
              </w:rPr>
              <w:t>Raise the admission requirement Pre-Calculus 12 from 67% to 73%.</w:t>
            </w:r>
          </w:p>
        </w:tc>
        <w:tc>
          <w:tcPr>
            <w:tcW w:w="1086" w:type="dxa"/>
          </w:tcPr>
          <w:p w14:paraId="6469EC47" w14:textId="126618F6" w:rsidR="00FC65C7" w:rsidRPr="0032591B" w:rsidRDefault="00FC65C7" w:rsidP="00614C21">
            <w:pPr>
              <w:rPr>
                <w:color w:val="538135" w:themeColor="accent6" w:themeShade="BF"/>
              </w:rPr>
            </w:pPr>
            <w:r w:rsidRPr="0032591B">
              <w:rPr>
                <w:color w:val="538135" w:themeColor="accent6" w:themeShade="BF"/>
              </w:rPr>
              <w:t>Sep /22 – Dec /22</w:t>
            </w:r>
          </w:p>
        </w:tc>
        <w:tc>
          <w:tcPr>
            <w:tcW w:w="2514" w:type="dxa"/>
          </w:tcPr>
          <w:p w14:paraId="2C16E8B5" w14:textId="15438C0B" w:rsidR="00FC65C7" w:rsidRPr="0032591B" w:rsidRDefault="00FC65C7" w:rsidP="00614C21">
            <w:pPr>
              <w:rPr>
                <w:color w:val="538135" w:themeColor="accent6" w:themeShade="BF"/>
              </w:rPr>
            </w:pPr>
            <w:r w:rsidRPr="0032591B">
              <w:rPr>
                <w:color w:val="538135" w:themeColor="accent6" w:themeShade="BF"/>
              </w:rPr>
              <w:t xml:space="preserve">Program/Department Head </w:t>
            </w:r>
          </w:p>
          <w:p w14:paraId="4E9A561B" w14:textId="6777D639" w:rsidR="00FC65C7" w:rsidRPr="0032591B" w:rsidRDefault="00FC65C7" w:rsidP="00614C21">
            <w:pPr>
              <w:rPr>
                <w:color w:val="538135" w:themeColor="accent6" w:themeShade="BF"/>
              </w:rPr>
            </w:pPr>
            <w:r w:rsidRPr="0032591B">
              <w:rPr>
                <w:color w:val="538135" w:themeColor="accent6" w:themeShade="BF"/>
              </w:rPr>
              <w:t>Registrars Office</w:t>
            </w:r>
          </w:p>
        </w:tc>
      </w:tr>
      <w:tr w:rsidR="00FC65C7" w:rsidRPr="0032591B" w14:paraId="4EE0CE7B" w14:textId="77777777" w:rsidTr="002B190D">
        <w:trPr>
          <w:trHeight w:val="1062"/>
        </w:trPr>
        <w:tc>
          <w:tcPr>
            <w:tcW w:w="1598" w:type="dxa"/>
          </w:tcPr>
          <w:p w14:paraId="205C84FA" w14:textId="77777777" w:rsidR="00FC65C7" w:rsidRPr="0032591B" w:rsidRDefault="00FC65C7" w:rsidP="00614C21">
            <w:pPr>
              <w:rPr>
                <w:b/>
                <w:bCs/>
                <w:color w:val="538135" w:themeColor="accent6" w:themeShade="BF"/>
              </w:rPr>
            </w:pPr>
            <w:r w:rsidRPr="0032591B">
              <w:rPr>
                <w:b/>
                <w:bCs/>
                <w:color w:val="538135" w:themeColor="accent6" w:themeShade="BF"/>
              </w:rPr>
              <w:t>2.1.4</w:t>
            </w:r>
          </w:p>
          <w:p w14:paraId="0A1E48DD" w14:textId="3003E45D" w:rsidR="00FC65C7" w:rsidRPr="0032591B" w:rsidRDefault="00FC65C7" w:rsidP="00614C21">
            <w:pPr>
              <w:rPr>
                <w:b/>
                <w:bCs/>
                <w:color w:val="538135" w:themeColor="accent6" w:themeShade="BF"/>
              </w:rPr>
            </w:pPr>
            <w:r w:rsidRPr="0032591B">
              <w:rPr>
                <w:b/>
                <w:bCs/>
                <w:color w:val="538135" w:themeColor="accent6" w:themeShade="BF"/>
              </w:rPr>
              <w:t>Program Structure</w:t>
            </w:r>
          </w:p>
        </w:tc>
        <w:tc>
          <w:tcPr>
            <w:tcW w:w="407" w:type="dxa"/>
            <w:shd w:val="clear" w:color="auto" w:fill="auto"/>
          </w:tcPr>
          <w:p w14:paraId="5A03F8D0" w14:textId="1D16AE02" w:rsidR="00FC65C7" w:rsidRPr="0032591B" w:rsidRDefault="00FC65C7" w:rsidP="00614C21">
            <w:pPr>
              <w:rPr>
                <w:b/>
                <w:bCs/>
                <w:color w:val="538135" w:themeColor="accent6" w:themeShade="BF"/>
              </w:rPr>
            </w:pPr>
            <w:r w:rsidRPr="0032591B">
              <w:rPr>
                <w:b/>
                <w:bCs/>
                <w:color w:val="538135" w:themeColor="accent6" w:themeShade="BF"/>
              </w:rPr>
              <w:t>3</w:t>
            </w:r>
          </w:p>
        </w:tc>
        <w:tc>
          <w:tcPr>
            <w:tcW w:w="2825" w:type="dxa"/>
            <w:shd w:val="clear" w:color="auto" w:fill="auto"/>
          </w:tcPr>
          <w:p w14:paraId="656D3A2C" w14:textId="17011CD6" w:rsidR="00FC65C7" w:rsidRPr="0032591B" w:rsidRDefault="00FC65C7" w:rsidP="00614C21">
            <w:pPr>
              <w:rPr>
                <w:b/>
                <w:color w:val="538135" w:themeColor="accent6" w:themeShade="BF"/>
              </w:rPr>
            </w:pPr>
            <w:r w:rsidRPr="0032591B">
              <w:rPr>
                <w:b/>
                <w:color w:val="538135" w:themeColor="accent6" w:themeShade="BF"/>
              </w:rPr>
              <w:t>Review and revise as appropriate the prerequisites for term 2 courses to better prepare student for success in their practicum in the summer prior to term 3</w:t>
            </w:r>
          </w:p>
        </w:tc>
        <w:tc>
          <w:tcPr>
            <w:tcW w:w="1086" w:type="dxa"/>
            <w:shd w:val="clear" w:color="auto" w:fill="auto"/>
          </w:tcPr>
          <w:p w14:paraId="2A5D986E" w14:textId="769E7160" w:rsidR="00FC65C7" w:rsidRPr="0032591B" w:rsidRDefault="00FC65C7" w:rsidP="00614C21">
            <w:pPr>
              <w:rPr>
                <w:color w:val="538135" w:themeColor="accent6" w:themeShade="BF"/>
              </w:rPr>
            </w:pPr>
            <w:r w:rsidRPr="0032591B">
              <w:rPr>
                <w:color w:val="538135" w:themeColor="accent6" w:themeShade="BF"/>
              </w:rPr>
              <w:t>Sep /22 – Mar /23</w:t>
            </w:r>
          </w:p>
        </w:tc>
        <w:tc>
          <w:tcPr>
            <w:tcW w:w="2514" w:type="dxa"/>
            <w:shd w:val="clear" w:color="auto" w:fill="auto"/>
          </w:tcPr>
          <w:p w14:paraId="63AD83C2" w14:textId="77777777" w:rsidR="00FC65C7" w:rsidRPr="0032591B" w:rsidRDefault="00FC65C7" w:rsidP="00614C21">
            <w:pPr>
              <w:rPr>
                <w:b/>
                <w:color w:val="538135" w:themeColor="accent6" w:themeShade="BF"/>
              </w:rPr>
            </w:pPr>
            <w:r w:rsidRPr="0032591B">
              <w:rPr>
                <w:color w:val="538135" w:themeColor="accent6" w:themeShade="BF"/>
              </w:rPr>
              <w:t>Associate Dean, Program/Department Head, Faculty, PAC, Industry</w:t>
            </w:r>
          </w:p>
        </w:tc>
      </w:tr>
      <w:tr w:rsidR="00FC65C7" w:rsidRPr="0032591B" w14:paraId="6C7AA170" w14:textId="77777777" w:rsidTr="002B190D">
        <w:trPr>
          <w:trHeight w:val="1601"/>
        </w:trPr>
        <w:tc>
          <w:tcPr>
            <w:tcW w:w="1598" w:type="dxa"/>
          </w:tcPr>
          <w:p w14:paraId="10C00C0C" w14:textId="77777777" w:rsidR="00FC65C7" w:rsidRPr="0032591B" w:rsidRDefault="00FC65C7" w:rsidP="00614C21">
            <w:pPr>
              <w:rPr>
                <w:b/>
                <w:bCs/>
                <w:color w:val="538135" w:themeColor="accent6" w:themeShade="BF"/>
              </w:rPr>
            </w:pPr>
            <w:r w:rsidRPr="0032591B">
              <w:rPr>
                <w:b/>
                <w:bCs/>
                <w:color w:val="538135" w:themeColor="accent6" w:themeShade="BF"/>
              </w:rPr>
              <w:t>2.1.5</w:t>
            </w:r>
          </w:p>
          <w:p w14:paraId="4CDA7E7A" w14:textId="4B658585" w:rsidR="00FC65C7" w:rsidRPr="0032591B" w:rsidRDefault="00FC65C7" w:rsidP="00614C21">
            <w:pPr>
              <w:rPr>
                <w:b/>
                <w:bCs/>
                <w:color w:val="538135" w:themeColor="accent6" w:themeShade="BF"/>
              </w:rPr>
            </w:pPr>
            <w:r w:rsidRPr="0032591B">
              <w:rPr>
                <w:b/>
                <w:bCs/>
                <w:color w:val="538135" w:themeColor="accent6" w:themeShade="BF"/>
              </w:rPr>
              <w:t>Curriculum</w:t>
            </w:r>
          </w:p>
        </w:tc>
        <w:tc>
          <w:tcPr>
            <w:tcW w:w="407" w:type="dxa"/>
            <w:shd w:val="clear" w:color="auto" w:fill="auto"/>
          </w:tcPr>
          <w:p w14:paraId="215E2D6F" w14:textId="46DDFA5C" w:rsidR="00FC65C7" w:rsidRPr="0032591B" w:rsidRDefault="00FC65C7" w:rsidP="00614C21">
            <w:pPr>
              <w:rPr>
                <w:b/>
                <w:bCs/>
                <w:color w:val="538135" w:themeColor="accent6" w:themeShade="BF"/>
              </w:rPr>
            </w:pPr>
            <w:r w:rsidRPr="0032591B">
              <w:rPr>
                <w:b/>
                <w:bCs/>
                <w:color w:val="538135" w:themeColor="accent6" w:themeShade="BF"/>
              </w:rPr>
              <w:t>4</w:t>
            </w:r>
          </w:p>
        </w:tc>
        <w:tc>
          <w:tcPr>
            <w:tcW w:w="2825" w:type="dxa"/>
            <w:shd w:val="clear" w:color="auto" w:fill="auto"/>
          </w:tcPr>
          <w:p w14:paraId="5499EA6B" w14:textId="0DDF44A0" w:rsidR="00FC65C7" w:rsidRPr="0032591B" w:rsidRDefault="00FC65C7" w:rsidP="00AE33BF">
            <w:pPr>
              <w:rPr>
                <w:b/>
                <w:color w:val="538135" w:themeColor="accent6" w:themeShade="BF"/>
              </w:rPr>
            </w:pPr>
            <w:r w:rsidRPr="0032591B">
              <w:rPr>
                <w:b/>
                <w:color w:val="538135" w:themeColor="accent6" w:themeShade="BF"/>
              </w:rPr>
              <w:t xml:space="preserve">4a) Credits for XXXX 3100 and XXXX 4100 will be adjusted to align with BCIT Policy 5012 Assigning Credits to Courses.  Each course will change from 8 to 9.5 credits, resulting in an increase of 3 credits to the overall </w:t>
            </w:r>
            <w:proofErr w:type="gramStart"/>
            <w:r w:rsidRPr="0032591B">
              <w:rPr>
                <w:b/>
                <w:color w:val="538135" w:themeColor="accent6" w:themeShade="BF"/>
              </w:rPr>
              <w:t>program;</w:t>
            </w:r>
            <w:proofErr w:type="gramEnd"/>
          </w:p>
          <w:p w14:paraId="495860B4" w14:textId="4E35A4DF" w:rsidR="00FC65C7" w:rsidRPr="0032591B" w:rsidRDefault="00FC65C7" w:rsidP="00AE33BF">
            <w:pPr>
              <w:rPr>
                <w:b/>
                <w:color w:val="538135" w:themeColor="accent6" w:themeShade="BF"/>
              </w:rPr>
            </w:pPr>
          </w:p>
          <w:p w14:paraId="5A3F53E4" w14:textId="77777777" w:rsidR="00FC65C7" w:rsidRPr="0032591B" w:rsidRDefault="00FC65C7" w:rsidP="00593B0A">
            <w:pPr>
              <w:rPr>
                <w:b/>
                <w:color w:val="538135" w:themeColor="accent6" w:themeShade="BF"/>
              </w:rPr>
            </w:pPr>
            <w:r w:rsidRPr="0032591B">
              <w:rPr>
                <w:b/>
                <w:color w:val="538135" w:themeColor="accent6" w:themeShade="BF"/>
              </w:rPr>
              <w:t>4b) Incorporate the use of Software Y into Courses XXXX 3010 and XXXX 4020. This curriculum change will also result in the updating of the related courses XXXY 1001 and XXXY 2002 in the Associate Certificate program.</w:t>
            </w:r>
          </w:p>
          <w:p w14:paraId="064C8CF9" w14:textId="77777777" w:rsidR="00FC65C7" w:rsidRPr="0032591B" w:rsidRDefault="00FC65C7" w:rsidP="00AE33BF">
            <w:pPr>
              <w:rPr>
                <w:color w:val="538135" w:themeColor="accent6" w:themeShade="BF"/>
              </w:rPr>
            </w:pPr>
          </w:p>
          <w:p w14:paraId="41C8D272" w14:textId="0260EEC6" w:rsidR="00FC65C7" w:rsidRPr="0032591B" w:rsidRDefault="00FC65C7" w:rsidP="00592E88">
            <w:pPr>
              <w:rPr>
                <w:color w:val="538135" w:themeColor="accent6" w:themeShade="BF"/>
              </w:rPr>
            </w:pPr>
            <w:r w:rsidRPr="0032591B">
              <w:rPr>
                <w:b/>
                <w:color w:val="538135" w:themeColor="accent6" w:themeShade="BF"/>
              </w:rPr>
              <w:t>4c): Carry out a review of the program curriculum</w:t>
            </w:r>
            <w:r w:rsidRPr="0032591B">
              <w:rPr>
                <w:color w:val="538135" w:themeColor="accent6" w:themeShade="BF"/>
              </w:rPr>
              <w:t>.</w:t>
            </w:r>
          </w:p>
          <w:p w14:paraId="3501D29E" w14:textId="03F9194F" w:rsidR="00FC65C7" w:rsidRPr="0032591B" w:rsidRDefault="00FC65C7" w:rsidP="00AE33BF">
            <w:pPr>
              <w:rPr>
                <w:color w:val="538135" w:themeColor="accent6" w:themeShade="BF"/>
              </w:rPr>
            </w:pPr>
          </w:p>
        </w:tc>
        <w:tc>
          <w:tcPr>
            <w:tcW w:w="1086" w:type="dxa"/>
            <w:shd w:val="clear" w:color="auto" w:fill="auto"/>
          </w:tcPr>
          <w:p w14:paraId="5A2AC576" w14:textId="1064A062" w:rsidR="00FC65C7" w:rsidRPr="0032591B" w:rsidRDefault="00FC65C7" w:rsidP="00614C21">
            <w:pPr>
              <w:rPr>
                <w:color w:val="538135" w:themeColor="accent6" w:themeShade="BF"/>
              </w:rPr>
            </w:pPr>
            <w:r w:rsidRPr="0032591B">
              <w:rPr>
                <w:color w:val="538135" w:themeColor="accent6" w:themeShade="BF"/>
              </w:rPr>
              <w:t>Sep /22 – Dec /22</w:t>
            </w:r>
          </w:p>
          <w:p w14:paraId="1E5B03F9" w14:textId="77777777" w:rsidR="00FC65C7" w:rsidRPr="0032591B" w:rsidRDefault="00FC65C7" w:rsidP="00614C21">
            <w:pPr>
              <w:rPr>
                <w:color w:val="538135" w:themeColor="accent6" w:themeShade="BF"/>
              </w:rPr>
            </w:pPr>
          </w:p>
          <w:p w14:paraId="0D5FD0A4" w14:textId="77777777" w:rsidR="00FC65C7" w:rsidRPr="0032591B" w:rsidRDefault="00FC65C7" w:rsidP="00614C21">
            <w:pPr>
              <w:rPr>
                <w:color w:val="538135" w:themeColor="accent6" w:themeShade="BF"/>
              </w:rPr>
            </w:pPr>
          </w:p>
          <w:p w14:paraId="703D7742" w14:textId="77777777" w:rsidR="00FC65C7" w:rsidRPr="0032591B" w:rsidRDefault="00FC65C7" w:rsidP="00614C21">
            <w:pPr>
              <w:rPr>
                <w:color w:val="538135" w:themeColor="accent6" w:themeShade="BF"/>
              </w:rPr>
            </w:pPr>
          </w:p>
          <w:p w14:paraId="040A45E4" w14:textId="77777777" w:rsidR="00FC65C7" w:rsidRPr="0032591B" w:rsidRDefault="00FC65C7" w:rsidP="00614C21">
            <w:pPr>
              <w:rPr>
                <w:color w:val="538135" w:themeColor="accent6" w:themeShade="BF"/>
              </w:rPr>
            </w:pPr>
          </w:p>
          <w:p w14:paraId="6F110E22" w14:textId="77777777" w:rsidR="00FC65C7" w:rsidRPr="0032591B" w:rsidRDefault="00FC65C7" w:rsidP="00614C21">
            <w:pPr>
              <w:rPr>
                <w:color w:val="538135" w:themeColor="accent6" w:themeShade="BF"/>
              </w:rPr>
            </w:pPr>
          </w:p>
          <w:p w14:paraId="1C9D15C4" w14:textId="77777777" w:rsidR="00FC65C7" w:rsidRPr="0032591B" w:rsidRDefault="00FC65C7" w:rsidP="00614C21">
            <w:pPr>
              <w:rPr>
                <w:color w:val="538135" w:themeColor="accent6" w:themeShade="BF"/>
              </w:rPr>
            </w:pPr>
          </w:p>
          <w:p w14:paraId="27095A80" w14:textId="77777777" w:rsidR="00FC65C7" w:rsidRPr="0032591B" w:rsidRDefault="00FC65C7" w:rsidP="00614C21">
            <w:pPr>
              <w:rPr>
                <w:color w:val="538135" w:themeColor="accent6" w:themeShade="BF"/>
              </w:rPr>
            </w:pPr>
          </w:p>
          <w:p w14:paraId="26A1674A" w14:textId="77777777" w:rsidR="00FC65C7" w:rsidRPr="0032591B" w:rsidRDefault="00FC65C7" w:rsidP="00614C21">
            <w:pPr>
              <w:rPr>
                <w:color w:val="538135" w:themeColor="accent6" w:themeShade="BF"/>
              </w:rPr>
            </w:pPr>
          </w:p>
          <w:p w14:paraId="56064A9F" w14:textId="77777777" w:rsidR="00FC65C7" w:rsidRPr="0032591B" w:rsidRDefault="00FC65C7" w:rsidP="00614C21">
            <w:pPr>
              <w:rPr>
                <w:color w:val="538135" w:themeColor="accent6" w:themeShade="BF"/>
              </w:rPr>
            </w:pPr>
          </w:p>
          <w:p w14:paraId="72C181F6" w14:textId="77777777" w:rsidR="00FC65C7" w:rsidRPr="0032591B" w:rsidRDefault="00FC65C7" w:rsidP="00614C21">
            <w:pPr>
              <w:rPr>
                <w:color w:val="538135" w:themeColor="accent6" w:themeShade="BF"/>
              </w:rPr>
            </w:pPr>
          </w:p>
          <w:p w14:paraId="514A8CE0" w14:textId="77777777" w:rsidR="00FC65C7" w:rsidRPr="0032591B" w:rsidRDefault="00FC65C7" w:rsidP="00614C21">
            <w:pPr>
              <w:rPr>
                <w:color w:val="538135" w:themeColor="accent6" w:themeShade="BF"/>
              </w:rPr>
            </w:pPr>
          </w:p>
          <w:p w14:paraId="37C4622C" w14:textId="77777777" w:rsidR="00FC65C7" w:rsidRPr="0032591B" w:rsidRDefault="00FC65C7" w:rsidP="00614C21">
            <w:pPr>
              <w:rPr>
                <w:color w:val="538135" w:themeColor="accent6" w:themeShade="BF"/>
              </w:rPr>
            </w:pPr>
          </w:p>
          <w:p w14:paraId="1414C1E0" w14:textId="77777777" w:rsidR="00FC65C7" w:rsidRPr="0032591B" w:rsidRDefault="00FC65C7" w:rsidP="00614C21">
            <w:pPr>
              <w:rPr>
                <w:color w:val="538135" w:themeColor="accent6" w:themeShade="BF"/>
              </w:rPr>
            </w:pPr>
          </w:p>
          <w:p w14:paraId="0D33E6FF" w14:textId="21E5F361" w:rsidR="00FC65C7" w:rsidRPr="0032591B" w:rsidRDefault="00FC65C7" w:rsidP="00593B0A">
            <w:pPr>
              <w:rPr>
                <w:color w:val="538135" w:themeColor="accent6" w:themeShade="BF"/>
              </w:rPr>
            </w:pPr>
            <w:r w:rsidRPr="0032591B">
              <w:rPr>
                <w:color w:val="538135" w:themeColor="accent6" w:themeShade="BF"/>
              </w:rPr>
              <w:t>Sep /22 – Mar /24</w:t>
            </w:r>
          </w:p>
          <w:p w14:paraId="4451BE1C" w14:textId="77777777" w:rsidR="00FC65C7" w:rsidRPr="0032591B" w:rsidRDefault="00FC65C7" w:rsidP="00614C21">
            <w:pPr>
              <w:rPr>
                <w:color w:val="538135" w:themeColor="accent6" w:themeShade="BF"/>
              </w:rPr>
            </w:pPr>
          </w:p>
          <w:p w14:paraId="37722F27" w14:textId="77777777" w:rsidR="00FC65C7" w:rsidRPr="0032591B" w:rsidRDefault="00FC65C7" w:rsidP="00614C21">
            <w:pPr>
              <w:rPr>
                <w:color w:val="538135" w:themeColor="accent6" w:themeShade="BF"/>
              </w:rPr>
            </w:pPr>
          </w:p>
          <w:p w14:paraId="19A6FD0E" w14:textId="77777777" w:rsidR="00FC65C7" w:rsidRPr="0032591B" w:rsidRDefault="00FC65C7" w:rsidP="00614C21">
            <w:pPr>
              <w:rPr>
                <w:color w:val="538135" w:themeColor="accent6" w:themeShade="BF"/>
              </w:rPr>
            </w:pPr>
          </w:p>
          <w:p w14:paraId="51290D10" w14:textId="77777777" w:rsidR="00FC65C7" w:rsidRPr="0032591B" w:rsidRDefault="00FC65C7" w:rsidP="00614C21">
            <w:pPr>
              <w:rPr>
                <w:color w:val="538135" w:themeColor="accent6" w:themeShade="BF"/>
              </w:rPr>
            </w:pPr>
          </w:p>
          <w:p w14:paraId="6E148DE1" w14:textId="77777777" w:rsidR="00FC65C7" w:rsidRPr="0032591B" w:rsidRDefault="00FC65C7" w:rsidP="00614C21">
            <w:pPr>
              <w:rPr>
                <w:color w:val="538135" w:themeColor="accent6" w:themeShade="BF"/>
              </w:rPr>
            </w:pPr>
          </w:p>
          <w:p w14:paraId="374182B7" w14:textId="77777777" w:rsidR="00FC65C7" w:rsidRPr="0032591B" w:rsidRDefault="00FC65C7" w:rsidP="00614C21">
            <w:pPr>
              <w:rPr>
                <w:color w:val="538135" w:themeColor="accent6" w:themeShade="BF"/>
              </w:rPr>
            </w:pPr>
          </w:p>
          <w:p w14:paraId="2FE3C2D5" w14:textId="77777777" w:rsidR="00FC65C7" w:rsidRPr="0032591B" w:rsidRDefault="00FC65C7" w:rsidP="00614C21">
            <w:pPr>
              <w:rPr>
                <w:color w:val="538135" w:themeColor="accent6" w:themeShade="BF"/>
              </w:rPr>
            </w:pPr>
          </w:p>
          <w:p w14:paraId="21F9C254" w14:textId="48DB9588" w:rsidR="00FC65C7" w:rsidRPr="0032591B" w:rsidRDefault="00FC65C7" w:rsidP="00614C21">
            <w:pPr>
              <w:rPr>
                <w:color w:val="538135" w:themeColor="accent6" w:themeShade="BF"/>
              </w:rPr>
            </w:pPr>
            <w:r w:rsidRPr="0032591B">
              <w:rPr>
                <w:color w:val="538135" w:themeColor="accent6" w:themeShade="BF"/>
              </w:rPr>
              <w:t>Sep 22 – May 23</w:t>
            </w:r>
          </w:p>
        </w:tc>
        <w:tc>
          <w:tcPr>
            <w:tcW w:w="2514" w:type="dxa"/>
            <w:shd w:val="clear" w:color="auto" w:fill="auto"/>
          </w:tcPr>
          <w:p w14:paraId="2C440F58" w14:textId="0FCA9170" w:rsidR="00FC65C7" w:rsidRPr="0032591B" w:rsidRDefault="00FC65C7" w:rsidP="00614C21">
            <w:pPr>
              <w:rPr>
                <w:color w:val="538135" w:themeColor="accent6" w:themeShade="BF"/>
              </w:rPr>
            </w:pPr>
            <w:r w:rsidRPr="0032591B">
              <w:rPr>
                <w:color w:val="538135" w:themeColor="accent6" w:themeShade="BF"/>
              </w:rPr>
              <w:t>Program/Department Head, Course File</w:t>
            </w:r>
          </w:p>
          <w:p w14:paraId="6342DA85" w14:textId="77777777" w:rsidR="00FC65C7" w:rsidRPr="0032591B" w:rsidRDefault="00FC65C7" w:rsidP="00614C21">
            <w:pPr>
              <w:rPr>
                <w:color w:val="538135" w:themeColor="accent6" w:themeShade="BF"/>
              </w:rPr>
            </w:pPr>
          </w:p>
          <w:p w14:paraId="6D7F6DB4" w14:textId="77777777" w:rsidR="00FC65C7" w:rsidRPr="0032591B" w:rsidRDefault="00FC65C7" w:rsidP="00614C21">
            <w:pPr>
              <w:rPr>
                <w:color w:val="538135" w:themeColor="accent6" w:themeShade="BF"/>
              </w:rPr>
            </w:pPr>
          </w:p>
          <w:p w14:paraId="485F6F53" w14:textId="77777777" w:rsidR="00FC65C7" w:rsidRPr="0032591B" w:rsidRDefault="00FC65C7" w:rsidP="00614C21">
            <w:pPr>
              <w:rPr>
                <w:color w:val="538135" w:themeColor="accent6" w:themeShade="BF"/>
              </w:rPr>
            </w:pPr>
          </w:p>
          <w:p w14:paraId="5609787C" w14:textId="77777777" w:rsidR="00FC65C7" w:rsidRPr="0032591B" w:rsidRDefault="00FC65C7" w:rsidP="00614C21">
            <w:pPr>
              <w:rPr>
                <w:color w:val="538135" w:themeColor="accent6" w:themeShade="BF"/>
              </w:rPr>
            </w:pPr>
          </w:p>
          <w:p w14:paraId="2437A733" w14:textId="77777777" w:rsidR="00FC65C7" w:rsidRPr="0032591B" w:rsidRDefault="00FC65C7" w:rsidP="00614C21">
            <w:pPr>
              <w:rPr>
                <w:color w:val="538135" w:themeColor="accent6" w:themeShade="BF"/>
              </w:rPr>
            </w:pPr>
          </w:p>
          <w:p w14:paraId="57AEF98F" w14:textId="77777777" w:rsidR="00FC65C7" w:rsidRPr="0032591B" w:rsidRDefault="00FC65C7" w:rsidP="00614C21">
            <w:pPr>
              <w:rPr>
                <w:color w:val="538135" w:themeColor="accent6" w:themeShade="BF"/>
              </w:rPr>
            </w:pPr>
          </w:p>
          <w:p w14:paraId="7FA79C20" w14:textId="77777777" w:rsidR="00FC65C7" w:rsidRPr="0032591B" w:rsidRDefault="00FC65C7" w:rsidP="00614C21">
            <w:pPr>
              <w:rPr>
                <w:color w:val="538135" w:themeColor="accent6" w:themeShade="BF"/>
              </w:rPr>
            </w:pPr>
          </w:p>
          <w:p w14:paraId="1FD74E54" w14:textId="77777777" w:rsidR="00FC65C7" w:rsidRPr="0032591B" w:rsidRDefault="00FC65C7" w:rsidP="00614C21">
            <w:pPr>
              <w:rPr>
                <w:color w:val="538135" w:themeColor="accent6" w:themeShade="BF"/>
              </w:rPr>
            </w:pPr>
          </w:p>
          <w:p w14:paraId="2800FCD1" w14:textId="77777777" w:rsidR="00FC65C7" w:rsidRPr="0032591B" w:rsidRDefault="00FC65C7" w:rsidP="00614C21">
            <w:pPr>
              <w:rPr>
                <w:color w:val="538135" w:themeColor="accent6" w:themeShade="BF"/>
              </w:rPr>
            </w:pPr>
          </w:p>
          <w:p w14:paraId="071BAEB4" w14:textId="77777777" w:rsidR="00FC65C7" w:rsidRPr="0032591B" w:rsidRDefault="00FC65C7" w:rsidP="00614C21">
            <w:pPr>
              <w:rPr>
                <w:color w:val="538135" w:themeColor="accent6" w:themeShade="BF"/>
              </w:rPr>
            </w:pPr>
          </w:p>
          <w:p w14:paraId="015F6C24" w14:textId="77777777" w:rsidR="00FC65C7" w:rsidRPr="0032591B" w:rsidRDefault="00FC65C7" w:rsidP="00614C21">
            <w:pPr>
              <w:rPr>
                <w:color w:val="538135" w:themeColor="accent6" w:themeShade="BF"/>
              </w:rPr>
            </w:pPr>
          </w:p>
          <w:p w14:paraId="64265762" w14:textId="77777777" w:rsidR="00FC65C7" w:rsidRPr="0032591B" w:rsidRDefault="00FC65C7" w:rsidP="00614C21">
            <w:pPr>
              <w:rPr>
                <w:color w:val="538135" w:themeColor="accent6" w:themeShade="BF"/>
              </w:rPr>
            </w:pPr>
          </w:p>
          <w:p w14:paraId="50E39B89" w14:textId="77777777" w:rsidR="00FC65C7" w:rsidRPr="0032591B" w:rsidRDefault="00FC65C7" w:rsidP="00614C21">
            <w:pPr>
              <w:rPr>
                <w:color w:val="538135" w:themeColor="accent6" w:themeShade="BF"/>
              </w:rPr>
            </w:pPr>
          </w:p>
          <w:p w14:paraId="05916F59" w14:textId="77777777" w:rsidR="00FC65C7" w:rsidRPr="0032591B" w:rsidRDefault="00FC65C7" w:rsidP="00614C21">
            <w:pPr>
              <w:rPr>
                <w:color w:val="538135" w:themeColor="accent6" w:themeShade="BF"/>
              </w:rPr>
            </w:pPr>
            <w:r w:rsidRPr="0032591B">
              <w:rPr>
                <w:color w:val="538135" w:themeColor="accent6" w:themeShade="BF"/>
              </w:rPr>
              <w:t>Faculty</w:t>
            </w:r>
          </w:p>
          <w:p w14:paraId="4917135A" w14:textId="77777777" w:rsidR="00FC65C7" w:rsidRPr="0032591B" w:rsidRDefault="00FC65C7" w:rsidP="00614C21">
            <w:pPr>
              <w:rPr>
                <w:color w:val="538135" w:themeColor="accent6" w:themeShade="BF"/>
              </w:rPr>
            </w:pPr>
          </w:p>
          <w:p w14:paraId="7819A5BA" w14:textId="77777777" w:rsidR="00FC65C7" w:rsidRPr="0032591B" w:rsidRDefault="00FC65C7" w:rsidP="00614C21">
            <w:pPr>
              <w:rPr>
                <w:color w:val="538135" w:themeColor="accent6" w:themeShade="BF"/>
              </w:rPr>
            </w:pPr>
          </w:p>
          <w:p w14:paraId="60E0045D" w14:textId="77777777" w:rsidR="00FC65C7" w:rsidRPr="0032591B" w:rsidRDefault="00FC65C7" w:rsidP="00614C21">
            <w:pPr>
              <w:rPr>
                <w:color w:val="538135" w:themeColor="accent6" w:themeShade="BF"/>
              </w:rPr>
            </w:pPr>
          </w:p>
          <w:p w14:paraId="5F0DF7F5" w14:textId="77777777" w:rsidR="00FC65C7" w:rsidRPr="0032591B" w:rsidRDefault="00FC65C7" w:rsidP="00614C21">
            <w:pPr>
              <w:rPr>
                <w:color w:val="538135" w:themeColor="accent6" w:themeShade="BF"/>
              </w:rPr>
            </w:pPr>
          </w:p>
          <w:p w14:paraId="12114CF2" w14:textId="77777777" w:rsidR="00FC65C7" w:rsidRPr="0032591B" w:rsidRDefault="00FC65C7" w:rsidP="00614C21">
            <w:pPr>
              <w:rPr>
                <w:color w:val="538135" w:themeColor="accent6" w:themeShade="BF"/>
              </w:rPr>
            </w:pPr>
          </w:p>
          <w:p w14:paraId="6A2ECA43" w14:textId="77777777" w:rsidR="00FC65C7" w:rsidRPr="0032591B" w:rsidRDefault="00FC65C7" w:rsidP="00614C21">
            <w:pPr>
              <w:rPr>
                <w:color w:val="538135" w:themeColor="accent6" w:themeShade="BF"/>
              </w:rPr>
            </w:pPr>
          </w:p>
          <w:p w14:paraId="7E453D61" w14:textId="77777777" w:rsidR="00FC65C7" w:rsidRPr="0032591B" w:rsidRDefault="00FC65C7" w:rsidP="00614C21">
            <w:pPr>
              <w:rPr>
                <w:color w:val="538135" w:themeColor="accent6" w:themeShade="BF"/>
              </w:rPr>
            </w:pPr>
          </w:p>
          <w:p w14:paraId="25A624E5" w14:textId="77777777" w:rsidR="00FC65C7" w:rsidRPr="0032591B" w:rsidRDefault="00FC65C7" w:rsidP="00614C21">
            <w:pPr>
              <w:rPr>
                <w:color w:val="538135" w:themeColor="accent6" w:themeShade="BF"/>
              </w:rPr>
            </w:pPr>
          </w:p>
          <w:p w14:paraId="05A0DC92" w14:textId="4D573557" w:rsidR="00FC65C7" w:rsidRPr="0032591B" w:rsidRDefault="00FC65C7" w:rsidP="00614C21">
            <w:pPr>
              <w:rPr>
                <w:b/>
                <w:color w:val="538135" w:themeColor="accent6" w:themeShade="BF"/>
              </w:rPr>
            </w:pPr>
            <w:r w:rsidRPr="0032591B">
              <w:rPr>
                <w:color w:val="538135" w:themeColor="accent6" w:themeShade="BF"/>
              </w:rPr>
              <w:t>Faculty, LTC</w:t>
            </w:r>
          </w:p>
        </w:tc>
      </w:tr>
      <w:tr w:rsidR="00FC65C7" w:rsidRPr="0032591B" w14:paraId="4C04D3A2" w14:textId="77777777" w:rsidTr="002B190D">
        <w:trPr>
          <w:trHeight w:val="1070"/>
        </w:trPr>
        <w:tc>
          <w:tcPr>
            <w:tcW w:w="1598" w:type="dxa"/>
          </w:tcPr>
          <w:p w14:paraId="1FE50C04" w14:textId="77777777" w:rsidR="00FC65C7" w:rsidRPr="0032591B" w:rsidRDefault="00FC65C7" w:rsidP="00614C21">
            <w:pPr>
              <w:rPr>
                <w:b/>
                <w:bCs/>
                <w:color w:val="538135" w:themeColor="accent6" w:themeShade="BF"/>
              </w:rPr>
            </w:pPr>
            <w:r w:rsidRPr="0032591B">
              <w:rPr>
                <w:b/>
                <w:bCs/>
                <w:color w:val="538135" w:themeColor="accent6" w:themeShade="BF"/>
              </w:rPr>
              <w:t xml:space="preserve">2.2 </w:t>
            </w:r>
          </w:p>
          <w:p w14:paraId="3DBEF608" w14:textId="34F7C248" w:rsidR="00FC65C7" w:rsidRPr="0032591B" w:rsidRDefault="00FC65C7" w:rsidP="00614C21">
            <w:pPr>
              <w:rPr>
                <w:b/>
                <w:bCs/>
                <w:color w:val="538135" w:themeColor="accent6" w:themeShade="BF"/>
              </w:rPr>
            </w:pPr>
            <w:r w:rsidRPr="0032591B">
              <w:rPr>
                <w:b/>
                <w:bCs/>
                <w:color w:val="538135" w:themeColor="accent6" w:themeShade="BF"/>
              </w:rPr>
              <w:t xml:space="preserve">Program Delivery Modes, &amp; Teaching, </w:t>
            </w:r>
            <w:r w:rsidRPr="0032591B">
              <w:rPr>
                <w:b/>
                <w:bCs/>
                <w:color w:val="538135" w:themeColor="accent6" w:themeShade="BF"/>
              </w:rPr>
              <w:lastRenderedPageBreak/>
              <w:t>Learning and Assessment Methodologies</w:t>
            </w:r>
          </w:p>
        </w:tc>
        <w:tc>
          <w:tcPr>
            <w:tcW w:w="407" w:type="dxa"/>
            <w:shd w:val="clear" w:color="auto" w:fill="auto"/>
          </w:tcPr>
          <w:p w14:paraId="37904212" w14:textId="7532ED1A" w:rsidR="00FC65C7" w:rsidRPr="0032591B" w:rsidRDefault="00FC65C7" w:rsidP="00614C21">
            <w:pPr>
              <w:rPr>
                <w:b/>
                <w:bCs/>
                <w:color w:val="538135" w:themeColor="accent6" w:themeShade="BF"/>
              </w:rPr>
            </w:pPr>
            <w:r w:rsidRPr="0032591B">
              <w:rPr>
                <w:b/>
                <w:bCs/>
                <w:color w:val="538135" w:themeColor="accent6" w:themeShade="BF"/>
              </w:rPr>
              <w:lastRenderedPageBreak/>
              <w:t>5</w:t>
            </w:r>
          </w:p>
        </w:tc>
        <w:tc>
          <w:tcPr>
            <w:tcW w:w="2825" w:type="dxa"/>
            <w:shd w:val="clear" w:color="auto" w:fill="auto"/>
          </w:tcPr>
          <w:p w14:paraId="34437419" w14:textId="78FEEE45" w:rsidR="00FC65C7" w:rsidRPr="0032591B" w:rsidRDefault="00FC65C7" w:rsidP="00614C21">
            <w:pPr>
              <w:rPr>
                <w:b/>
                <w:color w:val="538135" w:themeColor="accent6" w:themeShade="BF"/>
              </w:rPr>
            </w:pPr>
            <w:r w:rsidRPr="0032591B">
              <w:rPr>
                <w:b/>
                <w:color w:val="538135" w:themeColor="accent6" w:themeShade="BF"/>
              </w:rPr>
              <w:t>Support faculty to work with the Learning and Teaching Centre to investigate different assessment strategies</w:t>
            </w:r>
            <w:r w:rsidRPr="0032591B" w:rsidDel="00593B0A">
              <w:rPr>
                <w:color w:val="538135" w:themeColor="accent6" w:themeShade="BF"/>
              </w:rPr>
              <w:t xml:space="preserve"> </w:t>
            </w:r>
          </w:p>
        </w:tc>
        <w:tc>
          <w:tcPr>
            <w:tcW w:w="1086" w:type="dxa"/>
            <w:shd w:val="clear" w:color="auto" w:fill="auto"/>
          </w:tcPr>
          <w:p w14:paraId="4550BEB6" w14:textId="2F667851" w:rsidR="00FC65C7" w:rsidRPr="0032591B" w:rsidRDefault="00FC65C7" w:rsidP="00593B0A">
            <w:pPr>
              <w:jc w:val="center"/>
              <w:rPr>
                <w:color w:val="538135" w:themeColor="accent6" w:themeShade="BF"/>
              </w:rPr>
            </w:pPr>
            <w:r w:rsidRPr="0032591B">
              <w:rPr>
                <w:color w:val="538135" w:themeColor="accent6" w:themeShade="BF"/>
              </w:rPr>
              <w:t>Sep /22 – Mar /23</w:t>
            </w:r>
          </w:p>
        </w:tc>
        <w:tc>
          <w:tcPr>
            <w:tcW w:w="2514" w:type="dxa"/>
            <w:shd w:val="clear" w:color="auto" w:fill="auto"/>
          </w:tcPr>
          <w:p w14:paraId="45B13205" w14:textId="26639507" w:rsidR="00FC65C7" w:rsidRPr="0032591B" w:rsidRDefault="00FC65C7" w:rsidP="00614C21">
            <w:pPr>
              <w:rPr>
                <w:b/>
                <w:color w:val="538135" w:themeColor="accent6" w:themeShade="BF"/>
              </w:rPr>
            </w:pPr>
            <w:r w:rsidRPr="0032591B">
              <w:rPr>
                <w:color w:val="538135" w:themeColor="accent6" w:themeShade="BF"/>
              </w:rPr>
              <w:t>Faculty, LTC</w:t>
            </w:r>
          </w:p>
        </w:tc>
      </w:tr>
      <w:tr w:rsidR="00FC65C7" w:rsidRPr="0032591B" w14:paraId="44C8DCFA" w14:textId="77777777" w:rsidTr="002B190D">
        <w:trPr>
          <w:trHeight w:val="1070"/>
        </w:trPr>
        <w:tc>
          <w:tcPr>
            <w:tcW w:w="1598" w:type="dxa"/>
          </w:tcPr>
          <w:p w14:paraId="68F35B86" w14:textId="77777777" w:rsidR="00FC65C7" w:rsidRPr="0032591B" w:rsidRDefault="00FC65C7" w:rsidP="00614C21">
            <w:pPr>
              <w:rPr>
                <w:b/>
                <w:bCs/>
                <w:color w:val="538135" w:themeColor="accent6" w:themeShade="BF"/>
              </w:rPr>
            </w:pPr>
            <w:r w:rsidRPr="0032591B">
              <w:rPr>
                <w:b/>
                <w:bCs/>
                <w:color w:val="538135" w:themeColor="accent6" w:themeShade="BF"/>
              </w:rPr>
              <w:t>3.1</w:t>
            </w:r>
          </w:p>
          <w:p w14:paraId="06A6D288" w14:textId="4A097C53" w:rsidR="00FC65C7" w:rsidRPr="0032591B" w:rsidRDefault="00FC65C7" w:rsidP="00614C21">
            <w:pPr>
              <w:rPr>
                <w:b/>
                <w:bCs/>
                <w:color w:val="538135" w:themeColor="accent6" w:themeShade="BF"/>
              </w:rPr>
            </w:pPr>
            <w:r w:rsidRPr="0032591B">
              <w:rPr>
                <w:b/>
                <w:bCs/>
                <w:color w:val="538135" w:themeColor="accent6" w:themeShade="BF"/>
              </w:rPr>
              <w:t>Program Enrolment, Attrition and Graduation Trends</w:t>
            </w:r>
          </w:p>
        </w:tc>
        <w:tc>
          <w:tcPr>
            <w:tcW w:w="407" w:type="dxa"/>
            <w:shd w:val="clear" w:color="auto" w:fill="auto"/>
          </w:tcPr>
          <w:p w14:paraId="48E75631" w14:textId="143D39D1" w:rsidR="00FC65C7" w:rsidRPr="0032591B" w:rsidRDefault="00FC65C7" w:rsidP="00614C21">
            <w:pPr>
              <w:rPr>
                <w:b/>
                <w:bCs/>
                <w:color w:val="538135" w:themeColor="accent6" w:themeShade="BF"/>
              </w:rPr>
            </w:pPr>
            <w:r w:rsidRPr="0032591B">
              <w:rPr>
                <w:b/>
                <w:bCs/>
                <w:color w:val="538135" w:themeColor="accent6" w:themeShade="BF"/>
              </w:rPr>
              <w:t>6</w:t>
            </w:r>
          </w:p>
        </w:tc>
        <w:tc>
          <w:tcPr>
            <w:tcW w:w="2825" w:type="dxa"/>
            <w:shd w:val="clear" w:color="auto" w:fill="auto"/>
          </w:tcPr>
          <w:p w14:paraId="6DE264C6" w14:textId="20006D0E" w:rsidR="00FC65C7" w:rsidRPr="0032591B" w:rsidRDefault="00FC65C7" w:rsidP="00593B0A">
            <w:pPr>
              <w:rPr>
                <w:b/>
                <w:color w:val="538135" w:themeColor="accent6" w:themeShade="BF"/>
              </w:rPr>
            </w:pPr>
            <w:r w:rsidRPr="0032591B">
              <w:rPr>
                <w:b/>
                <w:color w:val="538135" w:themeColor="accent6" w:themeShade="BF"/>
              </w:rPr>
              <w:t>Further investigate the reasons for the decline in enrolment and explore possible strategies to reverse such trend, e.g. via marketing and high school outreach initiatives.</w:t>
            </w:r>
          </w:p>
        </w:tc>
        <w:tc>
          <w:tcPr>
            <w:tcW w:w="1086" w:type="dxa"/>
            <w:shd w:val="clear" w:color="auto" w:fill="auto"/>
          </w:tcPr>
          <w:p w14:paraId="2140EB01" w14:textId="5F5A2579" w:rsidR="00FC65C7" w:rsidRPr="0032591B" w:rsidRDefault="00FC65C7" w:rsidP="00614C21">
            <w:pPr>
              <w:jc w:val="center"/>
              <w:rPr>
                <w:color w:val="538135" w:themeColor="accent6" w:themeShade="BF"/>
              </w:rPr>
            </w:pPr>
            <w:r w:rsidRPr="0032591B">
              <w:rPr>
                <w:color w:val="538135" w:themeColor="accent6" w:themeShade="BF"/>
              </w:rPr>
              <w:t>Sep /22 – Mar /23</w:t>
            </w:r>
          </w:p>
        </w:tc>
        <w:tc>
          <w:tcPr>
            <w:tcW w:w="2514" w:type="dxa"/>
            <w:shd w:val="clear" w:color="auto" w:fill="auto"/>
          </w:tcPr>
          <w:p w14:paraId="52844E91" w14:textId="47594153" w:rsidR="00FC65C7" w:rsidRPr="0032591B" w:rsidDel="00593B0A" w:rsidRDefault="00FC65C7" w:rsidP="00614C21">
            <w:pPr>
              <w:rPr>
                <w:color w:val="538135" w:themeColor="accent6" w:themeShade="BF"/>
              </w:rPr>
            </w:pPr>
            <w:r w:rsidRPr="0032591B">
              <w:rPr>
                <w:color w:val="538135" w:themeColor="accent6" w:themeShade="BF"/>
              </w:rPr>
              <w:t>AD, Program/Department Head</w:t>
            </w:r>
          </w:p>
        </w:tc>
      </w:tr>
      <w:tr w:rsidR="00FC65C7" w:rsidRPr="0032591B" w14:paraId="3B353399" w14:textId="77777777" w:rsidTr="002B190D">
        <w:trPr>
          <w:trHeight w:val="1070"/>
        </w:trPr>
        <w:tc>
          <w:tcPr>
            <w:tcW w:w="1598" w:type="dxa"/>
          </w:tcPr>
          <w:p w14:paraId="4C73571A" w14:textId="77777777" w:rsidR="00FC65C7" w:rsidRPr="0032591B" w:rsidRDefault="00FC65C7" w:rsidP="00614C21">
            <w:pPr>
              <w:rPr>
                <w:b/>
                <w:bCs/>
                <w:color w:val="538135" w:themeColor="accent6" w:themeShade="BF"/>
              </w:rPr>
            </w:pPr>
            <w:r w:rsidRPr="0032591B">
              <w:rPr>
                <w:b/>
                <w:bCs/>
                <w:color w:val="538135" w:themeColor="accent6" w:themeShade="BF"/>
              </w:rPr>
              <w:t>3.3</w:t>
            </w:r>
          </w:p>
          <w:p w14:paraId="4637A350" w14:textId="5DC43D5F" w:rsidR="00FC65C7" w:rsidRPr="0032591B" w:rsidRDefault="00FC65C7" w:rsidP="00614C21">
            <w:pPr>
              <w:rPr>
                <w:b/>
                <w:bCs/>
                <w:color w:val="538135" w:themeColor="accent6" w:themeShade="BF"/>
              </w:rPr>
            </w:pPr>
            <w:r w:rsidRPr="0032591B">
              <w:rPr>
                <w:b/>
                <w:bCs/>
                <w:color w:val="538135" w:themeColor="accent6" w:themeShade="BF"/>
              </w:rPr>
              <w:t>Relevance of Education to Employment</w:t>
            </w:r>
          </w:p>
        </w:tc>
        <w:tc>
          <w:tcPr>
            <w:tcW w:w="407" w:type="dxa"/>
            <w:shd w:val="clear" w:color="auto" w:fill="auto"/>
          </w:tcPr>
          <w:p w14:paraId="5F8102CF" w14:textId="3F11774F" w:rsidR="00FC65C7" w:rsidRPr="0032591B" w:rsidRDefault="00FC65C7" w:rsidP="00614C21">
            <w:pPr>
              <w:rPr>
                <w:b/>
                <w:bCs/>
                <w:color w:val="538135" w:themeColor="accent6" w:themeShade="BF"/>
              </w:rPr>
            </w:pPr>
            <w:r w:rsidRPr="0032591B">
              <w:rPr>
                <w:b/>
                <w:bCs/>
                <w:color w:val="538135" w:themeColor="accent6" w:themeShade="BF"/>
              </w:rPr>
              <w:t>7</w:t>
            </w:r>
          </w:p>
        </w:tc>
        <w:tc>
          <w:tcPr>
            <w:tcW w:w="2825" w:type="dxa"/>
            <w:shd w:val="clear" w:color="auto" w:fill="auto"/>
          </w:tcPr>
          <w:p w14:paraId="35544DBF" w14:textId="77777777" w:rsidR="00FC65C7" w:rsidRPr="0032591B" w:rsidRDefault="00FC65C7" w:rsidP="00593B0A">
            <w:pPr>
              <w:rPr>
                <w:b/>
                <w:bCs/>
                <w:color w:val="538135" w:themeColor="accent6" w:themeShade="BF"/>
              </w:rPr>
            </w:pPr>
            <w:r w:rsidRPr="0032591B">
              <w:rPr>
                <w:b/>
                <w:bCs/>
                <w:color w:val="538135" w:themeColor="accent6" w:themeShade="BF"/>
              </w:rPr>
              <w:t>Work with BCIT’s Communications Department to explore the offering of an intercultural communication course in the program</w:t>
            </w:r>
          </w:p>
          <w:p w14:paraId="7355BBBA" w14:textId="08A4CCDF" w:rsidR="00FC65C7" w:rsidRPr="0032591B" w:rsidRDefault="00FC65C7" w:rsidP="00593B0A">
            <w:pPr>
              <w:rPr>
                <w:b/>
                <w:color w:val="538135" w:themeColor="accent6" w:themeShade="BF"/>
              </w:rPr>
            </w:pPr>
          </w:p>
        </w:tc>
        <w:tc>
          <w:tcPr>
            <w:tcW w:w="1086" w:type="dxa"/>
            <w:shd w:val="clear" w:color="auto" w:fill="auto"/>
          </w:tcPr>
          <w:p w14:paraId="3B0FCA6D" w14:textId="69170457" w:rsidR="00FC65C7" w:rsidRPr="0032591B" w:rsidRDefault="00FC65C7" w:rsidP="0032549E">
            <w:pPr>
              <w:rPr>
                <w:color w:val="538135" w:themeColor="accent6" w:themeShade="BF"/>
              </w:rPr>
            </w:pPr>
            <w:r w:rsidRPr="0032591B">
              <w:rPr>
                <w:color w:val="538135" w:themeColor="accent6" w:themeShade="BF"/>
              </w:rPr>
              <w:t>Sep 22 – Dec 22</w:t>
            </w:r>
          </w:p>
        </w:tc>
        <w:tc>
          <w:tcPr>
            <w:tcW w:w="2514" w:type="dxa"/>
            <w:shd w:val="clear" w:color="auto" w:fill="auto"/>
          </w:tcPr>
          <w:p w14:paraId="79743793" w14:textId="77777777" w:rsidR="00FC65C7" w:rsidRPr="0032591B" w:rsidRDefault="00FC65C7" w:rsidP="00614C21">
            <w:pPr>
              <w:rPr>
                <w:color w:val="538135" w:themeColor="accent6" w:themeShade="BF"/>
              </w:rPr>
            </w:pPr>
            <w:r w:rsidRPr="0032591B">
              <w:rPr>
                <w:color w:val="538135" w:themeColor="accent6" w:themeShade="BF"/>
              </w:rPr>
              <w:t>Program/Department Head,</w:t>
            </w:r>
          </w:p>
          <w:p w14:paraId="015C7A17" w14:textId="77777777" w:rsidR="00FC65C7" w:rsidRPr="0032591B" w:rsidRDefault="00FC65C7" w:rsidP="00614C21">
            <w:pPr>
              <w:rPr>
                <w:color w:val="538135" w:themeColor="accent6" w:themeShade="BF"/>
              </w:rPr>
            </w:pPr>
            <w:r w:rsidRPr="0032591B">
              <w:rPr>
                <w:color w:val="538135" w:themeColor="accent6" w:themeShade="BF"/>
              </w:rPr>
              <w:t>AD,</w:t>
            </w:r>
          </w:p>
          <w:p w14:paraId="67D59B2D" w14:textId="365AE9F3" w:rsidR="00FC65C7" w:rsidRPr="0032591B" w:rsidDel="00593B0A" w:rsidRDefault="00FC65C7" w:rsidP="00614C21">
            <w:pPr>
              <w:rPr>
                <w:color w:val="538135" w:themeColor="accent6" w:themeShade="BF"/>
              </w:rPr>
            </w:pPr>
            <w:r w:rsidRPr="0032591B">
              <w:rPr>
                <w:color w:val="538135" w:themeColor="accent6" w:themeShade="BF"/>
              </w:rPr>
              <w:t>Communications Department</w:t>
            </w:r>
          </w:p>
        </w:tc>
      </w:tr>
      <w:tr w:rsidR="00FC65C7" w:rsidRPr="0032591B" w14:paraId="4E2E8FCD" w14:textId="77777777" w:rsidTr="002B190D">
        <w:trPr>
          <w:trHeight w:val="1070"/>
        </w:trPr>
        <w:tc>
          <w:tcPr>
            <w:tcW w:w="1598" w:type="dxa"/>
          </w:tcPr>
          <w:p w14:paraId="32ED6073" w14:textId="77777777" w:rsidR="00FC65C7" w:rsidRPr="0032591B" w:rsidRDefault="00FC65C7" w:rsidP="00614C21">
            <w:pPr>
              <w:rPr>
                <w:b/>
                <w:bCs/>
                <w:color w:val="538135" w:themeColor="accent6" w:themeShade="BF"/>
              </w:rPr>
            </w:pPr>
            <w:r w:rsidRPr="0032591B">
              <w:rPr>
                <w:b/>
                <w:bCs/>
                <w:color w:val="538135" w:themeColor="accent6" w:themeShade="BF"/>
              </w:rPr>
              <w:t>3.5</w:t>
            </w:r>
          </w:p>
          <w:p w14:paraId="7167D4D0" w14:textId="2658ACE4" w:rsidR="00FC65C7" w:rsidRPr="0032591B" w:rsidRDefault="00FC65C7" w:rsidP="00614C21">
            <w:pPr>
              <w:rPr>
                <w:b/>
                <w:bCs/>
                <w:color w:val="538135" w:themeColor="accent6" w:themeShade="BF"/>
              </w:rPr>
            </w:pPr>
            <w:r w:rsidRPr="0032591B">
              <w:rPr>
                <w:b/>
                <w:bCs/>
                <w:color w:val="538135" w:themeColor="accent6" w:themeShade="BF"/>
              </w:rPr>
              <w:t xml:space="preserve">Satisfaction with Learning Experience </w:t>
            </w:r>
          </w:p>
        </w:tc>
        <w:tc>
          <w:tcPr>
            <w:tcW w:w="407" w:type="dxa"/>
            <w:shd w:val="clear" w:color="auto" w:fill="auto"/>
          </w:tcPr>
          <w:p w14:paraId="375C16AA" w14:textId="011678BA" w:rsidR="00FC65C7" w:rsidRPr="0032591B" w:rsidRDefault="00FC65C7" w:rsidP="00614C21">
            <w:pPr>
              <w:rPr>
                <w:b/>
                <w:bCs/>
                <w:color w:val="538135" w:themeColor="accent6" w:themeShade="BF"/>
              </w:rPr>
            </w:pPr>
            <w:r w:rsidRPr="0032591B">
              <w:rPr>
                <w:b/>
                <w:bCs/>
                <w:color w:val="538135" w:themeColor="accent6" w:themeShade="BF"/>
              </w:rPr>
              <w:t>8</w:t>
            </w:r>
          </w:p>
        </w:tc>
        <w:tc>
          <w:tcPr>
            <w:tcW w:w="2825" w:type="dxa"/>
            <w:shd w:val="clear" w:color="auto" w:fill="auto"/>
          </w:tcPr>
          <w:p w14:paraId="54AEC2DE" w14:textId="54006653" w:rsidR="00FC65C7" w:rsidRPr="0032591B" w:rsidRDefault="00FC65C7" w:rsidP="00593B0A">
            <w:pPr>
              <w:rPr>
                <w:b/>
                <w:bCs/>
                <w:color w:val="538135" w:themeColor="accent6" w:themeShade="BF"/>
              </w:rPr>
            </w:pPr>
            <w:r w:rsidRPr="0032591B">
              <w:rPr>
                <w:b/>
                <w:bCs/>
                <w:color w:val="538135" w:themeColor="accent6" w:themeShade="BF"/>
              </w:rPr>
              <w:t xml:space="preserve">Work with </w:t>
            </w:r>
            <w:r w:rsidR="00D35766">
              <w:rPr>
                <w:b/>
                <w:bCs/>
                <w:color w:val="538135" w:themeColor="accent6" w:themeShade="BF"/>
              </w:rPr>
              <w:t xml:space="preserve">part-time </w:t>
            </w:r>
            <w:r w:rsidRPr="0032591B">
              <w:rPr>
                <w:b/>
                <w:bCs/>
                <w:color w:val="538135" w:themeColor="accent6" w:themeShade="BF"/>
              </w:rPr>
              <w:t>faculty to better support their availability as well as providing timely feedback to students.</w:t>
            </w:r>
          </w:p>
          <w:p w14:paraId="62DE4F33" w14:textId="2952485C" w:rsidR="00FC65C7" w:rsidRPr="0032591B" w:rsidRDefault="00FC65C7" w:rsidP="00593B0A">
            <w:pPr>
              <w:rPr>
                <w:b/>
                <w:color w:val="538135" w:themeColor="accent6" w:themeShade="BF"/>
              </w:rPr>
            </w:pPr>
          </w:p>
        </w:tc>
        <w:tc>
          <w:tcPr>
            <w:tcW w:w="1086" w:type="dxa"/>
            <w:shd w:val="clear" w:color="auto" w:fill="auto"/>
          </w:tcPr>
          <w:p w14:paraId="05913065" w14:textId="42AA02B3" w:rsidR="00FC65C7" w:rsidRPr="0032591B" w:rsidRDefault="00FC65C7" w:rsidP="0032549E">
            <w:pPr>
              <w:rPr>
                <w:color w:val="538135" w:themeColor="accent6" w:themeShade="BF"/>
              </w:rPr>
            </w:pPr>
            <w:r w:rsidRPr="0032591B">
              <w:rPr>
                <w:color w:val="538135" w:themeColor="accent6" w:themeShade="BF"/>
              </w:rPr>
              <w:t>Sep 22 – Aug 23</w:t>
            </w:r>
          </w:p>
        </w:tc>
        <w:tc>
          <w:tcPr>
            <w:tcW w:w="2514" w:type="dxa"/>
            <w:shd w:val="clear" w:color="auto" w:fill="auto"/>
          </w:tcPr>
          <w:p w14:paraId="0746521A" w14:textId="77777777" w:rsidR="00FC65C7" w:rsidRPr="0032591B" w:rsidRDefault="00FC65C7" w:rsidP="00017D5D">
            <w:pPr>
              <w:rPr>
                <w:color w:val="538135" w:themeColor="accent6" w:themeShade="BF"/>
              </w:rPr>
            </w:pPr>
            <w:r w:rsidRPr="0032591B">
              <w:rPr>
                <w:color w:val="538135" w:themeColor="accent6" w:themeShade="BF"/>
              </w:rPr>
              <w:t>Program/Department Head,</w:t>
            </w:r>
          </w:p>
          <w:p w14:paraId="2FC862EC" w14:textId="1053F782" w:rsidR="00FC65C7" w:rsidRPr="0032591B" w:rsidRDefault="00FC65C7" w:rsidP="00017D5D">
            <w:pPr>
              <w:rPr>
                <w:color w:val="538135" w:themeColor="accent6" w:themeShade="BF"/>
              </w:rPr>
            </w:pPr>
            <w:r w:rsidRPr="0032591B">
              <w:rPr>
                <w:color w:val="538135" w:themeColor="accent6" w:themeShade="BF"/>
              </w:rPr>
              <w:t>AD, Faculty</w:t>
            </w:r>
          </w:p>
          <w:p w14:paraId="2DFA5681" w14:textId="77777777" w:rsidR="00FC65C7" w:rsidRPr="0032591B" w:rsidDel="00593B0A" w:rsidRDefault="00FC65C7" w:rsidP="00614C21">
            <w:pPr>
              <w:rPr>
                <w:color w:val="538135" w:themeColor="accent6" w:themeShade="BF"/>
              </w:rPr>
            </w:pPr>
          </w:p>
        </w:tc>
      </w:tr>
    </w:tbl>
    <w:p w14:paraId="7037D207" w14:textId="77777777" w:rsidR="00D25203" w:rsidRPr="0032591B" w:rsidRDefault="00D25203" w:rsidP="00D25203">
      <w:pPr>
        <w:spacing w:after="0"/>
      </w:pPr>
      <w:r w:rsidRPr="0032591B">
        <w:t>]</w:t>
      </w:r>
    </w:p>
    <w:p w14:paraId="28815121" w14:textId="77777777" w:rsidR="00D25203" w:rsidRPr="0032591B" w:rsidRDefault="00D25203" w:rsidP="00D25203">
      <w:pPr>
        <w:spacing w:after="0"/>
        <w:rPr>
          <w:color w:val="000000"/>
        </w:rPr>
      </w:pPr>
    </w:p>
    <w:tbl>
      <w:tblPr>
        <w:tblStyle w:val="TableGrid"/>
        <w:tblW w:w="8430" w:type="dxa"/>
        <w:tblInd w:w="295" w:type="dxa"/>
        <w:tblLayout w:type="fixed"/>
        <w:tblLook w:val="04A0" w:firstRow="1" w:lastRow="0" w:firstColumn="1" w:lastColumn="0" w:noHBand="0" w:noVBand="1"/>
      </w:tblPr>
      <w:tblGrid>
        <w:gridCol w:w="1590"/>
        <w:gridCol w:w="425"/>
        <w:gridCol w:w="2815"/>
        <w:gridCol w:w="1667"/>
        <w:gridCol w:w="1933"/>
      </w:tblGrid>
      <w:tr w:rsidR="00FC65C7" w:rsidRPr="00A62EF1" w14:paraId="2EC327C9" w14:textId="77777777" w:rsidTr="002B190D">
        <w:trPr>
          <w:trHeight w:val="1280"/>
        </w:trPr>
        <w:tc>
          <w:tcPr>
            <w:tcW w:w="1590" w:type="dxa"/>
            <w:shd w:val="clear" w:color="auto" w:fill="E0E0E0"/>
          </w:tcPr>
          <w:p w14:paraId="3C289E6B" w14:textId="77777777" w:rsidR="00FC65C7" w:rsidRPr="008714FB" w:rsidRDefault="00FC65C7" w:rsidP="00614C21">
            <w:pPr>
              <w:jc w:val="center"/>
              <w:rPr>
                <w:b/>
                <w:color w:val="000000"/>
                <w:sz w:val="18"/>
                <w:szCs w:val="18"/>
              </w:rPr>
            </w:pPr>
            <w:r w:rsidRPr="008714FB">
              <w:rPr>
                <w:b/>
                <w:color w:val="000000"/>
                <w:sz w:val="18"/>
                <w:szCs w:val="18"/>
              </w:rPr>
              <w:t>SSR section</w:t>
            </w:r>
          </w:p>
          <w:p w14:paraId="20CA9C7E" w14:textId="77777777" w:rsidR="00FC65C7" w:rsidRPr="008714FB" w:rsidRDefault="00FC65C7" w:rsidP="00614C21">
            <w:pPr>
              <w:jc w:val="center"/>
              <w:rPr>
                <w:b/>
                <w:color w:val="000000"/>
                <w:sz w:val="18"/>
                <w:szCs w:val="18"/>
              </w:rPr>
            </w:pPr>
          </w:p>
          <w:p w14:paraId="5CAEA145" w14:textId="61FC99E5" w:rsidR="00FC65C7" w:rsidRPr="008714FB" w:rsidRDefault="00FC65C7" w:rsidP="00614C21">
            <w:pPr>
              <w:jc w:val="center"/>
              <w:rPr>
                <w:b/>
                <w:color w:val="000000"/>
                <w:sz w:val="18"/>
                <w:szCs w:val="18"/>
              </w:rPr>
            </w:pPr>
            <w:r w:rsidRPr="008714FB">
              <w:rPr>
                <w:b/>
                <w:color w:val="385623" w:themeColor="accent6" w:themeShade="80"/>
                <w:sz w:val="18"/>
                <w:szCs w:val="18"/>
              </w:rPr>
              <w:t>[or recommendation themes, if appropriate]</w:t>
            </w:r>
          </w:p>
        </w:tc>
        <w:tc>
          <w:tcPr>
            <w:tcW w:w="425" w:type="dxa"/>
            <w:shd w:val="clear" w:color="auto" w:fill="E0E0E0"/>
            <w:vAlign w:val="center"/>
          </w:tcPr>
          <w:p w14:paraId="041218C3" w14:textId="37C6B230" w:rsidR="00FC65C7" w:rsidRPr="008714FB" w:rsidRDefault="00FC65C7" w:rsidP="00614C21">
            <w:pPr>
              <w:jc w:val="center"/>
              <w:rPr>
                <w:b/>
                <w:color w:val="000000"/>
                <w:sz w:val="18"/>
                <w:szCs w:val="18"/>
              </w:rPr>
            </w:pPr>
            <w:r w:rsidRPr="008714FB">
              <w:rPr>
                <w:b/>
                <w:color w:val="000000"/>
                <w:sz w:val="18"/>
                <w:szCs w:val="18"/>
              </w:rPr>
              <w:t>R#</w:t>
            </w:r>
          </w:p>
        </w:tc>
        <w:tc>
          <w:tcPr>
            <w:tcW w:w="2815" w:type="dxa"/>
            <w:shd w:val="clear" w:color="auto" w:fill="E0E0E0"/>
            <w:vAlign w:val="center"/>
          </w:tcPr>
          <w:p w14:paraId="454CA60A" w14:textId="77777777" w:rsidR="00FC65C7" w:rsidRPr="008714FB" w:rsidRDefault="00FC65C7" w:rsidP="00614C21">
            <w:pPr>
              <w:jc w:val="center"/>
              <w:rPr>
                <w:b/>
                <w:color w:val="000000"/>
                <w:sz w:val="18"/>
                <w:szCs w:val="18"/>
              </w:rPr>
            </w:pPr>
            <w:r w:rsidRPr="008714FB">
              <w:rPr>
                <w:b/>
                <w:color w:val="000000"/>
                <w:sz w:val="18"/>
                <w:szCs w:val="18"/>
              </w:rPr>
              <w:t>Recommendations</w:t>
            </w:r>
          </w:p>
        </w:tc>
        <w:tc>
          <w:tcPr>
            <w:tcW w:w="1667" w:type="dxa"/>
            <w:shd w:val="clear" w:color="auto" w:fill="E0E0E0"/>
            <w:vAlign w:val="center"/>
          </w:tcPr>
          <w:p w14:paraId="288AA620" w14:textId="77777777" w:rsidR="00FC65C7" w:rsidRPr="004A41E4" w:rsidRDefault="00FC65C7" w:rsidP="00614C21">
            <w:pPr>
              <w:jc w:val="center"/>
              <w:rPr>
                <w:b/>
                <w:color w:val="000000"/>
                <w:sz w:val="18"/>
                <w:szCs w:val="18"/>
              </w:rPr>
            </w:pPr>
            <w:r w:rsidRPr="004A41E4">
              <w:rPr>
                <w:b/>
                <w:color w:val="000000"/>
                <w:sz w:val="18"/>
                <w:szCs w:val="18"/>
              </w:rPr>
              <w:t>Estimated Timeline</w:t>
            </w:r>
          </w:p>
          <w:p w14:paraId="6A13E0F4" w14:textId="77777777" w:rsidR="00FC65C7" w:rsidRPr="004A41E4" w:rsidRDefault="00FC65C7" w:rsidP="00614C21">
            <w:pPr>
              <w:jc w:val="center"/>
              <w:rPr>
                <w:b/>
                <w:color w:val="000000"/>
                <w:sz w:val="18"/>
                <w:szCs w:val="18"/>
              </w:rPr>
            </w:pPr>
            <w:r w:rsidRPr="004A41E4">
              <w:rPr>
                <w:b/>
                <w:color w:val="000000"/>
                <w:sz w:val="18"/>
                <w:szCs w:val="18"/>
              </w:rPr>
              <w:t>Start to Completion Date</w:t>
            </w:r>
          </w:p>
        </w:tc>
        <w:tc>
          <w:tcPr>
            <w:tcW w:w="1933" w:type="dxa"/>
            <w:shd w:val="clear" w:color="auto" w:fill="E0E0E0"/>
            <w:vAlign w:val="center"/>
          </w:tcPr>
          <w:p w14:paraId="17A9EDD9" w14:textId="1A917405" w:rsidR="00FC65C7" w:rsidRPr="004A41E4" w:rsidRDefault="00FC65C7" w:rsidP="00614C21">
            <w:pPr>
              <w:jc w:val="center"/>
              <w:rPr>
                <w:b/>
                <w:color w:val="000000"/>
                <w:sz w:val="18"/>
                <w:szCs w:val="18"/>
              </w:rPr>
            </w:pPr>
            <w:r w:rsidRPr="004A41E4">
              <w:rPr>
                <w:b/>
                <w:color w:val="000000"/>
                <w:sz w:val="18"/>
                <w:szCs w:val="18"/>
              </w:rPr>
              <w:t>Resources (e.g. People and/or BCIT Department) Required</w:t>
            </w:r>
          </w:p>
        </w:tc>
      </w:tr>
      <w:tr w:rsidR="00FC65C7" w:rsidRPr="00A62EF1" w14:paraId="171DFB49" w14:textId="77777777" w:rsidTr="002B190D">
        <w:trPr>
          <w:trHeight w:val="284"/>
        </w:trPr>
        <w:tc>
          <w:tcPr>
            <w:tcW w:w="1590" w:type="dxa"/>
          </w:tcPr>
          <w:p w14:paraId="365EDBD0" w14:textId="77777777" w:rsidR="00FC65C7" w:rsidRPr="008714FB" w:rsidRDefault="00FC65C7" w:rsidP="00614C21">
            <w:pPr>
              <w:rPr>
                <w:color w:val="000000"/>
              </w:rPr>
            </w:pPr>
          </w:p>
        </w:tc>
        <w:tc>
          <w:tcPr>
            <w:tcW w:w="425" w:type="dxa"/>
          </w:tcPr>
          <w:p w14:paraId="0FDA1028" w14:textId="326DB8FF" w:rsidR="00FC65C7" w:rsidRPr="008714FB" w:rsidRDefault="00FC65C7" w:rsidP="00614C21">
            <w:pPr>
              <w:rPr>
                <w:color w:val="000000"/>
              </w:rPr>
            </w:pPr>
            <w:r w:rsidRPr="008714FB">
              <w:rPr>
                <w:color w:val="000000"/>
              </w:rPr>
              <w:t>1</w:t>
            </w:r>
          </w:p>
        </w:tc>
        <w:tc>
          <w:tcPr>
            <w:tcW w:w="2815" w:type="dxa"/>
          </w:tcPr>
          <w:p w14:paraId="3BAA829B" w14:textId="77777777" w:rsidR="00FC65C7" w:rsidRPr="008714FB" w:rsidRDefault="00FC65C7" w:rsidP="00614C21">
            <w:pPr>
              <w:rPr>
                <w:color w:val="000000"/>
              </w:rPr>
            </w:pPr>
          </w:p>
        </w:tc>
        <w:tc>
          <w:tcPr>
            <w:tcW w:w="1667" w:type="dxa"/>
          </w:tcPr>
          <w:p w14:paraId="1761575E" w14:textId="77777777" w:rsidR="00FC65C7" w:rsidRPr="00A62EF1" w:rsidRDefault="00FC65C7" w:rsidP="00614C21">
            <w:pPr>
              <w:rPr>
                <w:color w:val="000000"/>
              </w:rPr>
            </w:pPr>
          </w:p>
        </w:tc>
        <w:tc>
          <w:tcPr>
            <w:tcW w:w="1933" w:type="dxa"/>
          </w:tcPr>
          <w:p w14:paraId="0C616993" w14:textId="77777777" w:rsidR="00FC65C7" w:rsidRPr="00A62EF1" w:rsidRDefault="00FC65C7" w:rsidP="00614C21">
            <w:pPr>
              <w:rPr>
                <w:color w:val="000000"/>
              </w:rPr>
            </w:pPr>
          </w:p>
        </w:tc>
      </w:tr>
      <w:tr w:rsidR="00FC65C7" w:rsidRPr="00A62EF1" w14:paraId="0B119BEA" w14:textId="77777777" w:rsidTr="002B190D">
        <w:trPr>
          <w:trHeight w:val="276"/>
        </w:trPr>
        <w:tc>
          <w:tcPr>
            <w:tcW w:w="1590" w:type="dxa"/>
          </w:tcPr>
          <w:p w14:paraId="20853F25" w14:textId="77777777" w:rsidR="00FC65C7" w:rsidRPr="008714FB" w:rsidRDefault="00FC65C7" w:rsidP="00614C21">
            <w:pPr>
              <w:rPr>
                <w:color w:val="000000"/>
              </w:rPr>
            </w:pPr>
          </w:p>
        </w:tc>
        <w:tc>
          <w:tcPr>
            <w:tcW w:w="425" w:type="dxa"/>
          </w:tcPr>
          <w:p w14:paraId="743DE01B" w14:textId="702397D8" w:rsidR="00FC65C7" w:rsidRPr="008714FB" w:rsidRDefault="00FC65C7" w:rsidP="00614C21">
            <w:pPr>
              <w:rPr>
                <w:color w:val="000000"/>
              </w:rPr>
            </w:pPr>
            <w:r w:rsidRPr="008714FB">
              <w:rPr>
                <w:color w:val="000000"/>
              </w:rPr>
              <w:t>2</w:t>
            </w:r>
          </w:p>
        </w:tc>
        <w:tc>
          <w:tcPr>
            <w:tcW w:w="2815" w:type="dxa"/>
          </w:tcPr>
          <w:p w14:paraId="04CB5BAE" w14:textId="77777777" w:rsidR="00FC65C7" w:rsidRPr="008714FB" w:rsidRDefault="00FC65C7" w:rsidP="00614C21">
            <w:pPr>
              <w:rPr>
                <w:color w:val="000000"/>
              </w:rPr>
            </w:pPr>
          </w:p>
        </w:tc>
        <w:tc>
          <w:tcPr>
            <w:tcW w:w="1667" w:type="dxa"/>
          </w:tcPr>
          <w:p w14:paraId="0888DD09" w14:textId="77777777" w:rsidR="00FC65C7" w:rsidRPr="00A62EF1" w:rsidRDefault="00FC65C7" w:rsidP="00614C21">
            <w:pPr>
              <w:rPr>
                <w:color w:val="000000"/>
              </w:rPr>
            </w:pPr>
          </w:p>
        </w:tc>
        <w:tc>
          <w:tcPr>
            <w:tcW w:w="1933" w:type="dxa"/>
          </w:tcPr>
          <w:p w14:paraId="059445F0" w14:textId="77777777" w:rsidR="00FC65C7" w:rsidRPr="00A62EF1" w:rsidRDefault="00FC65C7" w:rsidP="00614C21">
            <w:pPr>
              <w:rPr>
                <w:color w:val="000000"/>
              </w:rPr>
            </w:pPr>
          </w:p>
        </w:tc>
      </w:tr>
      <w:tr w:rsidR="00FC65C7" w:rsidRPr="00A62EF1" w14:paraId="74837233" w14:textId="77777777" w:rsidTr="002B190D">
        <w:trPr>
          <w:trHeight w:val="292"/>
        </w:trPr>
        <w:tc>
          <w:tcPr>
            <w:tcW w:w="1590" w:type="dxa"/>
          </w:tcPr>
          <w:p w14:paraId="0F6B02F1" w14:textId="6C7989A3" w:rsidR="00FC65C7" w:rsidRPr="008714FB" w:rsidRDefault="00FC65C7" w:rsidP="00614C21">
            <w:pPr>
              <w:rPr>
                <w:color w:val="000000"/>
              </w:rPr>
            </w:pPr>
          </w:p>
        </w:tc>
        <w:tc>
          <w:tcPr>
            <w:tcW w:w="425" w:type="dxa"/>
          </w:tcPr>
          <w:p w14:paraId="3D97058C" w14:textId="32D423B7" w:rsidR="00FC65C7" w:rsidRPr="008714FB" w:rsidRDefault="00FC65C7" w:rsidP="00614C21">
            <w:pPr>
              <w:rPr>
                <w:color w:val="000000"/>
              </w:rPr>
            </w:pPr>
            <w:r w:rsidRPr="008714FB">
              <w:rPr>
                <w:color w:val="000000"/>
              </w:rPr>
              <w:t>…</w:t>
            </w:r>
          </w:p>
        </w:tc>
        <w:tc>
          <w:tcPr>
            <w:tcW w:w="2815" w:type="dxa"/>
          </w:tcPr>
          <w:p w14:paraId="65BCA5C5" w14:textId="351D2039" w:rsidR="00FC65C7" w:rsidRPr="008714FB" w:rsidRDefault="00FC65C7" w:rsidP="00614C21">
            <w:pPr>
              <w:rPr>
                <w:color w:val="000000"/>
              </w:rPr>
            </w:pPr>
            <w:r w:rsidRPr="00347451">
              <w:t>[</w:t>
            </w:r>
            <w:r w:rsidRPr="008714FB">
              <w:rPr>
                <w:color w:val="538135" w:themeColor="accent6" w:themeShade="BF"/>
              </w:rPr>
              <w:t>add rows as needed</w:t>
            </w:r>
            <w:r w:rsidRPr="00347451">
              <w:t>]</w:t>
            </w:r>
          </w:p>
        </w:tc>
        <w:tc>
          <w:tcPr>
            <w:tcW w:w="1667" w:type="dxa"/>
          </w:tcPr>
          <w:p w14:paraId="11307593" w14:textId="77777777" w:rsidR="00FC65C7" w:rsidRPr="00A62EF1" w:rsidRDefault="00FC65C7" w:rsidP="00614C21">
            <w:pPr>
              <w:rPr>
                <w:color w:val="000000"/>
              </w:rPr>
            </w:pPr>
          </w:p>
        </w:tc>
        <w:tc>
          <w:tcPr>
            <w:tcW w:w="1933" w:type="dxa"/>
          </w:tcPr>
          <w:p w14:paraId="0B1B3750" w14:textId="77777777" w:rsidR="00FC65C7" w:rsidRPr="00A62EF1" w:rsidRDefault="00FC65C7" w:rsidP="00614C21">
            <w:pPr>
              <w:rPr>
                <w:color w:val="000000"/>
              </w:rPr>
            </w:pPr>
          </w:p>
        </w:tc>
      </w:tr>
    </w:tbl>
    <w:p w14:paraId="71C112A0" w14:textId="77777777" w:rsidR="00D25203" w:rsidRPr="00A62EF1" w:rsidRDefault="00D25203" w:rsidP="00D25203"/>
    <w:p w14:paraId="16F466F5" w14:textId="77777777" w:rsidR="00D25203" w:rsidRPr="00A62EF1" w:rsidRDefault="00D25203" w:rsidP="00D25203">
      <w:pPr>
        <w:spacing w:after="0"/>
        <w:ind w:left="720"/>
        <w:rPr>
          <w:rFonts w:ascii="Arial" w:hAnsi="Arial" w:cs="Arial"/>
          <w:b/>
          <w:color w:val="000000"/>
          <w:sz w:val="28"/>
          <w:szCs w:val="28"/>
        </w:rPr>
      </w:pPr>
      <w:r w:rsidRPr="00A62EF1">
        <w:rPr>
          <w:rFonts w:ascii="Arial" w:hAnsi="Arial" w:cs="Arial"/>
          <w:b/>
          <w:color w:val="000000"/>
          <w:sz w:val="28"/>
          <w:szCs w:val="28"/>
        </w:rPr>
        <w:t>Future Directions</w:t>
      </w:r>
    </w:p>
    <w:p w14:paraId="391E8EF5" w14:textId="77777777" w:rsidR="00D25203" w:rsidRPr="008714FB" w:rsidRDefault="00D25203" w:rsidP="00D25203">
      <w:pPr>
        <w:rPr>
          <w:iCs/>
          <w:color w:val="538135" w:themeColor="accent6" w:themeShade="BF"/>
        </w:rPr>
      </w:pPr>
      <w:r w:rsidRPr="00347451">
        <w:rPr>
          <w:iCs/>
        </w:rPr>
        <w:t>[</w:t>
      </w:r>
      <w:r w:rsidRPr="008714FB">
        <w:rPr>
          <w:iCs/>
          <w:color w:val="538135" w:themeColor="accent6" w:themeShade="BF"/>
        </w:rPr>
        <w:t>Describe and comment on the market trends that are likely to affect the program over the next five years. Explain how these market trends may affect the direction of the program and what changes to the program may be anticipated</w:t>
      </w:r>
      <w:r w:rsidRPr="00347451">
        <w:rPr>
          <w:iCs/>
        </w:rPr>
        <w:t>.]</w:t>
      </w:r>
    </w:p>
    <w:p w14:paraId="645F318E" w14:textId="77777777" w:rsidR="00D25203" w:rsidRPr="00347451" w:rsidRDefault="00D25203" w:rsidP="00D25203">
      <w:pPr>
        <w:spacing w:after="0"/>
        <w:ind w:left="720"/>
        <w:rPr>
          <w:rFonts w:ascii="Calibri" w:hAnsi="Calibri" w:cstheme="minorHAnsi"/>
          <w:b/>
          <w:iCs/>
          <w:color w:val="538135" w:themeColor="accent6" w:themeShade="BF"/>
        </w:rPr>
      </w:pPr>
      <w:r w:rsidRPr="0035114E">
        <w:rPr>
          <w:rFonts w:ascii="Calibri" w:hAnsi="Calibri"/>
          <w:i/>
          <w:color w:val="538135" w:themeColor="accent6" w:themeShade="BF"/>
        </w:rPr>
        <w:br w:type="page"/>
      </w:r>
    </w:p>
    <w:p w14:paraId="7B780AE9" w14:textId="1DE8D488" w:rsidR="00446455" w:rsidRDefault="00446455" w:rsidP="006B2DD9">
      <w:pPr>
        <w:pStyle w:val="Heading1"/>
        <w:numPr>
          <w:ilvl w:val="0"/>
          <w:numId w:val="0"/>
        </w:numPr>
        <w:ind w:left="432" w:hanging="432"/>
      </w:pPr>
      <w:bookmarkStart w:id="122" w:name="_Toc49438999"/>
      <w:bookmarkStart w:id="123" w:name="_Toc175057668"/>
      <w:r w:rsidRPr="00EA36B5">
        <w:lastRenderedPageBreak/>
        <w:t>APPENDICES</w:t>
      </w:r>
      <w:r>
        <w:t>:</w:t>
      </w:r>
      <w:bookmarkEnd w:id="122"/>
      <w:bookmarkEnd w:id="123"/>
    </w:p>
    <w:p w14:paraId="082E25A0" w14:textId="77777777" w:rsidR="00193332" w:rsidRPr="00193332" w:rsidRDefault="00193332" w:rsidP="00193332"/>
    <w:p w14:paraId="47479863" w14:textId="6D6611C9" w:rsidR="00446455" w:rsidRDefault="00446455" w:rsidP="006B2DD9">
      <w:pPr>
        <w:pStyle w:val="Heading2"/>
        <w:numPr>
          <w:ilvl w:val="0"/>
          <w:numId w:val="0"/>
        </w:numPr>
      </w:pPr>
      <w:bookmarkStart w:id="124" w:name="_Toc135468371"/>
      <w:bookmarkStart w:id="125" w:name="_Toc309645219"/>
      <w:bookmarkStart w:id="126" w:name="_Toc310339006"/>
      <w:bookmarkStart w:id="127" w:name="_Toc226087837"/>
      <w:bookmarkStart w:id="128" w:name="_Toc49439000"/>
      <w:bookmarkStart w:id="129" w:name="_Toc175057669"/>
      <w:r w:rsidRPr="00841082">
        <w:t>Appendix A: Program Map</w:t>
      </w:r>
      <w:bookmarkEnd w:id="124"/>
      <w:bookmarkEnd w:id="125"/>
      <w:bookmarkEnd w:id="126"/>
      <w:bookmarkEnd w:id="127"/>
      <w:bookmarkEnd w:id="128"/>
      <w:bookmarkEnd w:id="129"/>
    </w:p>
    <w:p w14:paraId="7FC541BA" w14:textId="77777777" w:rsidR="00193332" w:rsidRPr="00193332" w:rsidRDefault="00193332" w:rsidP="00193332"/>
    <w:p w14:paraId="20ADDEAA" w14:textId="77777777" w:rsidR="00446455" w:rsidRPr="00EA36B5" w:rsidRDefault="00446455" w:rsidP="00446455">
      <w:r w:rsidRPr="00EA36B5">
        <w:t>[</w:t>
      </w:r>
      <w:r w:rsidRPr="00BF100D">
        <w:rPr>
          <w:color w:val="538135" w:themeColor="accent6" w:themeShade="BF"/>
        </w:rPr>
        <w:t>Please consult your LTC Instructional Development Consultant regarding development and formatting of your program map. Program maps should follow the program map template</w:t>
      </w:r>
      <w:r w:rsidRPr="00BF100D">
        <w:rPr>
          <w:rStyle w:val="FootnoteReference"/>
          <w:rFonts w:ascii="Calibri" w:hAnsi="Calibri"/>
          <w:color w:val="538135" w:themeColor="accent6" w:themeShade="BF"/>
        </w:rPr>
        <w:footnoteReference w:id="1"/>
      </w:r>
      <w:r w:rsidRPr="00BF100D">
        <w:rPr>
          <w:color w:val="538135" w:themeColor="accent6" w:themeShade="BF"/>
        </w:rPr>
        <w:t xml:space="preserve">, </w:t>
      </w:r>
      <w:proofErr w:type="gramStart"/>
      <w:r w:rsidRPr="00BF100D">
        <w:rPr>
          <w:color w:val="538135" w:themeColor="accent6" w:themeShade="BF"/>
        </w:rPr>
        <w:t>in order to</w:t>
      </w:r>
      <w:proofErr w:type="gramEnd"/>
      <w:r w:rsidRPr="00BF100D">
        <w:rPr>
          <w:color w:val="538135" w:themeColor="accent6" w:themeShade="BF"/>
        </w:rPr>
        <w:t xml:space="preserve"> provide consistent information to all stakeholders</w:t>
      </w:r>
      <w:r w:rsidRPr="00EA36B5">
        <w:t>.]</w:t>
      </w:r>
    </w:p>
    <w:p w14:paraId="4943EB49" w14:textId="77777777" w:rsidR="00446455" w:rsidRPr="00EA36B5" w:rsidRDefault="00446455" w:rsidP="00446455">
      <w:pPr>
        <w:spacing w:after="0"/>
        <w:rPr>
          <w:rFonts w:ascii="Calibri" w:hAnsi="Calibri"/>
        </w:rPr>
      </w:pPr>
      <w:r w:rsidRPr="00EA36B5">
        <w:rPr>
          <w:rFonts w:ascii="Calibri" w:hAnsi="Calibri"/>
        </w:rPr>
        <w:br w:type="page"/>
      </w:r>
    </w:p>
    <w:p w14:paraId="4DA62CF4" w14:textId="77777777" w:rsidR="00446455" w:rsidRPr="00830DAF" w:rsidRDefault="00446455" w:rsidP="006B2DD9">
      <w:pPr>
        <w:pStyle w:val="Heading2"/>
        <w:numPr>
          <w:ilvl w:val="0"/>
          <w:numId w:val="0"/>
        </w:numPr>
      </w:pPr>
      <w:bookmarkStart w:id="130" w:name="_Toc66078170"/>
      <w:bookmarkStart w:id="131" w:name="_Toc66078237"/>
      <w:bookmarkStart w:id="132" w:name="_Toc135468372"/>
      <w:bookmarkStart w:id="133" w:name="_Toc309645220"/>
      <w:bookmarkStart w:id="134" w:name="_Toc310339007"/>
      <w:bookmarkStart w:id="135" w:name="_Toc226087838"/>
      <w:bookmarkStart w:id="136" w:name="_Toc49439001"/>
      <w:bookmarkStart w:id="137" w:name="_Toc175057670"/>
      <w:r w:rsidRPr="00830DAF">
        <w:lastRenderedPageBreak/>
        <w:t>Appendix B: Program Goals Integration</w:t>
      </w:r>
      <w:bookmarkEnd w:id="130"/>
      <w:bookmarkEnd w:id="131"/>
      <w:bookmarkEnd w:id="132"/>
      <w:bookmarkEnd w:id="133"/>
      <w:bookmarkEnd w:id="134"/>
      <w:bookmarkEnd w:id="135"/>
      <w:bookmarkEnd w:id="136"/>
      <w:bookmarkEnd w:id="137"/>
    </w:p>
    <w:p w14:paraId="7B1779E2" w14:textId="77777777" w:rsidR="00446455" w:rsidRPr="00EA36B5" w:rsidRDefault="00446455" w:rsidP="00446455"/>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2"/>
        <w:gridCol w:w="537"/>
        <w:gridCol w:w="560"/>
        <w:gridCol w:w="536"/>
        <w:gridCol w:w="536"/>
        <w:gridCol w:w="536"/>
        <w:gridCol w:w="536"/>
        <w:gridCol w:w="536"/>
        <w:gridCol w:w="536"/>
        <w:gridCol w:w="755"/>
      </w:tblGrid>
      <w:tr w:rsidR="00446455" w:rsidRPr="00EA36B5" w14:paraId="2A0CE236" w14:textId="77777777" w:rsidTr="00614C21">
        <w:trPr>
          <w:trHeight w:val="1961"/>
          <w:tblHeader/>
        </w:trPr>
        <w:tc>
          <w:tcPr>
            <w:tcW w:w="4562" w:type="dxa"/>
            <w:shd w:val="clear" w:color="auto" w:fill="F2F2F2" w:themeFill="background1" w:themeFillShade="F2"/>
            <w:vAlign w:val="center"/>
          </w:tcPr>
          <w:p w14:paraId="4EABCCDC" w14:textId="77777777" w:rsidR="00446455" w:rsidRPr="00F77D2A" w:rsidRDefault="00446455" w:rsidP="00614C21">
            <w:pPr>
              <w:pStyle w:val="Proposaltablehead"/>
              <w:rPr>
                <w:rFonts w:ascii="Times New Roman" w:hAnsi="Times New Roman"/>
              </w:rPr>
            </w:pPr>
            <w:r w:rsidRPr="00F77D2A">
              <w:rPr>
                <w:rFonts w:ascii="Times New Roman" w:hAnsi="Times New Roman"/>
              </w:rPr>
              <w:t>Goals</w:t>
            </w:r>
          </w:p>
        </w:tc>
        <w:tc>
          <w:tcPr>
            <w:tcW w:w="537" w:type="dxa"/>
            <w:shd w:val="clear" w:color="auto" w:fill="F2F2F2" w:themeFill="background1" w:themeFillShade="F2"/>
            <w:textDirection w:val="btLr"/>
            <w:vAlign w:val="center"/>
          </w:tcPr>
          <w:p w14:paraId="2FDEF435"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#1]</w:t>
            </w:r>
          </w:p>
        </w:tc>
        <w:tc>
          <w:tcPr>
            <w:tcW w:w="560" w:type="dxa"/>
            <w:shd w:val="clear" w:color="auto" w:fill="F2F2F2" w:themeFill="background1" w:themeFillShade="F2"/>
            <w:textDirection w:val="btLr"/>
            <w:vAlign w:val="center"/>
          </w:tcPr>
          <w:p w14:paraId="174B5864"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#2]</w:t>
            </w:r>
          </w:p>
        </w:tc>
        <w:tc>
          <w:tcPr>
            <w:tcW w:w="536" w:type="dxa"/>
            <w:shd w:val="clear" w:color="auto" w:fill="F2F2F2" w:themeFill="background1" w:themeFillShade="F2"/>
            <w:textDirection w:val="btLr"/>
            <w:vAlign w:val="center"/>
          </w:tcPr>
          <w:p w14:paraId="408AC494"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#3]</w:t>
            </w:r>
          </w:p>
        </w:tc>
        <w:tc>
          <w:tcPr>
            <w:tcW w:w="536" w:type="dxa"/>
            <w:shd w:val="clear" w:color="auto" w:fill="F2F2F2" w:themeFill="background1" w:themeFillShade="F2"/>
            <w:textDirection w:val="btLr"/>
            <w:vAlign w:val="center"/>
          </w:tcPr>
          <w:p w14:paraId="26A429D9"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#4]</w:t>
            </w:r>
          </w:p>
        </w:tc>
        <w:tc>
          <w:tcPr>
            <w:tcW w:w="536" w:type="dxa"/>
            <w:shd w:val="clear" w:color="auto" w:fill="F2F2F2" w:themeFill="background1" w:themeFillShade="F2"/>
            <w:textDirection w:val="btLr"/>
            <w:vAlign w:val="center"/>
          </w:tcPr>
          <w:p w14:paraId="02E639A2"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#5]</w:t>
            </w:r>
          </w:p>
        </w:tc>
        <w:tc>
          <w:tcPr>
            <w:tcW w:w="536" w:type="dxa"/>
            <w:shd w:val="clear" w:color="auto" w:fill="F2F2F2" w:themeFill="background1" w:themeFillShade="F2"/>
            <w:textDirection w:val="btLr"/>
            <w:vAlign w:val="center"/>
          </w:tcPr>
          <w:p w14:paraId="553DC07C"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#6]</w:t>
            </w:r>
          </w:p>
        </w:tc>
        <w:tc>
          <w:tcPr>
            <w:tcW w:w="536" w:type="dxa"/>
            <w:shd w:val="clear" w:color="auto" w:fill="F2F2F2" w:themeFill="background1" w:themeFillShade="F2"/>
            <w:textDirection w:val="btLr"/>
            <w:vAlign w:val="center"/>
          </w:tcPr>
          <w:p w14:paraId="3D0E3D93"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#7]</w:t>
            </w:r>
          </w:p>
        </w:tc>
        <w:tc>
          <w:tcPr>
            <w:tcW w:w="536" w:type="dxa"/>
            <w:shd w:val="clear" w:color="auto" w:fill="F2F2F2" w:themeFill="background1" w:themeFillShade="F2"/>
            <w:textDirection w:val="btLr"/>
          </w:tcPr>
          <w:p w14:paraId="665D09CA"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#8]</w:t>
            </w:r>
          </w:p>
        </w:tc>
        <w:tc>
          <w:tcPr>
            <w:tcW w:w="755" w:type="dxa"/>
            <w:shd w:val="clear" w:color="auto" w:fill="F2F2F2" w:themeFill="background1" w:themeFillShade="F2"/>
            <w:textDirection w:val="btLr"/>
            <w:vAlign w:val="center"/>
          </w:tcPr>
          <w:p w14:paraId="1A4D7EF9" w14:textId="77777777" w:rsidR="00446455" w:rsidRPr="00F77D2A" w:rsidRDefault="00446455" w:rsidP="00614C21">
            <w:pPr>
              <w:pStyle w:val="Proposaltablehead"/>
              <w:rPr>
                <w:rFonts w:ascii="Times New Roman" w:hAnsi="Times New Roman"/>
              </w:rPr>
            </w:pPr>
            <w:r w:rsidRPr="00F77D2A">
              <w:rPr>
                <w:rFonts w:ascii="Times New Roman" w:hAnsi="Times New Roman"/>
              </w:rPr>
              <w:t>[Course #... (add columns as needed)]</w:t>
            </w:r>
          </w:p>
        </w:tc>
      </w:tr>
      <w:tr w:rsidR="00446455" w:rsidRPr="00EA36B5" w14:paraId="5F607AD7" w14:textId="77777777" w:rsidTr="00614C21">
        <w:trPr>
          <w:cantSplit/>
          <w:trHeight w:val="288"/>
        </w:trPr>
        <w:tc>
          <w:tcPr>
            <w:tcW w:w="4562" w:type="dxa"/>
          </w:tcPr>
          <w:p w14:paraId="4B4EFD98" w14:textId="77777777" w:rsidR="00446455" w:rsidRPr="00F77D2A"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3063911A" w14:textId="77777777" w:rsidR="00446455" w:rsidRPr="00F77D2A" w:rsidRDefault="00446455" w:rsidP="00614C21">
            <w:pPr>
              <w:pStyle w:val="Proposaltabletext"/>
              <w:rPr>
                <w:rFonts w:ascii="Times New Roman" w:hAnsi="Times New Roman"/>
                <w:sz w:val="20"/>
                <w:szCs w:val="20"/>
                <w:lang w:val="en-CA"/>
              </w:rPr>
            </w:pPr>
          </w:p>
        </w:tc>
        <w:tc>
          <w:tcPr>
            <w:tcW w:w="560" w:type="dxa"/>
            <w:vAlign w:val="center"/>
          </w:tcPr>
          <w:p w14:paraId="76C266F6" w14:textId="77777777" w:rsidR="00446455" w:rsidRPr="00F77D2A" w:rsidRDefault="00446455" w:rsidP="00614C21">
            <w:pPr>
              <w:pStyle w:val="Proposaltabletext"/>
              <w:rPr>
                <w:rFonts w:ascii="Times New Roman" w:hAnsi="Times New Roman"/>
                <w:sz w:val="20"/>
                <w:szCs w:val="20"/>
                <w:lang w:val="en-CA"/>
              </w:rPr>
            </w:pPr>
          </w:p>
        </w:tc>
        <w:tc>
          <w:tcPr>
            <w:tcW w:w="536" w:type="dxa"/>
            <w:vAlign w:val="center"/>
          </w:tcPr>
          <w:p w14:paraId="1AF4E760" w14:textId="77777777" w:rsidR="00446455" w:rsidRPr="00F77D2A" w:rsidRDefault="00446455" w:rsidP="00614C21">
            <w:pPr>
              <w:pStyle w:val="Proposaltabletext"/>
              <w:rPr>
                <w:rFonts w:ascii="Times New Roman" w:hAnsi="Times New Roman"/>
                <w:sz w:val="20"/>
                <w:szCs w:val="20"/>
                <w:lang w:val="en-CA"/>
              </w:rPr>
            </w:pPr>
          </w:p>
        </w:tc>
        <w:tc>
          <w:tcPr>
            <w:tcW w:w="536" w:type="dxa"/>
            <w:vAlign w:val="center"/>
          </w:tcPr>
          <w:p w14:paraId="405D1907" w14:textId="77777777" w:rsidR="00446455" w:rsidRPr="00F77D2A" w:rsidRDefault="00446455" w:rsidP="00614C21">
            <w:pPr>
              <w:pStyle w:val="Proposaltabletext"/>
              <w:rPr>
                <w:rFonts w:ascii="Times New Roman" w:hAnsi="Times New Roman"/>
                <w:sz w:val="20"/>
                <w:szCs w:val="20"/>
                <w:lang w:val="en-CA"/>
              </w:rPr>
            </w:pPr>
          </w:p>
        </w:tc>
        <w:tc>
          <w:tcPr>
            <w:tcW w:w="536" w:type="dxa"/>
            <w:vAlign w:val="center"/>
          </w:tcPr>
          <w:p w14:paraId="4E960280" w14:textId="77777777" w:rsidR="00446455" w:rsidRPr="00F77D2A" w:rsidRDefault="00446455" w:rsidP="00614C21">
            <w:pPr>
              <w:pStyle w:val="Proposaltabletext"/>
              <w:rPr>
                <w:rFonts w:ascii="Times New Roman" w:hAnsi="Times New Roman"/>
                <w:sz w:val="20"/>
                <w:szCs w:val="20"/>
                <w:lang w:val="en-CA"/>
              </w:rPr>
            </w:pPr>
          </w:p>
        </w:tc>
        <w:tc>
          <w:tcPr>
            <w:tcW w:w="536" w:type="dxa"/>
            <w:vAlign w:val="center"/>
          </w:tcPr>
          <w:p w14:paraId="6BEAC3FC" w14:textId="77777777" w:rsidR="00446455" w:rsidRPr="00F77D2A" w:rsidRDefault="00446455" w:rsidP="00614C21">
            <w:pPr>
              <w:pStyle w:val="Proposaltabletext"/>
              <w:rPr>
                <w:rFonts w:ascii="Times New Roman" w:hAnsi="Times New Roman"/>
                <w:sz w:val="20"/>
                <w:szCs w:val="20"/>
                <w:lang w:val="en-CA"/>
              </w:rPr>
            </w:pPr>
          </w:p>
        </w:tc>
        <w:tc>
          <w:tcPr>
            <w:tcW w:w="536" w:type="dxa"/>
            <w:vAlign w:val="center"/>
          </w:tcPr>
          <w:p w14:paraId="286D926F" w14:textId="77777777" w:rsidR="00446455" w:rsidRPr="00F77D2A" w:rsidRDefault="00446455" w:rsidP="00614C21">
            <w:pPr>
              <w:pStyle w:val="Proposaltabletext"/>
              <w:rPr>
                <w:rFonts w:ascii="Times New Roman" w:hAnsi="Times New Roman"/>
                <w:sz w:val="20"/>
                <w:szCs w:val="20"/>
                <w:lang w:val="en-CA"/>
              </w:rPr>
            </w:pPr>
          </w:p>
        </w:tc>
        <w:tc>
          <w:tcPr>
            <w:tcW w:w="536" w:type="dxa"/>
          </w:tcPr>
          <w:p w14:paraId="0E9777C8" w14:textId="77777777" w:rsidR="00446455" w:rsidRPr="00F77D2A" w:rsidRDefault="00446455" w:rsidP="00614C21">
            <w:pPr>
              <w:pStyle w:val="Proposaltabletext"/>
              <w:rPr>
                <w:rFonts w:ascii="Times New Roman" w:hAnsi="Times New Roman"/>
                <w:sz w:val="20"/>
                <w:szCs w:val="20"/>
                <w:lang w:val="en-CA"/>
              </w:rPr>
            </w:pPr>
          </w:p>
        </w:tc>
        <w:tc>
          <w:tcPr>
            <w:tcW w:w="755" w:type="dxa"/>
            <w:vAlign w:val="center"/>
          </w:tcPr>
          <w:p w14:paraId="63DAE3C2" w14:textId="77777777" w:rsidR="00446455" w:rsidRPr="00F77D2A" w:rsidRDefault="00446455" w:rsidP="00614C21">
            <w:pPr>
              <w:pStyle w:val="Proposaltabletext"/>
              <w:rPr>
                <w:rFonts w:ascii="Times New Roman" w:hAnsi="Times New Roman"/>
                <w:sz w:val="20"/>
                <w:szCs w:val="20"/>
                <w:lang w:val="en-CA"/>
              </w:rPr>
            </w:pPr>
          </w:p>
        </w:tc>
      </w:tr>
      <w:tr w:rsidR="00446455" w:rsidRPr="00EA36B5" w14:paraId="25A95EAF" w14:textId="77777777" w:rsidTr="00614C21">
        <w:trPr>
          <w:cantSplit/>
          <w:trHeight w:val="288"/>
        </w:trPr>
        <w:tc>
          <w:tcPr>
            <w:tcW w:w="4562" w:type="dxa"/>
          </w:tcPr>
          <w:p w14:paraId="1355837E"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52A23624"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3403D3DA"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1E324B2"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203739D"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9773BA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E386BE8"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5906EE2"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40FAB881"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6D8515FC"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738658BE" w14:textId="77777777" w:rsidTr="00614C21">
        <w:trPr>
          <w:cantSplit/>
          <w:trHeight w:val="288"/>
        </w:trPr>
        <w:tc>
          <w:tcPr>
            <w:tcW w:w="4562" w:type="dxa"/>
          </w:tcPr>
          <w:p w14:paraId="6DA2160B"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7E34A638"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44D9A6D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CE30AC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D2171B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714A2BE"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DB43961"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609F65D"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673D0322"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2AAE15C8"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507227EB" w14:textId="77777777" w:rsidTr="00614C21">
        <w:trPr>
          <w:cantSplit/>
          <w:trHeight w:val="288"/>
        </w:trPr>
        <w:tc>
          <w:tcPr>
            <w:tcW w:w="4562" w:type="dxa"/>
          </w:tcPr>
          <w:p w14:paraId="04076EFB"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2C3953B3"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2E4CBC91"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0EAC58A"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9A9282E"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9775FE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3A5F53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0BBD9A1"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1198A8E4"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2893FD89"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0A9D9E02" w14:textId="77777777" w:rsidTr="00614C21">
        <w:trPr>
          <w:cantSplit/>
          <w:trHeight w:val="288"/>
        </w:trPr>
        <w:tc>
          <w:tcPr>
            <w:tcW w:w="4562" w:type="dxa"/>
          </w:tcPr>
          <w:p w14:paraId="46723039"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25B0C9FC"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0A4182C5"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E42783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70A95BF"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C1F89F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0FCB0CE"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3917B424"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5D6692BB"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4317FEFA"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258BDF62" w14:textId="77777777" w:rsidTr="00614C21">
        <w:trPr>
          <w:cantSplit/>
          <w:trHeight w:val="288"/>
        </w:trPr>
        <w:tc>
          <w:tcPr>
            <w:tcW w:w="4562" w:type="dxa"/>
          </w:tcPr>
          <w:p w14:paraId="5BC35664"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6FD625D9"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0576E8C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3DCCBFF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2EDE808"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BEB71A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2748338"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ADAA381"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40BF737E"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0BBE7B46"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3000256D" w14:textId="77777777" w:rsidTr="00614C21">
        <w:trPr>
          <w:cantSplit/>
          <w:trHeight w:val="288"/>
        </w:trPr>
        <w:tc>
          <w:tcPr>
            <w:tcW w:w="4562" w:type="dxa"/>
          </w:tcPr>
          <w:p w14:paraId="020579DD"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2720BCCC"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2DF7A9B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136A68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89F42BC"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0D02142"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B98974D"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7F132E6"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0B3A77CD"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5D12A992"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06A37D3E" w14:textId="77777777" w:rsidTr="00614C21">
        <w:trPr>
          <w:cantSplit/>
          <w:trHeight w:val="288"/>
        </w:trPr>
        <w:tc>
          <w:tcPr>
            <w:tcW w:w="4562" w:type="dxa"/>
          </w:tcPr>
          <w:p w14:paraId="10A882D8"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2BB04D72"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2597D20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C601DB2"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E600B62"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5A180A5"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FD1362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81815F8"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6F0F98CB"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44658B72"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0FEF0B50" w14:textId="77777777" w:rsidTr="00614C21">
        <w:trPr>
          <w:cantSplit/>
          <w:trHeight w:val="288"/>
        </w:trPr>
        <w:tc>
          <w:tcPr>
            <w:tcW w:w="4562" w:type="dxa"/>
          </w:tcPr>
          <w:p w14:paraId="49086B6B"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630DD50A"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24B2D36D"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B65BA8F"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8B3087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758BBA2"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223201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8934EA7"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663D21E7"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524A8577"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3C5D319E" w14:textId="77777777" w:rsidTr="00614C21">
        <w:trPr>
          <w:cantSplit/>
          <w:trHeight w:val="288"/>
        </w:trPr>
        <w:tc>
          <w:tcPr>
            <w:tcW w:w="4562" w:type="dxa"/>
          </w:tcPr>
          <w:p w14:paraId="6091B0CF"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5038F09B"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33734A5E"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8F8CCBE"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BD371A3"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9BB412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FC00F5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619A56C"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70EBDCC6"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23818F25"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2F902613" w14:textId="77777777" w:rsidTr="00614C21">
        <w:trPr>
          <w:cantSplit/>
          <w:trHeight w:val="288"/>
        </w:trPr>
        <w:tc>
          <w:tcPr>
            <w:tcW w:w="4562" w:type="dxa"/>
          </w:tcPr>
          <w:p w14:paraId="5E45568F"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251695D3"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6E7E8C6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7DC3F15"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76CB404"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042B773"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A8480E1"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8512A3A"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5CCDE1E3"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615FB42E"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18DB294B" w14:textId="77777777" w:rsidTr="00614C21">
        <w:trPr>
          <w:cantSplit/>
          <w:trHeight w:val="288"/>
        </w:trPr>
        <w:tc>
          <w:tcPr>
            <w:tcW w:w="4562" w:type="dxa"/>
          </w:tcPr>
          <w:p w14:paraId="481166D1"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5EA23771"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1035C9E3"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A8EC92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2C7C624"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5093F5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ED0253A"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231117C"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5F78C612"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37537C7A"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02F314A8" w14:textId="77777777" w:rsidTr="00614C21">
        <w:trPr>
          <w:cantSplit/>
          <w:trHeight w:val="288"/>
        </w:trPr>
        <w:tc>
          <w:tcPr>
            <w:tcW w:w="4562" w:type="dxa"/>
          </w:tcPr>
          <w:p w14:paraId="2ACBD4F9"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68B62D2C"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2FEFCD3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DA0CE3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3D12D00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5C41036"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1DAEB5C5"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2800B5A"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15404BCC"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5EA88B41"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16A032F3" w14:textId="77777777" w:rsidTr="00614C21">
        <w:trPr>
          <w:cantSplit/>
          <w:trHeight w:val="288"/>
        </w:trPr>
        <w:tc>
          <w:tcPr>
            <w:tcW w:w="4562" w:type="dxa"/>
          </w:tcPr>
          <w:p w14:paraId="426C34EB"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4C36E494"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70EBDE0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3B096D8"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897A53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7CAA63DB"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FC5B4D5"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EB714FD"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60ACFDEF"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6796935D"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7348534F" w14:textId="77777777" w:rsidTr="00614C21">
        <w:trPr>
          <w:cantSplit/>
          <w:trHeight w:val="288"/>
        </w:trPr>
        <w:tc>
          <w:tcPr>
            <w:tcW w:w="4562" w:type="dxa"/>
          </w:tcPr>
          <w:p w14:paraId="1ACF57CA"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1F67AD1D"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6768E502"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3E2675C3"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480933A"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339D0CA9"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AFB7B26"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0CB02CC9"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5DB2D589"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30B6E3A7" w14:textId="77777777" w:rsidR="00446455" w:rsidRPr="00DC71EF" w:rsidRDefault="00446455" w:rsidP="00614C21">
            <w:pPr>
              <w:pStyle w:val="Proposaltabletext"/>
              <w:rPr>
                <w:rFonts w:ascii="Times New Roman" w:hAnsi="Times New Roman"/>
                <w:sz w:val="20"/>
                <w:szCs w:val="20"/>
                <w:lang w:val="en-CA"/>
              </w:rPr>
            </w:pPr>
          </w:p>
        </w:tc>
      </w:tr>
      <w:tr w:rsidR="00446455" w:rsidRPr="00EA36B5" w14:paraId="33B9282C" w14:textId="77777777" w:rsidTr="00614C21">
        <w:trPr>
          <w:cantSplit/>
          <w:trHeight w:val="288"/>
        </w:trPr>
        <w:tc>
          <w:tcPr>
            <w:tcW w:w="4562" w:type="dxa"/>
          </w:tcPr>
          <w:p w14:paraId="38B0EF24" w14:textId="77777777" w:rsidR="00446455" w:rsidRPr="00DC71EF" w:rsidRDefault="00446455" w:rsidP="00614C21">
            <w:pPr>
              <w:pStyle w:val="Proposaltabletext"/>
              <w:keepNext/>
              <w:tabs>
                <w:tab w:val="right" w:leader="dot" w:pos="9350"/>
              </w:tabs>
              <w:rPr>
                <w:rFonts w:ascii="Times New Roman" w:hAnsi="Times New Roman"/>
                <w:sz w:val="20"/>
                <w:szCs w:val="20"/>
                <w:lang w:val="en-CA"/>
              </w:rPr>
            </w:pPr>
          </w:p>
        </w:tc>
        <w:tc>
          <w:tcPr>
            <w:tcW w:w="537" w:type="dxa"/>
            <w:vAlign w:val="center"/>
          </w:tcPr>
          <w:p w14:paraId="76D31237" w14:textId="77777777" w:rsidR="00446455" w:rsidRPr="00DC71EF" w:rsidRDefault="00446455" w:rsidP="00614C21">
            <w:pPr>
              <w:pStyle w:val="Proposaltabletext"/>
              <w:rPr>
                <w:rFonts w:ascii="Times New Roman" w:hAnsi="Times New Roman"/>
                <w:sz w:val="20"/>
                <w:szCs w:val="20"/>
                <w:lang w:val="en-CA"/>
              </w:rPr>
            </w:pPr>
          </w:p>
        </w:tc>
        <w:tc>
          <w:tcPr>
            <w:tcW w:w="560" w:type="dxa"/>
            <w:vAlign w:val="center"/>
          </w:tcPr>
          <w:p w14:paraId="1A6EB587"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2436C51A"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4342DBE"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40CBADD0"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60D7CB98" w14:textId="77777777" w:rsidR="00446455" w:rsidRPr="00DC71EF" w:rsidRDefault="00446455" w:rsidP="00614C21">
            <w:pPr>
              <w:pStyle w:val="Proposaltabletext"/>
              <w:rPr>
                <w:rFonts w:ascii="Times New Roman" w:hAnsi="Times New Roman"/>
                <w:sz w:val="20"/>
                <w:szCs w:val="20"/>
                <w:lang w:val="en-CA"/>
              </w:rPr>
            </w:pPr>
          </w:p>
        </w:tc>
        <w:tc>
          <w:tcPr>
            <w:tcW w:w="536" w:type="dxa"/>
            <w:vAlign w:val="center"/>
          </w:tcPr>
          <w:p w14:paraId="51AA678D" w14:textId="77777777" w:rsidR="00446455" w:rsidRPr="00DC71EF" w:rsidRDefault="00446455" w:rsidP="00614C21">
            <w:pPr>
              <w:pStyle w:val="Proposaltabletext"/>
              <w:rPr>
                <w:rFonts w:ascii="Times New Roman" w:hAnsi="Times New Roman"/>
                <w:sz w:val="20"/>
                <w:szCs w:val="20"/>
                <w:lang w:val="en-CA"/>
              </w:rPr>
            </w:pPr>
          </w:p>
        </w:tc>
        <w:tc>
          <w:tcPr>
            <w:tcW w:w="536" w:type="dxa"/>
          </w:tcPr>
          <w:p w14:paraId="11536431" w14:textId="77777777" w:rsidR="00446455" w:rsidRPr="00DC71EF" w:rsidRDefault="00446455" w:rsidP="00614C21">
            <w:pPr>
              <w:pStyle w:val="Proposaltabletext"/>
              <w:rPr>
                <w:rFonts w:ascii="Times New Roman" w:hAnsi="Times New Roman"/>
                <w:sz w:val="20"/>
                <w:szCs w:val="20"/>
                <w:lang w:val="en-CA"/>
              </w:rPr>
            </w:pPr>
          </w:p>
        </w:tc>
        <w:tc>
          <w:tcPr>
            <w:tcW w:w="755" w:type="dxa"/>
            <w:vAlign w:val="center"/>
          </w:tcPr>
          <w:p w14:paraId="473768B8" w14:textId="77777777" w:rsidR="00446455" w:rsidRPr="00DC71EF" w:rsidRDefault="00446455" w:rsidP="00614C21">
            <w:pPr>
              <w:pStyle w:val="Proposaltabletext"/>
              <w:rPr>
                <w:rFonts w:ascii="Times New Roman" w:hAnsi="Times New Roman"/>
                <w:sz w:val="20"/>
                <w:szCs w:val="20"/>
                <w:lang w:val="en-CA"/>
              </w:rPr>
            </w:pPr>
          </w:p>
        </w:tc>
      </w:tr>
    </w:tbl>
    <w:p w14:paraId="6146E4D7" w14:textId="77777777" w:rsidR="00446455" w:rsidRPr="00EA36B5" w:rsidRDefault="00446455" w:rsidP="00446455">
      <w:pPr>
        <w:rPr>
          <w:rFonts w:ascii="Calibri" w:hAnsi="Calibri"/>
        </w:rPr>
      </w:pPr>
    </w:p>
    <w:p w14:paraId="77C60988" w14:textId="434C0043" w:rsidR="00446455" w:rsidRDefault="00446455" w:rsidP="00446455">
      <w:pPr>
        <w:spacing w:after="0"/>
        <w:rPr>
          <w:rFonts w:ascii="Calibri" w:hAnsi="Calibri"/>
        </w:rPr>
      </w:pPr>
      <w:r w:rsidRPr="00EA36B5">
        <w:rPr>
          <w:rFonts w:ascii="Calibri" w:hAnsi="Calibri"/>
        </w:rPr>
        <w:br w:type="page"/>
      </w:r>
    </w:p>
    <w:p w14:paraId="67970C91" w14:textId="59F9A26D" w:rsidR="00456ABE" w:rsidRPr="00B876C0" w:rsidRDefault="00456ABE" w:rsidP="00841082">
      <w:pPr>
        <w:pStyle w:val="Heading4"/>
        <w:rPr>
          <w:rFonts w:ascii="Arial" w:hAnsi="Arial" w:cs="Arial"/>
          <w:b/>
          <w:bCs/>
          <w:i w:val="0"/>
          <w:iCs w:val="0"/>
          <w:color w:val="auto"/>
          <w:sz w:val="28"/>
          <w:szCs w:val="28"/>
        </w:rPr>
      </w:pPr>
      <w:r w:rsidRPr="00B876C0">
        <w:rPr>
          <w:rFonts w:ascii="Arial" w:hAnsi="Arial" w:cs="Arial"/>
          <w:b/>
          <w:bCs/>
          <w:i w:val="0"/>
          <w:iCs w:val="0"/>
          <w:color w:val="auto"/>
          <w:sz w:val="28"/>
          <w:szCs w:val="28"/>
        </w:rPr>
        <w:lastRenderedPageBreak/>
        <w:t xml:space="preserve">Appendix B: </w:t>
      </w:r>
      <w:r w:rsidR="008835BD" w:rsidRPr="00B876C0">
        <w:rPr>
          <w:rFonts w:ascii="Arial" w:hAnsi="Arial" w:cs="Arial"/>
          <w:b/>
          <w:bCs/>
          <w:i w:val="0"/>
          <w:iCs w:val="0"/>
          <w:color w:val="auto"/>
          <w:sz w:val="28"/>
          <w:szCs w:val="28"/>
        </w:rPr>
        <w:t xml:space="preserve">Demonstration of </w:t>
      </w:r>
      <w:r w:rsidRPr="00B876C0">
        <w:rPr>
          <w:rFonts w:ascii="Arial" w:hAnsi="Arial" w:cs="Arial"/>
          <w:b/>
          <w:bCs/>
          <w:i w:val="0"/>
          <w:iCs w:val="0"/>
          <w:color w:val="auto"/>
          <w:sz w:val="28"/>
          <w:szCs w:val="28"/>
        </w:rPr>
        <w:t xml:space="preserve">Program Goals </w:t>
      </w:r>
      <w:r w:rsidR="008835BD" w:rsidRPr="00B876C0">
        <w:rPr>
          <w:rFonts w:ascii="Arial" w:hAnsi="Arial" w:cs="Arial"/>
          <w:b/>
          <w:bCs/>
          <w:i w:val="0"/>
          <w:iCs w:val="0"/>
          <w:color w:val="auto"/>
          <w:sz w:val="28"/>
          <w:szCs w:val="28"/>
        </w:rPr>
        <w:t>Achievement</w:t>
      </w:r>
      <w:r w:rsidRPr="00B876C0">
        <w:rPr>
          <w:rFonts w:ascii="Arial" w:hAnsi="Arial" w:cs="Arial"/>
          <w:b/>
          <w:bCs/>
          <w:i w:val="0"/>
          <w:iCs w:val="0"/>
          <w:color w:val="auto"/>
          <w:sz w:val="28"/>
          <w:szCs w:val="28"/>
        </w:rPr>
        <w:t xml:space="preserve"> </w:t>
      </w:r>
    </w:p>
    <w:p w14:paraId="28C9F370" w14:textId="77777777" w:rsidR="00456ABE" w:rsidRPr="0032591B" w:rsidRDefault="00456ABE" w:rsidP="00456ABE">
      <w:pPr>
        <w:spacing w:before="240" w:after="120" w:line="240" w:lineRule="auto"/>
        <w:ind w:left="431"/>
        <w:rPr>
          <w:rFonts w:ascii="Times New Roman" w:eastAsia="Times New Roman" w:hAnsi="Times New Roman" w:cs="Times New Roman"/>
          <w:color w:val="538135" w:themeColor="accent6" w:themeShade="BF"/>
        </w:rPr>
      </w:pPr>
      <w:r w:rsidRPr="00347451">
        <w:rPr>
          <w:rFonts w:ascii="Times New Roman" w:eastAsia="Times New Roman" w:hAnsi="Times New Roman" w:cs="Times New Roman"/>
        </w:rPr>
        <w:t>[</w:t>
      </w:r>
      <w:r w:rsidRPr="0032591B">
        <w:rPr>
          <w:rFonts w:ascii="Times New Roman" w:eastAsia="Times New Roman" w:hAnsi="Times New Roman" w:cs="Times New Roman"/>
          <w:color w:val="538135" w:themeColor="accent6" w:themeShade="BF"/>
        </w:rPr>
        <w:t xml:space="preserve">Ensure the courses in the table below align with the courses that contribute to the corresponding program goals in the Goal Integration Table. Focus on how achievement of goals by students would be assessed in the more advanced or </w:t>
      </w:r>
      <w:proofErr w:type="gramStart"/>
      <w:r w:rsidRPr="0032591B">
        <w:rPr>
          <w:rFonts w:ascii="Times New Roman" w:eastAsia="Times New Roman" w:hAnsi="Times New Roman" w:cs="Times New Roman"/>
          <w:color w:val="538135" w:themeColor="accent6" w:themeShade="BF"/>
        </w:rPr>
        <w:t>upper level</w:t>
      </w:r>
      <w:proofErr w:type="gramEnd"/>
      <w:r w:rsidRPr="0032591B">
        <w:rPr>
          <w:rFonts w:ascii="Times New Roman" w:eastAsia="Times New Roman" w:hAnsi="Times New Roman" w:cs="Times New Roman"/>
          <w:color w:val="538135" w:themeColor="accent6" w:themeShade="BF"/>
        </w:rPr>
        <w:t xml:space="preserve"> courses (instead of the foundational ones such as those in levels one/two in a diploma program)</w:t>
      </w:r>
      <w:r w:rsidRPr="00347451">
        <w:rPr>
          <w:rFonts w:ascii="Times New Roman" w:eastAsia="Times New Roman" w:hAnsi="Times New Roman" w:cs="Times New Roman"/>
        </w:rPr>
        <w:t>]</w:t>
      </w:r>
    </w:p>
    <w:tbl>
      <w:tblPr>
        <w:tblW w:w="90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3"/>
        <w:gridCol w:w="3592"/>
      </w:tblGrid>
      <w:tr w:rsidR="00456ABE" w:rsidRPr="00456ABE" w14:paraId="61F795DA" w14:textId="77777777" w:rsidTr="00456ABE">
        <w:trPr>
          <w:trHeight w:val="1961"/>
          <w:tblHeader/>
        </w:trPr>
        <w:tc>
          <w:tcPr>
            <w:tcW w:w="548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8CE494" w14:textId="77777777" w:rsidR="00456ABE" w:rsidRPr="0032591B" w:rsidRDefault="00456ABE" w:rsidP="00456ABE">
            <w:pPr>
              <w:spacing w:before="60" w:after="60" w:line="256" w:lineRule="auto"/>
              <w:rPr>
                <w:rFonts w:ascii="Arial" w:eastAsia="Times New Roman" w:hAnsi="Arial" w:cs="Times New Roman"/>
                <w:b/>
                <w:bCs/>
                <w:sz w:val="20"/>
                <w:szCs w:val="20"/>
              </w:rPr>
            </w:pPr>
            <w:r w:rsidRPr="0032591B">
              <w:rPr>
                <w:rFonts w:ascii="Arial" w:eastAsia="Times New Roman" w:hAnsi="Arial" w:cs="Times New Roman"/>
                <w:b/>
                <w:bCs/>
                <w:sz w:val="20"/>
                <w:szCs w:val="20"/>
              </w:rPr>
              <w:t>Goals</w:t>
            </w:r>
            <w:r w:rsidRPr="00347451">
              <w:rPr>
                <w:rFonts w:ascii="Arial" w:eastAsia="Times New Roman" w:hAnsi="Arial" w:cs="Times New Roman"/>
                <w:b/>
                <w:bCs/>
                <w:sz w:val="20"/>
                <w:szCs w:val="20"/>
              </w:rPr>
              <w:t xml:space="preserve"> </w:t>
            </w:r>
            <w:r w:rsidRPr="00347451">
              <w:rPr>
                <w:rFonts w:ascii="Arial" w:eastAsia="Times New Roman" w:hAnsi="Arial" w:cs="Times New Roman"/>
                <w:sz w:val="20"/>
                <w:szCs w:val="20"/>
              </w:rPr>
              <w:t>[</w:t>
            </w:r>
            <w:r w:rsidRPr="0032591B">
              <w:rPr>
                <w:rFonts w:ascii="Arial" w:eastAsia="Times New Roman" w:hAnsi="Arial" w:cs="Times New Roman"/>
                <w:color w:val="538135" w:themeColor="accent6" w:themeShade="BF"/>
                <w:sz w:val="20"/>
                <w:szCs w:val="20"/>
              </w:rPr>
              <w:t>please delete the examples below when filling out the template</w:t>
            </w:r>
            <w:r w:rsidRPr="00347451">
              <w:rPr>
                <w:rFonts w:ascii="Arial" w:eastAsia="Times New Roman" w:hAnsi="Arial" w:cs="Times New Roman"/>
                <w:sz w:val="20"/>
                <w:szCs w:val="20"/>
              </w:rPr>
              <w:t>]</w:t>
            </w:r>
          </w:p>
        </w:tc>
        <w:tc>
          <w:tcPr>
            <w:tcW w:w="35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29FA40" w14:textId="77777777" w:rsidR="00456ABE" w:rsidRPr="0032591B" w:rsidRDefault="00456ABE" w:rsidP="00456ABE">
            <w:pPr>
              <w:spacing w:before="60" w:after="60" w:line="256" w:lineRule="auto"/>
              <w:rPr>
                <w:rFonts w:ascii="Arial" w:eastAsia="Times New Roman" w:hAnsi="Arial" w:cs="Times New Roman"/>
                <w:b/>
                <w:bCs/>
                <w:sz w:val="20"/>
                <w:szCs w:val="20"/>
              </w:rPr>
            </w:pPr>
            <w:r w:rsidRPr="0032591B">
              <w:rPr>
                <w:rFonts w:ascii="Arial" w:eastAsia="Times New Roman" w:hAnsi="Arial" w:cs="Times New Roman"/>
                <w:b/>
                <w:bCs/>
                <w:sz w:val="20"/>
                <w:szCs w:val="20"/>
              </w:rPr>
              <w:t>Assessment of Program Goal</w:t>
            </w:r>
          </w:p>
          <w:p w14:paraId="53724616" w14:textId="77777777" w:rsidR="00456ABE" w:rsidRPr="0032591B" w:rsidRDefault="00456ABE" w:rsidP="00456ABE">
            <w:pPr>
              <w:spacing w:before="60" w:after="60" w:line="256" w:lineRule="auto"/>
              <w:rPr>
                <w:rFonts w:ascii="Arial" w:eastAsia="Times New Roman" w:hAnsi="Arial" w:cs="Times New Roman"/>
                <w:sz w:val="20"/>
                <w:szCs w:val="20"/>
              </w:rPr>
            </w:pPr>
            <w:r w:rsidRPr="00347451">
              <w:rPr>
                <w:rFonts w:ascii="Arial" w:eastAsia="Times New Roman" w:hAnsi="Arial" w:cs="Times New Roman"/>
                <w:sz w:val="20"/>
                <w:szCs w:val="20"/>
              </w:rPr>
              <w:t>[</w:t>
            </w:r>
            <w:r w:rsidRPr="0032591B">
              <w:rPr>
                <w:rFonts w:ascii="Arial" w:eastAsia="Times New Roman" w:hAnsi="Arial" w:cs="Times New Roman"/>
                <w:color w:val="538135" w:themeColor="accent6" w:themeShade="BF"/>
                <w:sz w:val="20"/>
                <w:szCs w:val="20"/>
              </w:rPr>
              <w:t>Identify course and key assessments demonstrating achievement of goal; may be one or multiple courses. Delete the examples below when filling out the template</w:t>
            </w:r>
            <w:r w:rsidRPr="00347451">
              <w:rPr>
                <w:rFonts w:ascii="Arial" w:eastAsia="Times New Roman" w:hAnsi="Arial" w:cs="Times New Roman"/>
                <w:sz w:val="20"/>
                <w:szCs w:val="20"/>
              </w:rPr>
              <w:t>]</w:t>
            </w:r>
          </w:p>
        </w:tc>
      </w:tr>
      <w:tr w:rsidR="00456ABE" w:rsidRPr="00456ABE" w14:paraId="3153B1ED"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hideMark/>
          </w:tcPr>
          <w:p w14:paraId="723CC08E"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Collaborate with diverse groups and investigation teams, including law enforcement agencies, to investigate fraud and financial crimes</w:t>
            </w:r>
            <w:r w:rsidRPr="00347451">
              <w:rPr>
                <w:rFonts w:ascii="Arial" w:eastAsia="Times New Roman" w:hAnsi="Arial" w:cs="Times New Roman"/>
                <w:sz w:val="18"/>
                <w:szCs w:val="18"/>
              </w:rPr>
              <w:t>]</w:t>
            </w:r>
          </w:p>
        </w:tc>
        <w:tc>
          <w:tcPr>
            <w:tcW w:w="3591" w:type="dxa"/>
            <w:tcBorders>
              <w:top w:val="single" w:sz="4" w:space="0" w:color="auto"/>
              <w:left w:val="single" w:sz="4" w:space="0" w:color="auto"/>
              <w:bottom w:val="single" w:sz="4" w:space="0" w:color="auto"/>
              <w:right w:val="single" w:sz="4" w:space="0" w:color="auto"/>
            </w:tcBorders>
            <w:vAlign w:val="center"/>
          </w:tcPr>
          <w:p w14:paraId="1FB40B2A"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 xml:space="preserve">XXXX 9000 - Lab work and class and online discussions </w:t>
            </w:r>
          </w:p>
          <w:p w14:paraId="591CFC3C"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p>
          <w:p w14:paraId="4805698E"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9020 – Lab work and class online discussion</w:t>
            </w:r>
          </w:p>
          <w:p w14:paraId="12AF4BAC"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p>
          <w:p w14:paraId="69F6CC37"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9040 – Presentation of final investigative reports from mock cases.</w:t>
            </w:r>
            <w:r w:rsidRPr="00347451">
              <w:rPr>
                <w:rFonts w:ascii="Arial" w:eastAsia="Times New Roman" w:hAnsi="Arial" w:cs="Times New Roman"/>
                <w:sz w:val="18"/>
                <w:szCs w:val="18"/>
              </w:rPr>
              <w:t>]</w:t>
            </w:r>
          </w:p>
          <w:p w14:paraId="3C0545CE"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497400BF"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hideMark/>
          </w:tcPr>
          <w:p w14:paraId="72DD8C83"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Generate forensic investigation reports of fraudulent activities with accounting, documentary, eDiscovery, computer forensic and online evidence</w:t>
            </w:r>
            <w:r w:rsidRPr="00347451">
              <w:rPr>
                <w:rFonts w:ascii="Arial" w:eastAsia="Times New Roman" w:hAnsi="Arial" w:cs="Times New Roman"/>
                <w:sz w:val="18"/>
                <w:szCs w:val="18"/>
              </w:rPr>
              <w:t>]</w:t>
            </w:r>
          </w:p>
        </w:tc>
        <w:tc>
          <w:tcPr>
            <w:tcW w:w="3591" w:type="dxa"/>
            <w:tcBorders>
              <w:top w:val="single" w:sz="4" w:space="0" w:color="auto"/>
              <w:left w:val="single" w:sz="4" w:space="0" w:color="auto"/>
              <w:bottom w:val="single" w:sz="4" w:space="0" w:color="auto"/>
              <w:right w:val="single" w:sz="4" w:space="0" w:color="auto"/>
            </w:tcBorders>
            <w:vAlign w:val="center"/>
          </w:tcPr>
          <w:p w14:paraId="38647F5E"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 xml:space="preserve">XXXX 9000 - Quizzes and Mid-term </w:t>
            </w:r>
          </w:p>
          <w:p w14:paraId="027703B5"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p>
          <w:p w14:paraId="2AD5DFF7"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9010- Lab work and class and online discussions</w:t>
            </w:r>
          </w:p>
          <w:p w14:paraId="69FDDCD3"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p>
          <w:p w14:paraId="4B0D702E"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9020 – Investigation report development using critical thinking process project</w:t>
            </w:r>
            <w:r w:rsidRPr="00347451">
              <w:rPr>
                <w:rFonts w:ascii="Arial" w:eastAsia="Times New Roman" w:hAnsi="Arial" w:cs="Times New Roman"/>
                <w:sz w:val="18"/>
                <w:szCs w:val="18"/>
              </w:rPr>
              <w:t>]</w:t>
            </w:r>
          </w:p>
          <w:p w14:paraId="5D957345"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56FE4ED0"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tcPr>
          <w:p w14:paraId="024D81B2"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Conduct forensic data examinations to investigate fraud and financial crimes, using advanced technologies and methods</w:t>
            </w:r>
            <w:r w:rsidRPr="00347451">
              <w:rPr>
                <w:rFonts w:ascii="Arial" w:eastAsia="Times New Roman" w:hAnsi="Arial" w:cs="Times New Roman"/>
                <w:sz w:val="18"/>
                <w:szCs w:val="18"/>
              </w:rPr>
              <w:t>]</w:t>
            </w:r>
          </w:p>
          <w:p w14:paraId="72754920"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p>
        </w:tc>
        <w:tc>
          <w:tcPr>
            <w:tcW w:w="3591" w:type="dxa"/>
            <w:tcBorders>
              <w:top w:val="single" w:sz="4" w:space="0" w:color="auto"/>
              <w:left w:val="single" w:sz="4" w:space="0" w:color="auto"/>
              <w:bottom w:val="single" w:sz="4" w:space="0" w:color="auto"/>
              <w:right w:val="single" w:sz="4" w:space="0" w:color="auto"/>
            </w:tcBorders>
            <w:vAlign w:val="center"/>
          </w:tcPr>
          <w:p w14:paraId="18834B10"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47451">
              <w:rPr>
                <w:rFonts w:ascii="Arial" w:eastAsia="Times New Roman" w:hAnsi="Arial" w:cs="Times New Roman"/>
                <w:sz w:val="18"/>
                <w:szCs w:val="18"/>
              </w:rPr>
              <w:t>[</w:t>
            </w:r>
            <w:r w:rsidRPr="0032591B">
              <w:rPr>
                <w:rFonts w:ascii="Arial" w:eastAsia="Times New Roman" w:hAnsi="Arial" w:cs="Times New Roman"/>
                <w:color w:val="538135" w:themeColor="accent6" w:themeShade="BF"/>
                <w:sz w:val="18"/>
                <w:szCs w:val="18"/>
              </w:rPr>
              <w:t xml:space="preserve">XXXX 9020 – Final exam </w:t>
            </w:r>
          </w:p>
          <w:p w14:paraId="7FE367B8"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p>
          <w:p w14:paraId="520F05EA" w14:textId="77777777" w:rsidR="00456ABE" w:rsidRPr="0032591B" w:rsidRDefault="00456ABE" w:rsidP="00456ABE">
            <w:pPr>
              <w:spacing w:before="40" w:after="40" w:line="256" w:lineRule="auto"/>
              <w:rPr>
                <w:rFonts w:ascii="Arial" w:eastAsia="Times New Roman" w:hAnsi="Arial" w:cs="Times New Roman"/>
                <w:color w:val="538135" w:themeColor="accent6" w:themeShade="BF"/>
                <w:sz w:val="18"/>
                <w:szCs w:val="18"/>
              </w:rPr>
            </w:pPr>
            <w:r w:rsidRPr="0032591B">
              <w:rPr>
                <w:rFonts w:ascii="Arial" w:eastAsia="Times New Roman" w:hAnsi="Arial" w:cs="Times New Roman"/>
                <w:color w:val="538135" w:themeColor="accent6" w:themeShade="BF"/>
                <w:sz w:val="18"/>
                <w:szCs w:val="18"/>
              </w:rPr>
              <w:t>XXXX 9030 – Analysis of forensic investigation results project.</w:t>
            </w:r>
            <w:r w:rsidRPr="00347451">
              <w:rPr>
                <w:rFonts w:ascii="Arial" w:eastAsia="Times New Roman" w:hAnsi="Arial" w:cs="Times New Roman"/>
                <w:sz w:val="18"/>
                <w:szCs w:val="18"/>
              </w:rPr>
              <w:t>]</w:t>
            </w:r>
          </w:p>
          <w:p w14:paraId="2562B674"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41E7674A"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tcPr>
          <w:p w14:paraId="7522771F"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p>
        </w:tc>
        <w:tc>
          <w:tcPr>
            <w:tcW w:w="3591" w:type="dxa"/>
            <w:tcBorders>
              <w:top w:val="single" w:sz="4" w:space="0" w:color="auto"/>
              <w:left w:val="single" w:sz="4" w:space="0" w:color="auto"/>
              <w:bottom w:val="single" w:sz="4" w:space="0" w:color="auto"/>
              <w:right w:val="single" w:sz="4" w:space="0" w:color="auto"/>
            </w:tcBorders>
            <w:vAlign w:val="center"/>
          </w:tcPr>
          <w:p w14:paraId="4640E03D"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7418EABE"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tcPr>
          <w:p w14:paraId="657267A2"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p>
        </w:tc>
        <w:tc>
          <w:tcPr>
            <w:tcW w:w="3591" w:type="dxa"/>
            <w:tcBorders>
              <w:top w:val="single" w:sz="4" w:space="0" w:color="auto"/>
              <w:left w:val="single" w:sz="4" w:space="0" w:color="auto"/>
              <w:bottom w:val="single" w:sz="4" w:space="0" w:color="auto"/>
              <w:right w:val="single" w:sz="4" w:space="0" w:color="auto"/>
            </w:tcBorders>
            <w:vAlign w:val="center"/>
          </w:tcPr>
          <w:p w14:paraId="70FEA550"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0BDB2959"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tcPr>
          <w:p w14:paraId="7AF25E73"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p>
        </w:tc>
        <w:tc>
          <w:tcPr>
            <w:tcW w:w="3591" w:type="dxa"/>
            <w:tcBorders>
              <w:top w:val="single" w:sz="4" w:space="0" w:color="auto"/>
              <w:left w:val="single" w:sz="4" w:space="0" w:color="auto"/>
              <w:bottom w:val="single" w:sz="4" w:space="0" w:color="auto"/>
              <w:right w:val="single" w:sz="4" w:space="0" w:color="auto"/>
            </w:tcBorders>
            <w:vAlign w:val="center"/>
          </w:tcPr>
          <w:p w14:paraId="3F1E637B"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2E4B6D46"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tcPr>
          <w:p w14:paraId="71CDEFA1"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p>
        </w:tc>
        <w:tc>
          <w:tcPr>
            <w:tcW w:w="3591" w:type="dxa"/>
            <w:tcBorders>
              <w:top w:val="single" w:sz="4" w:space="0" w:color="auto"/>
              <w:left w:val="single" w:sz="4" w:space="0" w:color="auto"/>
              <w:bottom w:val="single" w:sz="4" w:space="0" w:color="auto"/>
              <w:right w:val="single" w:sz="4" w:space="0" w:color="auto"/>
            </w:tcBorders>
            <w:vAlign w:val="center"/>
          </w:tcPr>
          <w:p w14:paraId="046EEB74" w14:textId="77777777" w:rsidR="00456ABE" w:rsidRPr="0032591B" w:rsidRDefault="00456ABE" w:rsidP="00456ABE">
            <w:pPr>
              <w:spacing w:before="40" w:after="40" w:line="256" w:lineRule="auto"/>
              <w:rPr>
                <w:rFonts w:ascii="Arial" w:eastAsia="Times New Roman" w:hAnsi="Arial" w:cs="Times New Roman"/>
                <w:sz w:val="18"/>
                <w:szCs w:val="18"/>
              </w:rPr>
            </w:pPr>
          </w:p>
        </w:tc>
      </w:tr>
      <w:tr w:rsidR="00456ABE" w:rsidRPr="00456ABE" w14:paraId="73C53ED0" w14:textId="77777777" w:rsidTr="00456ABE">
        <w:trPr>
          <w:cantSplit/>
          <w:trHeight w:val="288"/>
        </w:trPr>
        <w:tc>
          <w:tcPr>
            <w:tcW w:w="5482" w:type="dxa"/>
            <w:tcBorders>
              <w:top w:val="single" w:sz="4" w:space="0" w:color="auto"/>
              <w:left w:val="single" w:sz="4" w:space="0" w:color="auto"/>
              <w:bottom w:val="single" w:sz="4" w:space="0" w:color="auto"/>
              <w:right w:val="single" w:sz="4" w:space="0" w:color="auto"/>
            </w:tcBorders>
          </w:tcPr>
          <w:p w14:paraId="1EABEFBF" w14:textId="77777777" w:rsidR="00456ABE" w:rsidRPr="0032591B" w:rsidRDefault="00456ABE" w:rsidP="00456ABE">
            <w:pPr>
              <w:keepNext/>
              <w:tabs>
                <w:tab w:val="right" w:leader="dot" w:pos="9350"/>
              </w:tabs>
              <w:spacing w:before="40" w:after="40" w:line="256" w:lineRule="auto"/>
              <w:rPr>
                <w:rFonts w:ascii="Arial" w:eastAsia="Times New Roman" w:hAnsi="Arial" w:cs="Times New Roman"/>
                <w:sz w:val="18"/>
                <w:szCs w:val="18"/>
              </w:rPr>
            </w:pPr>
          </w:p>
        </w:tc>
        <w:tc>
          <w:tcPr>
            <w:tcW w:w="3591" w:type="dxa"/>
            <w:tcBorders>
              <w:top w:val="single" w:sz="4" w:space="0" w:color="auto"/>
              <w:left w:val="single" w:sz="4" w:space="0" w:color="auto"/>
              <w:bottom w:val="single" w:sz="4" w:space="0" w:color="auto"/>
              <w:right w:val="single" w:sz="4" w:space="0" w:color="auto"/>
            </w:tcBorders>
            <w:vAlign w:val="center"/>
          </w:tcPr>
          <w:p w14:paraId="451939A5" w14:textId="77777777" w:rsidR="00456ABE" w:rsidRPr="0032591B" w:rsidRDefault="00456ABE" w:rsidP="00456ABE">
            <w:pPr>
              <w:spacing w:before="40" w:after="40" w:line="256" w:lineRule="auto"/>
              <w:rPr>
                <w:rFonts w:ascii="Arial" w:eastAsia="Times New Roman" w:hAnsi="Arial" w:cs="Times New Roman"/>
                <w:sz w:val="18"/>
                <w:szCs w:val="18"/>
              </w:rPr>
            </w:pPr>
          </w:p>
        </w:tc>
      </w:tr>
    </w:tbl>
    <w:p w14:paraId="7107A387" w14:textId="77777777" w:rsidR="00456ABE" w:rsidRPr="00456ABE" w:rsidRDefault="00456ABE" w:rsidP="00456ABE">
      <w:pPr>
        <w:spacing w:before="240" w:after="120" w:line="240" w:lineRule="auto"/>
        <w:ind w:left="431"/>
        <w:rPr>
          <w:rFonts w:ascii="Times New Roman" w:eastAsia="Times New Roman" w:hAnsi="Times New Roman" w:cs="Times New Roman"/>
        </w:rPr>
      </w:pPr>
    </w:p>
    <w:p w14:paraId="55B2E36E" w14:textId="63C9F855" w:rsidR="00456ABE" w:rsidRDefault="00456ABE" w:rsidP="00446455">
      <w:pPr>
        <w:spacing w:after="0"/>
        <w:rPr>
          <w:rFonts w:ascii="Calibri" w:hAnsi="Calibri"/>
        </w:rPr>
      </w:pPr>
    </w:p>
    <w:p w14:paraId="5648AFB1" w14:textId="3D88F8D6" w:rsidR="00456ABE" w:rsidRDefault="00456ABE" w:rsidP="00446455">
      <w:pPr>
        <w:spacing w:after="0"/>
        <w:rPr>
          <w:rFonts w:ascii="Calibri" w:hAnsi="Calibri"/>
        </w:rPr>
      </w:pPr>
    </w:p>
    <w:p w14:paraId="4ABEF3EC" w14:textId="77777777" w:rsidR="00456ABE" w:rsidRPr="00EA36B5" w:rsidRDefault="00456ABE" w:rsidP="00446455">
      <w:pPr>
        <w:spacing w:after="0"/>
        <w:rPr>
          <w:rFonts w:ascii="Calibri" w:hAnsi="Calibri"/>
        </w:rPr>
      </w:pPr>
    </w:p>
    <w:p w14:paraId="0368A929" w14:textId="77777777" w:rsidR="00446455" w:rsidRPr="00830DAF" w:rsidRDefault="00446455" w:rsidP="006B2DD9">
      <w:pPr>
        <w:pStyle w:val="Heading2"/>
        <w:numPr>
          <w:ilvl w:val="0"/>
          <w:numId w:val="0"/>
        </w:numPr>
      </w:pPr>
      <w:bookmarkStart w:id="138" w:name="_Toc49439002"/>
      <w:bookmarkStart w:id="139" w:name="_Toc175057671"/>
      <w:bookmarkStart w:id="140" w:name="_Toc135468376"/>
      <w:bookmarkStart w:id="141" w:name="_Toc309645224"/>
      <w:bookmarkStart w:id="142" w:name="_Toc310339011"/>
      <w:bookmarkStart w:id="143" w:name="_Toc226087842"/>
      <w:r w:rsidRPr="00830DAF">
        <w:lastRenderedPageBreak/>
        <w:t>Appendix C: BCIT Key Performance Indicator (KPI) program report (Program Mix Analysis)</w:t>
      </w:r>
      <w:bookmarkEnd w:id="138"/>
      <w:bookmarkEnd w:id="139"/>
    </w:p>
    <w:p w14:paraId="612E3C05" w14:textId="77777777" w:rsidR="00446455" w:rsidRPr="00EA36B5" w:rsidRDefault="00446455" w:rsidP="00446455">
      <w:pPr>
        <w:spacing w:after="0"/>
        <w:rPr>
          <w:rFonts w:ascii="Calibri" w:hAnsi="Calibri"/>
        </w:rPr>
      </w:pPr>
      <w:r w:rsidRPr="00EA36B5">
        <w:rPr>
          <w:rFonts w:ascii="Calibri" w:hAnsi="Calibri"/>
        </w:rPr>
        <w:br w:type="page"/>
      </w:r>
    </w:p>
    <w:p w14:paraId="45C17983" w14:textId="77777777" w:rsidR="00446455" w:rsidRPr="00830DAF" w:rsidRDefault="00446455" w:rsidP="006B2DD9">
      <w:pPr>
        <w:pStyle w:val="Heading2"/>
        <w:numPr>
          <w:ilvl w:val="0"/>
          <w:numId w:val="0"/>
        </w:numPr>
      </w:pPr>
      <w:bookmarkStart w:id="144" w:name="_Toc49439003"/>
      <w:bookmarkStart w:id="145" w:name="_Toc175057672"/>
      <w:r w:rsidRPr="00830DAF">
        <w:lastRenderedPageBreak/>
        <w:t>Appendix D: BC Student Outcomes Survey Results</w:t>
      </w:r>
      <w:bookmarkEnd w:id="144"/>
      <w:bookmarkEnd w:id="145"/>
    </w:p>
    <w:p w14:paraId="2A5F6D6F" w14:textId="6F6D40D2" w:rsidR="00446455" w:rsidRPr="00BF100D" w:rsidRDefault="00446455" w:rsidP="00446455">
      <w:pPr>
        <w:rPr>
          <w:color w:val="538135" w:themeColor="accent6" w:themeShade="BF"/>
        </w:rPr>
      </w:pPr>
      <w:r w:rsidRPr="00347451">
        <w:t>[</w:t>
      </w:r>
      <w:r w:rsidRPr="00BF100D">
        <w:rPr>
          <w:color w:val="538135" w:themeColor="accent6" w:themeShade="BF"/>
        </w:rPr>
        <w:t>Based on credential insert the applicable report:</w:t>
      </w:r>
    </w:p>
    <w:p w14:paraId="4D5C9919" w14:textId="656B2646" w:rsidR="00226869" w:rsidRPr="00BF100D" w:rsidRDefault="00226869" w:rsidP="00446455">
      <w:pPr>
        <w:rPr>
          <w:color w:val="538135" w:themeColor="accent6" w:themeShade="BF"/>
        </w:rPr>
      </w:pPr>
      <w:r w:rsidRPr="00BF100D">
        <w:rPr>
          <w:color w:val="538135" w:themeColor="accent6" w:themeShade="BF"/>
        </w:rPr>
        <w:t>https://www2.gov.bc.ca/gov/content/data/statistics/people-population-community/education-training/bc-student-outcomes/annual-surveys</w:t>
      </w:r>
    </w:p>
    <w:p w14:paraId="29F602CF" w14:textId="60DB0FEC" w:rsidR="00446455" w:rsidRPr="00BF100D" w:rsidRDefault="00446455" w:rsidP="006B2DD9">
      <w:pPr>
        <w:pStyle w:val="ListParagraph"/>
        <w:numPr>
          <w:ilvl w:val="0"/>
          <w:numId w:val="7"/>
        </w:numPr>
        <w:spacing w:before="240" w:after="0" w:line="240" w:lineRule="auto"/>
        <w:rPr>
          <w:color w:val="538135" w:themeColor="accent6" w:themeShade="BF"/>
        </w:rPr>
      </w:pPr>
      <w:r w:rsidRPr="00BF100D">
        <w:rPr>
          <w:color w:val="538135" w:themeColor="accent6" w:themeShade="BF"/>
        </w:rPr>
        <w:t>APPSO (</w:t>
      </w:r>
      <w:r w:rsidR="00226869" w:rsidRPr="00BF100D">
        <w:rPr>
          <w:color w:val="538135" w:themeColor="accent6" w:themeShade="BF"/>
        </w:rPr>
        <w:t xml:space="preserve">Former </w:t>
      </w:r>
      <w:r w:rsidRPr="00BF100D">
        <w:rPr>
          <w:color w:val="538135" w:themeColor="accent6" w:themeShade="BF"/>
        </w:rPr>
        <w:t>Apprenticeship Student Outcomes</w:t>
      </w:r>
      <w:r w:rsidR="00226869" w:rsidRPr="00BF100D">
        <w:rPr>
          <w:color w:val="538135" w:themeColor="accent6" w:themeShade="BF"/>
        </w:rPr>
        <w:t xml:space="preserve"> Survey</w:t>
      </w:r>
      <w:r w:rsidRPr="00BF100D">
        <w:rPr>
          <w:color w:val="538135" w:themeColor="accent6" w:themeShade="BF"/>
        </w:rPr>
        <w:t>)</w:t>
      </w:r>
    </w:p>
    <w:p w14:paraId="5DD67D9D" w14:textId="77777777" w:rsidR="00446455" w:rsidRPr="00BF100D" w:rsidRDefault="00446455" w:rsidP="006B2DD9">
      <w:pPr>
        <w:pStyle w:val="ListParagraph"/>
        <w:numPr>
          <w:ilvl w:val="0"/>
          <w:numId w:val="7"/>
        </w:numPr>
        <w:spacing w:before="240" w:after="0" w:line="240" w:lineRule="auto"/>
        <w:rPr>
          <w:color w:val="538135" w:themeColor="accent6" w:themeShade="BF"/>
        </w:rPr>
      </w:pPr>
      <w:r w:rsidRPr="00BF100D">
        <w:rPr>
          <w:color w:val="538135" w:themeColor="accent6" w:themeShade="BF"/>
        </w:rPr>
        <w:t>BGS (Baccalaureate Graduates Survey)</w:t>
      </w:r>
    </w:p>
    <w:p w14:paraId="089DD5A4" w14:textId="1CE17104" w:rsidR="00446455" w:rsidRPr="00BF100D" w:rsidRDefault="00446455" w:rsidP="006B2DD9">
      <w:pPr>
        <w:pStyle w:val="ListParagraph"/>
        <w:numPr>
          <w:ilvl w:val="0"/>
          <w:numId w:val="7"/>
        </w:numPr>
        <w:spacing w:before="240" w:after="0" w:line="240" w:lineRule="auto"/>
        <w:rPr>
          <w:color w:val="538135" w:themeColor="accent6" w:themeShade="BF"/>
        </w:rPr>
      </w:pPr>
      <w:r w:rsidRPr="00BF100D">
        <w:rPr>
          <w:color w:val="538135" w:themeColor="accent6" w:themeShade="BF"/>
        </w:rPr>
        <w:t>DACSO (</w:t>
      </w:r>
      <w:r w:rsidR="00226869" w:rsidRPr="00BF100D">
        <w:rPr>
          <w:color w:val="538135" w:themeColor="accent6" w:themeShade="BF"/>
        </w:rPr>
        <w:t xml:space="preserve">Former </w:t>
      </w:r>
      <w:r w:rsidRPr="00BF100D">
        <w:rPr>
          <w:color w:val="538135" w:themeColor="accent6" w:themeShade="BF"/>
        </w:rPr>
        <w:t xml:space="preserve">Diploma, </w:t>
      </w:r>
      <w:proofErr w:type="gramStart"/>
      <w:r w:rsidRPr="00BF100D">
        <w:rPr>
          <w:color w:val="538135" w:themeColor="accent6" w:themeShade="BF"/>
        </w:rPr>
        <w:t>Associate Degree</w:t>
      </w:r>
      <w:proofErr w:type="gramEnd"/>
      <w:r w:rsidRPr="00BF100D">
        <w:rPr>
          <w:color w:val="538135" w:themeColor="accent6" w:themeShade="BF"/>
        </w:rPr>
        <w:t>, and Certificate Student Outcomes</w:t>
      </w:r>
      <w:r w:rsidR="00226869" w:rsidRPr="00BF100D">
        <w:rPr>
          <w:color w:val="538135" w:themeColor="accent6" w:themeShade="BF"/>
        </w:rPr>
        <w:t xml:space="preserve"> Survey</w:t>
      </w:r>
      <w:r w:rsidRPr="00BF100D">
        <w:rPr>
          <w:color w:val="538135" w:themeColor="accent6" w:themeShade="BF"/>
        </w:rPr>
        <w:t>)</w:t>
      </w:r>
    </w:p>
    <w:p w14:paraId="2A19B3BF" w14:textId="39B636B3" w:rsidR="00446455" w:rsidRPr="00F77D2A" w:rsidRDefault="00446455" w:rsidP="006B2DD9">
      <w:pPr>
        <w:pStyle w:val="ListParagraph"/>
        <w:numPr>
          <w:ilvl w:val="0"/>
          <w:numId w:val="7"/>
        </w:numPr>
        <w:spacing w:before="240" w:after="0" w:line="240" w:lineRule="auto"/>
      </w:pPr>
      <w:r w:rsidRPr="00BF100D">
        <w:rPr>
          <w:color w:val="538135" w:themeColor="accent6" w:themeShade="BF"/>
        </w:rPr>
        <w:t>T</w:t>
      </w:r>
      <w:r w:rsidR="00B64146" w:rsidRPr="00BF100D">
        <w:rPr>
          <w:color w:val="538135" w:themeColor="accent6" w:themeShade="BF"/>
        </w:rPr>
        <w:t>SO</w:t>
      </w:r>
      <w:r w:rsidRPr="00BF100D">
        <w:rPr>
          <w:color w:val="538135" w:themeColor="accent6" w:themeShade="BF"/>
        </w:rPr>
        <w:t xml:space="preserve"> (Trades </w:t>
      </w:r>
      <w:r w:rsidR="00226869" w:rsidRPr="00BF100D">
        <w:rPr>
          <w:color w:val="538135" w:themeColor="accent6" w:themeShade="BF"/>
        </w:rPr>
        <w:t xml:space="preserve">Foundation and Trades-Related Vocation Student </w:t>
      </w:r>
      <w:r w:rsidRPr="00BF100D">
        <w:rPr>
          <w:color w:val="538135" w:themeColor="accent6" w:themeShade="BF"/>
        </w:rPr>
        <w:t>Outcome</w:t>
      </w:r>
      <w:r w:rsidR="00226869" w:rsidRPr="00BF100D">
        <w:rPr>
          <w:color w:val="538135" w:themeColor="accent6" w:themeShade="BF"/>
        </w:rPr>
        <w:t>s</w:t>
      </w:r>
      <w:r w:rsidRPr="00BF100D">
        <w:rPr>
          <w:color w:val="538135" w:themeColor="accent6" w:themeShade="BF"/>
        </w:rPr>
        <w:t xml:space="preserve"> Survey</w:t>
      </w:r>
      <w:r w:rsidRPr="00BF100D">
        <w:t>)</w:t>
      </w:r>
      <w:r w:rsidRPr="00347451">
        <w:t>]</w:t>
      </w:r>
    </w:p>
    <w:p w14:paraId="37115E95" w14:textId="77777777" w:rsidR="00446455" w:rsidRPr="00F77D2A" w:rsidRDefault="00446455" w:rsidP="00446455"/>
    <w:p w14:paraId="30665CD0" w14:textId="77777777" w:rsidR="00446455" w:rsidRPr="00EA36B5" w:rsidRDefault="00446455" w:rsidP="00446455">
      <w:pPr>
        <w:spacing w:after="0"/>
        <w:rPr>
          <w:rFonts w:ascii="Calibri" w:eastAsiaTheme="majorEastAsia" w:hAnsi="Calibri" w:cstheme="majorBidi"/>
          <w:b/>
          <w:bCs/>
          <w:color w:val="5B9BD5" w:themeColor="accent1"/>
        </w:rPr>
      </w:pPr>
      <w:r w:rsidRPr="00EA36B5">
        <w:rPr>
          <w:rFonts w:ascii="Calibri" w:hAnsi="Calibri"/>
        </w:rPr>
        <w:br w:type="page"/>
      </w:r>
    </w:p>
    <w:p w14:paraId="62035381" w14:textId="77777777" w:rsidR="00446455" w:rsidRPr="00830DAF" w:rsidRDefault="00446455" w:rsidP="006B2DD9">
      <w:pPr>
        <w:pStyle w:val="Heading2"/>
        <w:numPr>
          <w:ilvl w:val="0"/>
          <w:numId w:val="0"/>
        </w:numPr>
      </w:pPr>
      <w:bookmarkStart w:id="146" w:name="_Toc49439004"/>
      <w:bookmarkStart w:id="147" w:name="_Toc175057673"/>
      <w:r w:rsidRPr="00830DAF">
        <w:lastRenderedPageBreak/>
        <w:t>Appendix E: Student Survey Results</w:t>
      </w:r>
      <w:bookmarkEnd w:id="146"/>
      <w:bookmarkEnd w:id="147"/>
    </w:p>
    <w:p w14:paraId="34A761B1" w14:textId="77777777" w:rsidR="00446455" w:rsidRPr="00EA36B5" w:rsidRDefault="00446455" w:rsidP="00446455">
      <w:pPr>
        <w:rPr>
          <w:lang w:val="en-US"/>
        </w:rPr>
      </w:pPr>
    </w:p>
    <w:p w14:paraId="145B9760" w14:textId="5894305A" w:rsidR="00446455" w:rsidRPr="00EA36B5" w:rsidRDefault="00C8661E" w:rsidP="00446455">
      <w:pPr>
        <w:spacing w:after="0"/>
        <w:rPr>
          <w:rFonts w:ascii="Calibri" w:hAnsi="Calibri"/>
        </w:rPr>
      </w:pPr>
      <w:r>
        <w:rPr>
          <w:rFonts w:ascii="Calibri" w:hAnsi="Calibri"/>
        </w:rPr>
        <w:t xml:space="preserve">[ </w:t>
      </w:r>
      <w:r w:rsidRPr="00C8661E">
        <w:rPr>
          <w:rFonts w:ascii="Calibri" w:hAnsi="Calibri"/>
          <w:color w:val="00B050"/>
        </w:rPr>
        <w:t>For the student survey</w:t>
      </w:r>
      <w:r>
        <w:rPr>
          <w:rFonts w:ascii="Calibri" w:hAnsi="Calibri"/>
          <w:color w:val="00B050"/>
        </w:rPr>
        <w:t xml:space="preserve"> results</w:t>
      </w:r>
      <w:r w:rsidRPr="00C8661E">
        <w:rPr>
          <w:rFonts w:ascii="Calibri" w:hAnsi="Calibri"/>
          <w:color w:val="00B050"/>
        </w:rPr>
        <w:t xml:space="preserve"> and </w:t>
      </w:r>
      <w:r>
        <w:rPr>
          <w:rFonts w:ascii="Calibri" w:hAnsi="Calibri"/>
          <w:color w:val="00B050"/>
        </w:rPr>
        <w:t xml:space="preserve">for </w:t>
      </w:r>
      <w:r w:rsidRPr="00C8661E">
        <w:rPr>
          <w:rFonts w:ascii="Calibri" w:hAnsi="Calibri"/>
          <w:color w:val="00B050"/>
        </w:rPr>
        <w:t>all other surveys below, be sure to include all comments provided to open-ended questions, redact all names or information that could identify individuals, and only include one version of the data tables (</w:t>
      </w:r>
      <w:proofErr w:type="spellStart"/>
      <w:r w:rsidRPr="00C8661E">
        <w:rPr>
          <w:rFonts w:ascii="Calibri" w:hAnsi="Calibri"/>
          <w:color w:val="00B050"/>
        </w:rPr>
        <w:t>ie</w:t>
      </w:r>
      <w:proofErr w:type="spellEnd"/>
      <w:r w:rsidRPr="00C8661E">
        <w:rPr>
          <w:rFonts w:ascii="Calibri" w:hAnsi="Calibri"/>
          <w:color w:val="00B050"/>
        </w:rPr>
        <w:t xml:space="preserve">. remove the bar graphs) </w:t>
      </w:r>
      <w:proofErr w:type="gramStart"/>
      <w:r w:rsidRPr="00C8661E">
        <w:rPr>
          <w:rFonts w:ascii="Calibri" w:hAnsi="Calibri"/>
          <w:color w:val="00B050"/>
        </w:rPr>
        <w:t>in order to</w:t>
      </w:r>
      <w:proofErr w:type="gramEnd"/>
      <w:r w:rsidRPr="00C8661E">
        <w:rPr>
          <w:rFonts w:ascii="Calibri" w:hAnsi="Calibri"/>
          <w:color w:val="00B050"/>
        </w:rPr>
        <w:t xml:space="preserve"> shorten the appendices section. </w:t>
      </w:r>
      <w:r>
        <w:rPr>
          <w:rFonts w:ascii="Calibri" w:hAnsi="Calibri"/>
        </w:rPr>
        <w:t>]</w:t>
      </w:r>
      <w:r w:rsidR="00446455" w:rsidRPr="00EA36B5">
        <w:rPr>
          <w:rFonts w:ascii="Calibri" w:hAnsi="Calibri"/>
        </w:rPr>
        <w:br w:type="page"/>
      </w:r>
    </w:p>
    <w:p w14:paraId="18CAE9B6" w14:textId="77777777" w:rsidR="00446455" w:rsidRPr="00830DAF" w:rsidRDefault="00446455" w:rsidP="006B2DD9">
      <w:pPr>
        <w:pStyle w:val="Heading2"/>
        <w:numPr>
          <w:ilvl w:val="0"/>
          <w:numId w:val="0"/>
        </w:numPr>
      </w:pPr>
      <w:bookmarkStart w:id="148" w:name="_Toc49439005"/>
      <w:bookmarkStart w:id="149" w:name="_Toc175057674"/>
      <w:r w:rsidRPr="00830DAF">
        <w:lastRenderedPageBreak/>
        <w:t>Appendix F: Graduate Survey Results</w:t>
      </w:r>
      <w:bookmarkEnd w:id="148"/>
      <w:bookmarkEnd w:id="149"/>
    </w:p>
    <w:p w14:paraId="3B74A88F" w14:textId="77777777" w:rsidR="00446455" w:rsidRPr="00EA36B5" w:rsidRDefault="00446455" w:rsidP="00446455"/>
    <w:p w14:paraId="05734DB2" w14:textId="77777777" w:rsidR="00446455" w:rsidRPr="00EA36B5" w:rsidRDefault="00446455" w:rsidP="00446455">
      <w:pPr>
        <w:spacing w:after="0"/>
        <w:rPr>
          <w:rFonts w:ascii="Calibri" w:hAnsi="Calibri"/>
        </w:rPr>
      </w:pPr>
      <w:r w:rsidRPr="00EA36B5">
        <w:rPr>
          <w:rFonts w:ascii="Calibri" w:hAnsi="Calibri"/>
        </w:rPr>
        <w:br w:type="page"/>
      </w:r>
    </w:p>
    <w:p w14:paraId="33784DAD" w14:textId="77777777" w:rsidR="00446455" w:rsidRPr="00830DAF" w:rsidRDefault="00446455" w:rsidP="006B2DD9">
      <w:pPr>
        <w:pStyle w:val="Heading2"/>
        <w:numPr>
          <w:ilvl w:val="0"/>
          <w:numId w:val="0"/>
        </w:numPr>
      </w:pPr>
      <w:bookmarkStart w:id="150" w:name="_Toc49439006"/>
      <w:bookmarkStart w:id="151" w:name="_Toc175057675"/>
      <w:r w:rsidRPr="00830DAF">
        <w:lastRenderedPageBreak/>
        <w:t>Appendix G: Faculty/Staff Survey Results</w:t>
      </w:r>
      <w:bookmarkEnd w:id="150"/>
      <w:bookmarkEnd w:id="151"/>
    </w:p>
    <w:p w14:paraId="2948BF8A" w14:textId="77777777" w:rsidR="00446455" w:rsidRPr="00EA36B5" w:rsidRDefault="00446455" w:rsidP="00446455"/>
    <w:p w14:paraId="66E8D4DE" w14:textId="77777777" w:rsidR="00446455" w:rsidRPr="00EA36B5" w:rsidRDefault="00446455" w:rsidP="00446455">
      <w:pPr>
        <w:spacing w:after="0"/>
        <w:rPr>
          <w:rFonts w:ascii="Calibri" w:hAnsi="Calibri"/>
        </w:rPr>
      </w:pPr>
      <w:r w:rsidRPr="00EA36B5">
        <w:rPr>
          <w:rFonts w:ascii="Calibri" w:hAnsi="Calibri"/>
        </w:rPr>
        <w:br w:type="page"/>
      </w:r>
    </w:p>
    <w:p w14:paraId="0D3B2A49" w14:textId="77777777" w:rsidR="00446455" w:rsidRPr="00830DAF" w:rsidRDefault="00446455" w:rsidP="006B2DD9">
      <w:pPr>
        <w:pStyle w:val="Heading2"/>
        <w:numPr>
          <w:ilvl w:val="0"/>
          <w:numId w:val="0"/>
        </w:numPr>
      </w:pPr>
      <w:bookmarkStart w:id="152" w:name="_Toc49439007"/>
      <w:bookmarkStart w:id="153" w:name="_Toc175057676"/>
      <w:r w:rsidRPr="00830DAF">
        <w:lastRenderedPageBreak/>
        <w:t>Appendix H: Industry Survey Results</w:t>
      </w:r>
      <w:bookmarkEnd w:id="152"/>
      <w:bookmarkEnd w:id="153"/>
    </w:p>
    <w:p w14:paraId="31D1D9A2" w14:textId="77777777" w:rsidR="00446455" w:rsidRDefault="00446455" w:rsidP="00446455">
      <w:pPr>
        <w:rPr>
          <w:lang w:val="en-US"/>
        </w:rPr>
      </w:pPr>
    </w:p>
    <w:p w14:paraId="5A96EEA5" w14:textId="77777777" w:rsidR="00446455" w:rsidRDefault="00446455" w:rsidP="00446455">
      <w:pPr>
        <w:rPr>
          <w:lang w:val="en-US"/>
        </w:rPr>
      </w:pPr>
    </w:p>
    <w:p w14:paraId="6B4E2520" w14:textId="77777777" w:rsidR="00446455" w:rsidRDefault="00446455" w:rsidP="00446455">
      <w:pPr>
        <w:rPr>
          <w:lang w:val="en-US"/>
        </w:rPr>
      </w:pPr>
    </w:p>
    <w:p w14:paraId="2FF34020" w14:textId="77777777" w:rsidR="00446455" w:rsidRDefault="00446455" w:rsidP="00446455">
      <w:pPr>
        <w:rPr>
          <w:lang w:val="en-US"/>
        </w:rPr>
      </w:pPr>
    </w:p>
    <w:p w14:paraId="21EFDD13" w14:textId="77777777" w:rsidR="00446455" w:rsidRDefault="00446455" w:rsidP="00446455">
      <w:pPr>
        <w:rPr>
          <w:lang w:val="en-US"/>
        </w:rPr>
      </w:pPr>
    </w:p>
    <w:p w14:paraId="0A00E664" w14:textId="77777777" w:rsidR="00446455" w:rsidRDefault="00446455" w:rsidP="00446455">
      <w:pPr>
        <w:rPr>
          <w:lang w:val="en-US"/>
        </w:rPr>
      </w:pPr>
    </w:p>
    <w:p w14:paraId="5F933E8D" w14:textId="77777777" w:rsidR="00446455" w:rsidRDefault="00446455" w:rsidP="00446455">
      <w:pPr>
        <w:rPr>
          <w:lang w:val="en-US"/>
        </w:rPr>
      </w:pPr>
    </w:p>
    <w:p w14:paraId="2ED39837" w14:textId="77777777" w:rsidR="00446455" w:rsidRDefault="00446455" w:rsidP="00446455">
      <w:pPr>
        <w:rPr>
          <w:lang w:val="en-US"/>
        </w:rPr>
        <w:sectPr w:rsidR="00446455" w:rsidSect="00446455">
          <w:headerReference w:type="even" r:id="rId60"/>
          <w:headerReference w:type="default" r:id="rId61"/>
          <w:footerReference w:type="even" r:id="rId62"/>
          <w:footerReference w:type="default" r:id="rId63"/>
          <w:headerReference w:type="first" r:id="rId64"/>
          <w:footerReference w:type="first" r:id="rId65"/>
          <w:pgSz w:w="12240" w:h="15840"/>
          <w:pgMar w:top="1440" w:right="1800" w:bottom="1440" w:left="1800" w:header="708" w:footer="708" w:gutter="0"/>
          <w:cols w:space="708"/>
          <w:titlePg/>
        </w:sectPr>
      </w:pPr>
    </w:p>
    <w:p w14:paraId="06834C87" w14:textId="77777777" w:rsidR="00446455" w:rsidRPr="00830DAF" w:rsidRDefault="00446455" w:rsidP="006B2DD9">
      <w:pPr>
        <w:pStyle w:val="Heading2"/>
        <w:numPr>
          <w:ilvl w:val="0"/>
          <w:numId w:val="0"/>
        </w:numPr>
      </w:pPr>
      <w:bookmarkStart w:id="154" w:name="_Toc49439008"/>
      <w:bookmarkStart w:id="155" w:name="_Toc175057677"/>
      <w:r w:rsidRPr="00830DAF">
        <w:lastRenderedPageBreak/>
        <w:t>Appendix I: Faculty Qualifications &amp; Currency</w:t>
      </w:r>
      <w:bookmarkEnd w:id="154"/>
      <w:bookmarkEnd w:id="155"/>
    </w:p>
    <w:p w14:paraId="761B82A6" w14:textId="77777777" w:rsidR="00446455" w:rsidRPr="00EA36B5" w:rsidRDefault="00446455" w:rsidP="00446455">
      <w:pPr>
        <w:rPr>
          <w:rFonts w:ascii="Calibri" w:hAnsi="Calibri"/>
          <w:lang w:val="x-none"/>
        </w:rPr>
      </w:pPr>
    </w:p>
    <w:tbl>
      <w:tblPr>
        <w:tblW w:w="5088" w:type="pct"/>
        <w:tblInd w:w="-152" w:type="dxa"/>
        <w:tblCellMar>
          <w:left w:w="120" w:type="dxa"/>
          <w:right w:w="120" w:type="dxa"/>
        </w:tblCellMar>
        <w:tblLook w:val="0000" w:firstRow="0" w:lastRow="0" w:firstColumn="0" w:lastColumn="0" w:noHBand="0" w:noVBand="0"/>
      </w:tblPr>
      <w:tblGrid>
        <w:gridCol w:w="1606"/>
        <w:gridCol w:w="2860"/>
        <w:gridCol w:w="2860"/>
        <w:gridCol w:w="1562"/>
        <w:gridCol w:w="2357"/>
        <w:gridCol w:w="1923"/>
      </w:tblGrid>
      <w:tr w:rsidR="00446455" w:rsidRPr="00EA36B5" w14:paraId="1869EB4D" w14:textId="77777777" w:rsidTr="00614C21">
        <w:trPr>
          <w:cantSplit/>
          <w:tblHeader/>
        </w:trPr>
        <w:tc>
          <w:tcPr>
            <w:tcW w:w="61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8700F92"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Faculty Members</w:t>
            </w:r>
          </w:p>
        </w:tc>
        <w:tc>
          <w:tcPr>
            <w:tcW w:w="1086"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E1211DB"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Professional Certification/Academic Qualification</w:t>
            </w:r>
          </w:p>
        </w:tc>
        <w:tc>
          <w:tcPr>
            <w:tcW w:w="1086"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643D2C7"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Professional Development/Scholarly Activity</w:t>
            </w:r>
            <w:r w:rsidRPr="00DC71EF">
              <w:rPr>
                <w:rStyle w:val="FootnoteReference"/>
                <w:rFonts w:ascii="Times New Roman" w:hAnsi="Times New Roman"/>
                <w:sz w:val="22"/>
                <w:szCs w:val="22"/>
              </w:rPr>
              <w:footnoteReference w:id="2"/>
            </w:r>
          </w:p>
        </w:tc>
        <w:tc>
          <w:tcPr>
            <w:tcW w:w="59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2F9FC6D"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Relevant Industry Experience</w:t>
            </w:r>
          </w:p>
        </w:tc>
        <w:tc>
          <w:tcPr>
            <w:tcW w:w="89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B55BD29"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Years of Teaching Experience/Where</w:t>
            </w:r>
          </w:p>
        </w:tc>
        <w:tc>
          <w:tcPr>
            <w:tcW w:w="73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346A663"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Role/Position in Program/Area of Expertise</w:t>
            </w:r>
          </w:p>
        </w:tc>
      </w:tr>
      <w:tr w:rsidR="00446455" w:rsidRPr="00EA36B5" w14:paraId="08D4B94D" w14:textId="77777777" w:rsidTr="00614C21">
        <w:trPr>
          <w:cantSplit/>
          <w:trHeight w:val="504"/>
        </w:trPr>
        <w:tc>
          <w:tcPr>
            <w:tcW w:w="610" w:type="pct"/>
            <w:tcBorders>
              <w:top w:val="single" w:sz="8" w:space="0" w:color="000000"/>
              <w:left w:val="single" w:sz="7" w:space="0" w:color="000000"/>
              <w:bottom w:val="single" w:sz="4" w:space="0" w:color="auto"/>
              <w:right w:val="single" w:sz="7" w:space="0" w:color="000000"/>
            </w:tcBorders>
          </w:tcPr>
          <w:p w14:paraId="32749974"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8" w:space="0" w:color="000000"/>
              <w:left w:val="single" w:sz="7" w:space="0" w:color="000000"/>
              <w:bottom w:val="single" w:sz="4" w:space="0" w:color="auto"/>
              <w:right w:val="single" w:sz="7" w:space="0" w:color="000000"/>
            </w:tcBorders>
          </w:tcPr>
          <w:p w14:paraId="3E2FBE9F"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8" w:space="0" w:color="000000"/>
              <w:left w:val="single" w:sz="7" w:space="0" w:color="000000"/>
              <w:bottom w:val="single" w:sz="4" w:space="0" w:color="auto"/>
              <w:right w:val="single" w:sz="7" w:space="0" w:color="000000"/>
            </w:tcBorders>
          </w:tcPr>
          <w:p w14:paraId="48B0BE8A"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8" w:space="0" w:color="000000"/>
              <w:left w:val="single" w:sz="7" w:space="0" w:color="000000"/>
              <w:bottom w:val="single" w:sz="4" w:space="0" w:color="auto"/>
              <w:right w:val="single" w:sz="7" w:space="0" w:color="000000"/>
            </w:tcBorders>
          </w:tcPr>
          <w:p w14:paraId="3F8A99BC"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8" w:space="0" w:color="000000"/>
              <w:left w:val="single" w:sz="7" w:space="0" w:color="000000"/>
              <w:bottom w:val="single" w:sz="4" w:space="0" w:color="auto"/>
              <w:right w:val="single" w:sz="7" w:space="0" w:color="000000"/>
            </w:tcBorders>
          </w:tcPr>
          <w:p w14:paraId="4338A6D3"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8" w:space="0" w:color="000000"/>
              <w:left w:val="single" w:sz="7" w:space="0" w:color="000000"/>
              <w:bottom w:val="single" w:sz="4" w:space="0" w:color="auto"/>
              <w:right w:val="single" w:sz="7" w:space="0" w:color="000000"/>
            </w:tcBorders>
          </w:tcPr>
          <w:p w14:paraId="6F64CB36" w14:textId="77777777" w:rsidR="00446455" w:rsidRPr="00DC71EF" w:rsidRDefault="00446455" w:rsidP="00614C21">
            <w:pPr>
              <w:pStyle w:val="Proposaltabletext"/>
              <w:rPr>
                <w:rFonts w:ascii="Times New Roman" w:hAnsi="Times New Roman"/>
                <w:sz w:val="22"/>
                <w:szCs w:val="22"/>
              </w:rPr>
            </w:pPr>
          </w:p>
        </w:tc>
      </w:tr>
      <w:tr w:rsidR="00446455" w:rsidRPr="00EA36B5" w14:paraId="41A53716" w14:textId="77777777" w:rsidTr="00614C21">
        <w:trPr>
          <w:cantSplit/>
          <w:trHeight w:val="504"/>
        </w:trPr>
        <w:tc>
          <w:tcPr>
            <w:tcW w:w="610" w:type="pct"/>
            <w:tcBorders>
              <w:top w:val="single" w:sz="4" w:space="0" w:color="auto"/>
              <w:left w:val="single" w:sz="7" w:space="0" w:color="000000"/>
              <w:bottom w:val="single" w:sz="4" w:space="0" w:color="auto"/>
              <w:right w:val="single" w:sz="7" w:space="0" w:color="000000"/>
            </w:tcBorders>
          </w:tcPr>
          <w:p w14:paraId="63D57AFD"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0FDC28B6"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0C1277B5"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4" w:space="0" w:color="auto"/>
              <w:left w:val="single" w:sz="7" w:space="0" w:color="000000"/>
              <w:bottom w:val="single" w:sz="4" w:space="0" w:color="auto"/>
              <w:right w:val="single" w:sz="7" w:space="0" w:color="000000"/>
            </w:tcBorders>
          </w:tcPr>
          <w:p w14:paraId="3B8706F6"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4" w:space="0" w:color="auto"/>
              <w:left w:val="single" w:sz="7" w:space="0" w:color="000000"/>
              <w:bottom w:val="single" w:sz="4" w:space="0" w:color="auto"/>
              <w:right w:val="single" w:sz="7" w:space="0" w:color="000000"/>
            </w:tcBorders>
          </w:tcPr>
          <w:p w14:paraId="4622EBA6"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4" w:space="0" w:color="auto"/>
              <w:left w:val="single" w:sz="7" w:space="0" w:color="000000"/>
              <w:bottom w:val="single" w:sz="4" w:space="0" w:color="auto"/>
              <w:right w:val="single" w:sz="7" w:space="0" w:color="000000"/>
            </w:tcBorders>
          </w:tcPr>
          <w:p w14:paraId="44B728CE" w14:textId="77777777" w:rsidR="00446455" w:rsidRPr="00DC71EF" w:rsidRDefault="00446455" w:rsidP="00614C21">
            <w:pPr>
              <w:pStyle w:val="Proposaltabletext"/>
              <w:rPr>
                <w:rFonts w:ascii="Times New Roman" w:hAnsi="Times New Roman"/>
                <w:sz w:val="22"/>
                <w:szCs w:val="22"/>
              </w:rPr>
            </w:pPr>
          </w:p>
        </w:tc>
      </w:tr>
      <w:tr w:rsidR="00446455" w:rsidRPr="00EA36B5" w14:paraId="45BE3FCF" w14:textId="77777777" w:rsidTr="00614C21">
        <w:trPr>
          <w:cantSplit/>
          <w:trHeight w:val="504"/>
        </w:trPr>
        <w:tc>
          <w:tcPr>
            <w:tcW w:w="610" w:type="pct"/>
            <w:tcBorders>
              <w:top w:val="single" w:sz="4" w:space="0" w:color="auto"/>
              <w:left w:val="single" w:sz="7" w:space="0" w:color="000000"/>
              <w:bottom w:val="single" w:sz="4" w:space="0" w:color="auto"/>
              <w:right w:val="single" w:sz="7" w:space="0" w:color="000000"/>
            </w:tcBorders>
          </w:tcPr>
          <w:p w14:paraId="7A3F0F12"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60321BB3"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7D5D8D19"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4" w:space="0" w:color="auto"/>
              <w:left w:val="single" w:sz="7" w:space="0" w:color="000000"/>
              <w:bottom w:val="single" w:sz="4" w:space="0" w:color="auto"/>
              <w:right w:val="single" w:sz="7" w:space="0" w:color="000000"/>
            </w:tcBorders>
          </w:tcPr>
          <w:p w14:paraId="08FAE794"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4" w:space="0" w:color="auto"/>
              <w:left w:val="single" w:sz="7" w:space="0" w:color="000000"/>
              <w:bottom w:val="single" w:sz="4" w:space="0" w:color="auto"/>
              <w:right w:val="single" w:sz="7" w:space="0" w:color="000000"/>
            </w:tcBorders>
          </w:tcPr>
          <w:p w14:paraId="1C92D709"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4" w:space="0" w:color="auto"/>
              <w:left w:val="single" w:sz="7" w:space="0" w:color="000000"/>
              <w:bottom w:val="single" w:sz="4" w:space="0" w:color="auto"/>
              <w:right w:val="single" w:sz="7" w:space="0" w:color="000000"/>
            </w:tcBorders>
          </w:tcPr>
          <w:p w14:paraId="48502592" w14:textId="77777777" w:rsidR="00446455" w:rsidRPr="00DC71EF" w:rsidRDefault="00446455" w:rsidP="00614C21">
            <w:pPr>
              <w:pStyle w:val="Proposaltabletext"/>
              <w:rPr>
                <w:rFonts w:ascii="Times New Roman" w:hAnsi="Times New Roman"/>
                <w:sz w:val="22"/>
                <w:szCs w:val="22"/>
              </w:rPr>
            </w:pPr>
          </w:p>
        </w:tc>
      </w:tr>
      <w:tr w:rsidR="00446455" w:rsidRPr="00EA36B5" w14:paraId="39DDE369" w14:textId="77777777" w:rsidTr="00614C21">
        <w:trPr>
          <w:cantSplit/>
          <w:trHeight w:val="504"/>
        </w:trPr>
        <w:tc>
          <w:tcPr>
            <w:tcW w:w="610" w:type="pct"/>
            <w:tcBorders>
              <w:top w:val="single" w:sz="4" w:space="0" w:color="auto"/>
              <w:left w:val="single" w:sz="7" w:space="0" w:color="000000"/>
              <w:bottom w:val="single" w:sz="4" w:space="0" w:color="auto"/>
              <w:right w:val="single" w:sz="7" w:space="0" w:color="000000"/>
            </w:tcBorders>
          </w:tcPr>
          <w:p w14:paraId="2EA2C603"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35932474"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68EA34EE"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4" w:space="0" w:color="auto"/>
              <w:left w:val="single" w:sz="7" w:space="0" w:color="000000"/>
              <w:bottom w:val="single" w:sz="4" w:space="0" w:color="auto"/>
              <w:right w:val="single" w:sz="7" w:space="0" w:color="000000"/>
            </w:tcBorders>
          </w:tcPr>
          <w:p w14:paraId="7BFD708A"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4" w:space="0" w:color="auto"/>
              <w:left w:val="single" w:sz="7" w:space="0" w:color="000000"/>
              <w:bottom w:val="single" w:sz="4" w:space="0" w:color="auto"/>
              <w:right w:val="single" w:sz="7" w:space="0" w:color="000000"/>
            </w:tcBorders>
          </w:tcPr>
          <w:p w14:paraId="44D3556B"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4" w:space="0" w:color="auto"/>
              <w:left w:val="single" w:sz="7" w:space="0" w:color="000000"/>
              <w:bottom w:val="single" w:sz="4" w:space="0" w:color="auto"/>
              <w:right w:val="single" w:sz="7" w:space="0" w:color="000000"/>
            </w:tcBorders>
          </w:tcPr>
          <w:p w14:paraId="7A80CA4D" w14:textId="77777777" w:rsidR="00446455" w:rsidRPr="00DC71EF" w:rsidRDefault="00446455" w:rsidP="00614C21">
            <w:pPr>
              <w:pStyle w:val="Proposaltabletext"/>
              <w:rPr>
                <w:rFonts w:ascii="Times New Roman" w:hAnsi="Times New Roman"/>
                <w:sz w:val="22"/>
                <w:szCs w:val="22"/>
              </w:rPr>
            </w:pPr>
          </w:p>
        </w:tc>
      </w:tr>
      <w:tr w:rsidR="00446455" w:rsidRPr="00EA36B5" w14:paraId="0888C847" w14:textId="77777777" w:rsidTr="00614C21">
        <w:trPr>
          <w:cantSplit/>
          <w:trHeight w:val="504"/>
        </w:trPr>
        <w:tc>
          <w:tcPr>
            <w:tcW w:w="610" w:type="pct"/>
            <w:tcBorders>
              <w:top w:val="single" w:sz="4" w:space="0" w:color="auto"/>
              <w:left w:val="single" w:sz="7" w:space="0" w:color="000000"/>
              <w:bottom w:val="single" w:sz="4" w:space="0" w:color="auto"/>
              <w:right w:val="single" w:sz="7" w:space="0" w:color="000000"/>
            </w:tcBorders>
          </w:tcPr>
          <w:p w14:paraId="1069FB4E"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4CDA8FBD"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77C92C89"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4" w:space="0" w:color="auto"/>
              <w:left w:val="single" w:sz="7" w:space="0" w:color="000000"/>
              <w:bottom w:val="single" w:sz="4" w:space="0" w:color="auto"/>
              <w:right w:val="single" w:sz="7" w:space="0" w:color="000000"/>
            </w:tcBorders>
          </w:tcPr>
          <w:p w14:paraId="7BBE6CAA"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4" w:space="0" w:color="auto"/>
              <w:left w:val="single" w:sz="7" w:space="0" w:color="000000"/>
              <w:bottom w:val="single" w:sz="4" w:space="0" w:color="auto"/>
              <w:right w:val="single" w:sz="7" w:space="0" w:color="000000"/>
            </w:tcBorders>
          </w:tcPr>
          <w:p w14:paraId="535BC159"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4" w:space="0" w:color="auto"/>
              <w:left w:val="single" w:sz="7" w:space="0" w:color="000000"/>
              <w:bottom w:val="single" w:sz="4" w:space="0" w:color="auto"/>
              <w:right w:val="single" w:sz="7" w:space="0" w:color="000000"/>
            </w:tcBorders>
          </w:tcPr>
          <w:p w14:paraId="02155C76" w14:textId="77777777" w:rsidR="00446455" w:rsidRPr="00DC71EF" w:rsidRDefault="00446455" w:rsidP="00614C21">
            <w:pPr>
              <w:pStyle w:val="Proposaltabletext"/>
              <w:rPr>
                <w:rFonts w:ascii="Times New Roman" w:hAnsi="Times New Roman"/>
                <w:sz w:val="22"/>
                <w:szCs w:val="22"/>
              </w:rPr>
            </w:pPr>
          </w:p>
        </w:tc>
      </w:tr>
      <w:tr w:rsidR="00446455" w:rsidRPr="00EA36B5" w14:paraId="376977C9" w14:textId="77777777" w:rsidTr="00614C21">
        <w:trPr>
          <w:cantSplit/>
          <w:trHeight w:val="504"/>
        </w:trPr>
        <w:tc>
          <w:tcPr>
            <w:tcW w:w="610" w:type="pct"/>
            <w:tcBorders>
              <w:top w:val="single" w:sz="4" w:space="0" w:color="auto"/>
              <w:left w:val="single" w:sz="7" w:space="0" w:color="000000"/>
              <w:bottom w:val="single" w:sz="4" w:space="0" w:color="auto"/>
              <w:right w:val="single" w:sz="7" w:space="0" w:color="000000"/>
            </w:tcBorders>
          </w:tcPr>
          <w:p w14:paraId="0278021F"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50F61DD1"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0CE2BF37"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4" w:space="0" w:color="auto"/>
              <w:left w:val="single" w:sz="7" w:space="0" w:color="000000"/>
              <w:bottom w:val="single" w:sz="4" w:space="0" w:color="auto"/>
              <w:right w:val="single" w:sz="7" w:space="0" w:color="000000"/>
            </w:tcBorders>
          </w:tcPr>
          <w:p w14:paraId="71CE4DDC"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4" w:space="0" w:color="auto"/>
              <w:left w:val="single" w:sz="7" w:space="0" w:color="000000"/>
              <w:bottom w:val="single" w:sz="4" w:space="0" w:color="auto"/>
              <w:right w:val="single" w:sz="7" w:space="0" w:color="000000"/>
            </w:tcBorders>
          </w:tcPr>
          <w:p w14:paraId="128DE98F"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4" w:space="0" w:color="auto"/>
              <w:left w:val="single" w:sz="7" w:space="0" w:color="000000"/>
              <w:bottom w:val="single" w:sz="4" w:space="0" w:color="auto"/>
              <w:right w:val="single" w:sz="7" w:space="0" w:color="000000"/>
            </w:tcBorders>
          </w:tcPr>
          <w:p w14:paraId="6945D782" w14:textId="77777777" w:rsidR="00446455" w:rsidRPr="00DC71EF" w:rsidRDefault="00446455" w:rsidP="00614C21">
            <w:pPr>
              <w:pStyle w:val="Proposaltabletext"/>
              <w:rPr>
                <w:rFonts w:ascii="Times New Roman" w:hAnsi="Times New Roman"/>
                <w:sz w:val="22"/>
                <w:szCs w:val="22"/>
              </w:rPr>
            </w:pPr>
          </w:p>
        </w:tc>
      </w:tr>
      <w:tr w:rsidR="00446455" w:rsidRPr="00EA36B5" w14:paraId="67468115" w14:textId="77777777" w:rsidTr="00614C21">
        <w:trPr>
          <w:cantSplit/>
          <w:trHeight w:val="504"/>
        </w:trPr>
        <w:tc>
          <w:tcPr>
            <w:tcW w:w="610" w:type="pct"/>
            <w:tcBorders>
              <w:top w:val="single" w:sz="4" w:space="0" w:color="auto"/>
              <w:left w:val="single" w:sz="7" w:space="0" w:color="000000"/>
              <w:bottom w:val="single" w:sz="4" w:space="0" w:color="auto"/>
              <w:right w:val="single" w:sz="7" w:space="0" w:color="000000"/>
            </w:tcBorders>
          </w:tcPr>
          <w:p w14:paraId="64252086"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7F5DB1F5" w14:textId="77777777" w:rsidR="00446455" w:rsidRPr="00DC71EF" w:rsidRDefault="00446455" w:rsidP="00614C21">
            <w:pPr>
              <w:pStyle w:val="Proposaltabletext"/>
              <w:rPr>
                <w:rFonts w:ascii="Times New Roman" w:hAnsi="Times New Roman"/>
                <w:sz w:val="22"/>
                <w:szCs w:val="22"/>
              </w:rPr>
            </w:pPr>
          </w:p>
        </w:tc>
        <w:tc>
          <w:tcPr>
            <w:tcW w:w="1086" w:type="pct"/>
            <w:tcBorders>
              <w:top w:val="single" w:sz="4" w:space="0" w:color="auto"/>
              <w:left w:val="single" w:sz="7" w:space="0" w:color="000000"/>
              <w:bottom w:val="single" w:sz="4" w:space="0" w:color="auto"/>
              <w:right w:val="single" w:sz="7" w:space="0" w:color="000000"/>
            </w:tcBorders>
          </w:tcPr>
          <w:p w14:paraId="4880F8D1" w14:textId="77777777" w:rsidR="00446455" w:rsidRPr="00DC71EF" w:rsidRDefault="00446455" w:rsidP="00614C21">
            <w:pPr>
              <w:pStyle w:val="Proposaltabletext"/>
              <w:rPr>
                <w:rFonts w:ascii="Times New Roman" w:hAnsi="Times New Roman"/>
                <w:sz w:val="22"/>
                <w:szCs w:val="22"/>
              </w:rPr>
            </w:pPr>
          </w:p>
        </w:tc>
        <w:tc>
          <w:tcPr>
            <w:tcW w:w="593" w:type="pct"/>
            <w:tcBorders>
              <w:top w:val="single" w:sz="4" w:space="0" w:color="auto"/>
              <w:left w:val="single" w:sz="7" w:space="0" w:color="000000"/>
              <w:bottom w:val="single" w:sz="4" w:space="0" w:color="auto"/>
              <w:right w:val="single" w:sz="7" w:space="0" w:color="000000"/>
            </w:tcBorders>
          </w:tcPr>
          <w:p w14:paraId="16D64AA9" w14:textId="77777777" w:rsidR="00446455" w:rsidRPr="00DC71EF" w:rsidRDefault="00446455" w:rsidP="00614C21">
            <w:pPr>
              <w:pStyle w:val="Proposaltabletext"/>
              <w:rPr>
                <w:rFonts w:ascii="Times New Roman" w:hAnsi="Times New Roman"/>
                <w:sz w:val="22"/>
                <w:szCs w:val="22"/>
              </w:rPr>
            </w:pPr>
          </w:p>
        </w:tc>
        <w:tc>
          <w:tcPr>
            <w:tcW w:w="895" w:type="pct"/>
            <w:tcBorders>
              <w:top w:val="single" w:sz="4" w:space="0" w:color="auto"/>
              <w:left w:val="single" w:sz="7" w:space="0" w:color="000000"/>
              <w:bottom w:val="single" w:sz="4" w:space="0" w:color="auto"/>
              <w:right w:val="single" w:sz="7" w:space="0" w:color="000000"/>
            </w:tcBorders>
          </w:tcPr>
          <w:p w14:paraId="35FAFBFA" w14:textId="77777777" w:rsidR="00446455" w:rsidRPr="00DC71EF" w:rsidRDefault="00446455" w:rsidP="00614C21">
            <w:pPr>
              <w:pStyle w:val="Proposaltabletext"/>
              <w:rPr>
                <w:rFonts w:ascii="Times New Roman" w:hAnsi="Times New Roman"/>
                <w:sz w:val="22"/>
                <w:szCs w:val="22"/>
              </w:rPr>
            </w:pPr>
          </w:p>
        </w:tc>
        <w:tc>
          <w:tcPr>
            <w:tcW w:w="731" w:type="pct"/>
            <w:tcBorders>
              <w:top w:val="single" w:sz="4" w:space="0" w:color="auto"/>
              <w:left w:val="single" w:sz="7" w:space="0" w:color="000000"/>
              <w:bottom w:val="single" w:sz="4" w:space="0" w:color="auto"/>
              <w:right w:val="single" w:sz="7" w:space="0" w:color="000000"/>
            </w:tcBorders>
          </w:tcPr>
          <w:p w14:paraId="78A183B4" w14:textId="77777777" w:rsidR="00446455" w:rsidRPr="00DC71EF" w:rsidRDefault="00446455" w:rsidP="00614C21">
            <w:pPr>
              <w:pStyle w:val="Proposaltabletext"/>
              <w:rPr>
                <w:rFonts w:ascii="Times New Roman" w:hAnsi="Times New Roman"/>
                <w:sz w:val="22"/>
                <w:szCs w:val="22"/>
              </w:rPr>
            </w:pPr>
          </w:p>
        </w:tc>
      </w:tr>
    </w:tbl>
    <w:p w14:paraId="16D2E3AA" w14:textId="77777777" w:rsidR="00446455" w:rsidRPr="00EA36B5" w:rsidRDefault="00446455" w:rsidP="00446455">
      <w:pPr>
        <w:rPr>
          <w:rFonts w:ascii="Calibri" w:hAnsi="Calibri"/>
        </w:rPr>
      </w:pPr>
    </w:p>
    <w:p w14:paraId="3374ACDA" w14:textId="77777777" w:rsidR="00446455" w:rsidRDefault="00446455" w:rsidP="00446455">
      <w:pPr>
        <w:spacing w:after="0"/>
        <w:rPr>
          <w:rFonts w:ascii="Calibri" w:hAnsi="Calibri"/>
        </w:rPr>
        <w:sectPr w:rsidR="00446455" w:rsidSect="00614C21">
          <w:headerReference w:type="first" r:id="rId66"/>
          <w:footerReference w:type="first" r:id="rId67"/>
          <w:pgSz w:w="15840" w:h="12240" w:orient="landscape"/>
          <w:pgMar w:top="1800" w:right="1440" w:bottom="1800" w:left="1440" w:header="708" w:footer="708" w:gutter="0"/>
          <w:cols w:space="708"/>
          <w:titlePg/>
          <w:docGrid w:linePitch="299"/>
        </w:sectPr>
      </w:pPr>
    </w:p>
    <w:p w14:paraId="1E17F499" w14:textId="77777777" w:rsidR="00446455" w:rsidRPr="00EA36B5" w:rsidRDefault="00446455" w:rsidP="006B2DD9">
      <w:pPr>
        <w:pStyle w:val="Heading2"/>
        <w:numPr>
          <w:ilvl w:val="0"/>
          <w:numId w:val="0"/>
        </w:numPr>
      </w:pPr>
      <w:bookmarkStart w:id="156" w:name="_Toc49439009"/>
      <w:bookmarkStart w:id="157" w:name="_Toc175057678"/>
      <w:r w:rsidRPr="00EA36B5">
        <w:lastRenderedPageBreak/>
        <w:t xml:space="preserve">Appendix </w:t>
      </w:r>
      <w:r w:rsidRPr="006B2DD9">
        <w:t>J</w:t>
      </w:r>
      <w:r w:rsidRPr="00EA36B5">
        <w:t>:</w:t>
      </w:r>
      <w:r w:rsidRPr="006B2DD9">
        <w:t xml:space="preserve"> </w:t>
      </w:r>
      <w:r w:rsidRPr="00EA36B5">
        <w:t>Employability Skills Matrix</w:t>
      </w:r>
      <w:bookmarkEnd w:id="140"/>
      <w:bookmarkEnd w:id="141"/>
      <w:bookmarkEnd w:id="142"/>
      <w:bookmarkEnd w:id="143"/>
      <w:bookmarkEnd w:id="156"/>
      <w:bookmarkEnd w:id="15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92"/>
        <w:gridCol w:w="709"/>
        <w:gridCol w:w="992"/>
        <w:gridCol w:w="992"/>
        <w:gridCol w:w="700"/>
        <w:gridCol w:w="859"/>
        <w:gridCol w:w="709"/>
        <w:gridCol w:w="709"/>
      </w:tblGrid>
      <w:tr w:rsidR="00446455" w:rsidRPr="00EA36B5" w14:paraId="6832F53B" w14:textId="77777777" w:rsidTr="00EA5735">
        <w:trPr>
          <w:trHeight w:val="1961"/>
          <w:tblHeader/>
        </w:trPr>
        <w:tc>
          <w:tcPr>
            <w:tcW w:w="3256" w:type="dxa"/>
            <w:shd w:val="clear" w:color="auto" w:fill="F2F2F2" w:themeFill="background1" w:themeFillShade="F2"/>
            <w:vAlign w:val="center"/>
          </w:tcPr>
          <w:p w14:paraId="31B6C43E" w14:textId="77777777" w:rsidR="00EA5069" w:rsidRDefault="00446455" w:rsidP="00614C21">
            <w:r w:rsidRPr="00070D13">
              <w:rPr>
                <w:color w:val="538135" w:themeColor="accent6" w:themeShade="BF"/>
              </w:rPr>
              <w:lastRenderedPageBreak/>
              <w:t xml:space="preserve">[Column headings list examples of employability skills. Employability skills should be determined by your program. </w:t>
            </w:r>
            <w:r w:rsidRPr="00070D13">
              <w:rPr>
                <w:b/>
                <w:color w:val="538135" w:themeColor="accent6" w:themeShade="BF"/>
              </w:rPr>
              <w:t>You may need to add or delete columns.</w:t>
            </w:r>
            <w:r w:rsidRPr="00070D13">
              <w:rPr>
                <w:color w:val="538135" w:themeColor="accent6" w:themeShade="BF"/>
              </w:rPr>
              <w:t xml:space="preserve"> List courses in the “Course” column and mark an “x” in the skill column(s) that each course meets.</w:t>
            </w:r>
            <w:r w:rsidR="00070D13" w:rsidRPr="00070D13">
              <w:rPr>
                <w:color w:val="538135" w:themeColor="accent6" w:themeShade="BF"/>
              </w:rPr>
              <w:t>]</w:t>
            </w:r>
            <w:r w:rsidR="0079768C" w:rsidRPr="00347451">
              <w:t xml:space="preserve"> </w:t>
            </w:r>
          </w:p>
          <w:p w14:paraId="180F5D6A" w14:textId="16C8D597" w:rsidR="00446455" w:rsidRPr="00656A1E" w:rsidRDefault="00446455" w:rsidP="00614C21">
            <w:pPr>
              <w:rPr>
                <w:color w:val="538135" w:themeColor="accent6" w:themeShade="BF"/>
              </w:rPr>
            </w:pPr>
            <w:r w:rsidRPr="00DC71EF">
              <w:t>Course</w:t>
            </w:r>
          </w:p>
        </w:tc>
        <w:tc>
          <w:tcPr>
            <w:tcW w:w="992" w:type="dxa"/>
            <w:shd w:val="clear" w:color="auto" w:fill="F2F2F2" w:themeFill="background1" w:themeFillShade="F2"/>
            <w:textDirection w:val="btLr"/>
            <w:vAlign w:val="center"/>
          </w:tcPr>
          <w:p w14:paraId="207F5818"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[Written &amp; oral communication]</w:t>
            </w:r>
          </w:p>
        </w:tc>
        <w:tc>
          <w:tcPr>
            <w:tcW w:w="709" w:type="dxa"/>
            <w:shd w:val="clear" w:color="auto" w:fill="F2F2F2" w:themeFill="background1" w:themeFillShade="F2"/>
            <w:textDirection w:val="btLr"/>
            <w:vAlign w:val="center"/>
          </w:tcPr>
          <w:p w14:paraId="5063471E"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[Teamwork]</w:t>
            </w:r>
          </w:p>
        </w:tc>
        <w:tc>
          <w:tcPr>
            <w:tcW w:w="992" w:type="dxa"/>
            <w:shd w:val="clear" w:color="auto" w:fill="F2F2F2" w:themeFill="background1" w:themeFillShade="F2"/>
            <w:textDirection w:val="btLr"/>
            <w:vAlign w:val="center"/>
          </w:tcPr>
          <w:p w14:paraId="0BAC1ECC"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[Professional &amp; ethical behaviour]</w:t>
            </w:r>
          </w:p>
        </w:tc>
        <w:tc>
          <w:tcPr>
            <w:tcW w:w="992" w:type="dxa"/>
            <w:shd w:val="clear" w:color="auto" w:fill="F2F2F2" w:themeFill="background1" w:themeFillShade="F2"/>
            <w:textDirection w:val="btLr"/>
            <w:vAlign w:val="center"/>
          </w:tcPr>
          <w:p w14:paraId="652623DE" w14:textId="77777777" w:rsidR="00446455" w:rsidRPr="00AA3868" w:rsidRDefault="00446455" w:rsidP="00614C21">
            <w:pPr>
              <w:pStyle w:val="Proposaltablehead"/>
              <w:rPr>
                <w:rFonts w:ascii="Times New Roman" w:hAnsi="Times New Roman"/>
                <w:sz w:val="22"/>
                <w:szCs w:val="22"/>
              </w:rPr>
            </w:pPr>
            <w:r w:rsidRPr="00B83EEE">
              <w:rPr>
                <w:rFonts w:ascii="Times New Roman" w:hAnsi="Times New Roman"/>
                <w:sz w:val="22"/>
                <w:szCs w:val="22"/>
              </w:rPr>
              <w:t>[</w:t>
            </w:r>
            <w:r w:rsidRPr="00AA3868">
              <w:rPr>
                <w:rFonts w:ascii="Times New Roman" w:hAnsi="Times New Roman"/>
                <w:sz w:val="22"/>
                <w:szCs w:val="22"/>
              </w:rPr>
              <w:t xml:space="preserve">Lifelong </w:t>
            </w:r>
          </w:p>
          <w:p w14:paraId="033AD87D" w14:textId="77777777" w:rsidR="00446455" w:rsidRPr="00B83EEE" w:rsidRDefault="00446455" w:rsidP="00614C21">
            <w:pPr>
              <w:pStyle w:val="Proposaltablehead"/>
              <w:rPr>
                <w:rFonts w:ascii="Times New Roman" w:hAnsi="Times New Roman"/>
                <w:sz w:val="22"/>
                <w:szCs w:val="22"/>
              </w:rPr>
            </w:pPr>
            <w:r w:rsidRPr="00AA3868">
              <w:rPr>
                <w:rFonts w:ascii="Times New Roman" w:hAnsi="Times New Roman"/>
                <w:sz w:val="22"/>
                <w:szCs w:val="22"/>
              </w:rPr>
              <w:t>Learning &amp; Adaptability</w:t>
            </w:r>
            <w:r w:rsidRPr="00B83EEE">
              <w:rPr>
                <w:rFonts w:ascii="Times New Roman" w:hAnsi="Times New Roman"/>
                <w:sz w:val="22"/>
                <w:szCs w:val="22"/>
              </w:rPr>
              <w:t>]</w:t>
            </w:r>
          </w:p>
        </w:tc>
        <w:tc>
          <w:tcPr>
            <w:tcW w:w="700" w:type="dxa"/>
            <w:shd w:val="clear" w:color="auto" w:fill="F2F2F2" w:themeFill="background1" w:themeFillShade="F2"/>
            <w:textDirection w:val="btLr"/>
            <w:vAlign w:val="center"/>
          </w:tcPr>
          <w:p w14:paraId="038FE8EA"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[Technical competence]</w:t>
            </w:r>
          </w:p>
        </w:tc>
        <w:tc>
          <w:tcPr>
            <w:tcW w:w="859" w:type="dxa"/>
            <w:shd w:val="clear" w:color="auto" w:fill="F2F2F2" w:themeFill="background1" w:themeFillShade="F2"/>
            <w:textDirection w:val="btLr"/>
            <w:vAlign w:val="center"/>
          </w:tcPr>
          <w:p w14:paraId="42E700A6"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[Critical thinking &amp; problem solving]</w:t>
            </w:r>
          </w:p>
        </w:tc>
        <w:tc>
          <w:tcPr>
            <w:tcW w:w="709" w:type="dxa"/>
            <w:shd w:val="clear" w:color="auto" w:fill="F2F2F2" w:themeFill="background1" w:themeFillShade="F2"/>
            <w:textDirection w:val="btLr"/>
            <w:vAlign w:val="center"/>
          </w:tcPr>
          <w:p w14:paraId="3310AE26"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[Work safely]</w:t>
            </w:r>
          </w:p>
        </w:tc>
        <w:tc>
          <w:tcPr>
            <w:tcW w:w="709" w:type="dxa"/>
            <w:shd w:val="clear" w:color="auto" w:fill="F2F2F2" w:themeFill="background1" w:themeFillShade="F2"/>
            <w:textDirection w:val="btLr"/>
            <w:vAlign w:val="center"/>
          </w:tcPr>
          <w:p w14:paraId="21F5A7CC" w14:textId="77777777" w:rsidR="00446455" w:rsidRPr="00DC71EF" w:rsidRDefault="00446455" w:rsidP="00614C21">
            <w:pPr>
              <w:pStyle w:val="Proposaltablehead"/>
              <w:rPr>
                <w:rFonts w:ascii="Times New Roman" w:hAnsi="Times New Roman"/>
                <w:sz w:val="22"/>
                <w:szCs w:val="22"/>
              </w:rPr>
            </w:pPr>
            <w:r w:rsidRPr="00DC71EF">
              <w:rPr>
                <w:rFonts w:ascii="Times New Roman" w:hAnsi="Times New Roman"/>
                <w:sz w:val="22"/>
                <w:szCs w:val="22"/>
              </w:rPr>
              <w:t>[Management/ Leadership]</w:t>
            </w:r>
          </w:p>
        </w:tc>
      </w:tr>
      <w:tr w:rsidR="00446455" w:rsidRPr="00EA36B5" w14:paraId="0565E8BF" w14:textId="77777777" w:rsidTr="00EA5735">
        <w:trPr>
          <w:cantSplit/>
          <w:trHeight w:val="288"/>
        </w:trPr>
        <w:tc>
          <w:tcPr>
            <w:tcW w:w="3256" w:type="dxa"/>
          </w:tcPr>
          <w:p w14:paraId="05F6B426"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6469D5DE"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B3E8B1A"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96B3C0A"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1EB0C12"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113AF079"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1D2814F2"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5B84A3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A046365"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1D7C34BC" w14:textId="77777777" w:rsidTr="00EA5735">
        <w:trPr>
          <w:cantSplit/>
          <w:trHeight w:val="288"/>
        </w:trPr>
        <w:tc>
          <w:tcPr>
            <w:tcW w:w="3256" w:type="dxa"/>
          </w:tcPr>
          <w:p w14:paraId="319E8CB4"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2A889A6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5598200F"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4812B398"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1080A763"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32A23A49"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14A2DAA3"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6AA6A11"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2B3F9A0"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55EF8136" w14:textId="77777777" w:rsidTr="00EA5735">
        <w:trPr>
          <w:cantSplit/>
          <w:trHeight w:val="288"/>
        </w:trPr>
        <w:tc>
          <w:tcPr>
            <w:tcW w:w="3256" w:type="dxa"/>
          </w:tcPr>
          <w:p w14:paraId="40FFE052"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334D8354"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3FB409AE"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78E41BB8"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20854EF"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74AF2EA9"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7F9E016D"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BA9B27F"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831B4BC"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1124223D" w14:textId="77777777" w:rsidTr="00EA5735">
        <w:trPr>
          <w:cantSplit/>
          <w:trHeight w:val="288"/>
        </w:trPr>
        <w:tc>
          <w:tcPr>
            <w:tcW w:w="3256" w:type="dxa"/>
          </w:tcPr>
          <w:p w14:paraId="603CEA8D"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1BFF1FAE"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56F24BD"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3E127EC"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5FC56A97"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3397053D"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43B0BB98"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E19862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43CF231"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121C288D" w14:textId="77777777" w:rsidTr="00EA5735">
        <w:trPr>
          <w:cantSplit/>
          <w:trHeight w:val="288"/>
        </w:trPr>
        <w:tc>
          <w:tcPr>
            <w:tcW w:w="3256" w:type="dxa"/>
          </w:tcPr>
          <w:p w14:paraId="324228DF"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2F26BB05"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7BE177A5"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13B7E410"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10B4FBAD"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0A27E8BA"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3817E8FC"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851D4FB"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66454F5"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7FF1501E" w14:textId="77777777" w:rsidTr="00EA5735">
        <w:trPr>
          <w:cantSplit/>
          <w:trHeight w:val="288"/>
        </w:trPr>
        <w:tc>
          <w:tcPr>
            <w:tcW w:w="3256" w:type="dxa"/>
          </w:tcPr>
          <w:p w14:paraId="5D4C7220"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58C32BB6"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5270C925"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4BE17D16"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24889D5F"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2809F9F7"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21C731E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71D23518"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84BD32E"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456558E9" w14:textId="77777777" w:rsidTr="00EA5735">
        <w:trPr>
          <w:cantSplit/>
          <w:trHeight w:val="288"/>
        </w:trPr>
        <w:tc>
          <w:tcPr>
            <w:tcW w:w="3256" w:type="dxa"/>
          </w:tcPr>
          <w:p w14:paraId="679B88E1"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54DF14D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D2FC55E"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7CB35646"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0701C54D"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69FAD6D7"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5710D4F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3BC6DFEC"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5789328E"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0600898F" w14:textId="77777777" w:rsidTr="00EA5735">
        <w:trPr>
          <w:cantSplit/>
          <w:trHeight w:val="288"/>
        </w:trPr>
        <w:tc>
          <w:tcPr>
            <w:tcW w:w="3256" w:type="dxa"/>
          </w:tcPr>
          <w:p w14:paraId="5C10CEFD"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0BE1B2C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C944139"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0E972C1C"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5883E026"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563AF190"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2E520066"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AE60FC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6F87DD8"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21563A4B" w14:textId="77777777" w:rsidTr="00EA5735">
        <w:trPr>
          <w:cantSplit/>
          <w:trHeight w:val="288"/>
        </w:trPr>
        <w:tc>
          <w:tcPr>
            <w:tcW w:w="3256" w:type="dxa"/>
          </w:tcPr>
          <w:p w14:paraId="5DA9EE5E"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5B2A678F"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4D3C9DF"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4BF41939"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E7875CC"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1E4C0800"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65DBA943"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36F95132"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5ACCD8C"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56014C18" w14:textId="77777777" w:rsidTr="00EA5735">
        <w:trPr>
          <w:cantSplit/>
          <w:trHeight w:val="288"/>
        </w:trPr>
        <w:tc>
          <w:tcPr>
            <w:tcW w:w="3256" w:type="dxa"/>
          </w:tcPr>
          <w:p w14:paraId="04071F33"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204493BD"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1E47395"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432DE44"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1E85A6F5"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0862BDBA"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4F154F4D"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7F9028C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5879DC32"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46F59239" w14:textId="77777777" w:rsidTr="00EA5735">
        <w:trPr>
          <w:cantSplit/>
          <w:trHeight w:val="288"/>
        </w:trPr>
        <w:tc>
          <w:tcPr>
            <w:tcW w:w="3256" w:type="dxa"/>
          </w:tcPr>
          <w:p w14:paraId="0AD11E12"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137B5ADB"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7E592D84"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E34165E"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F4ADFE6"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267C6CE6"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0E6A6E3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413632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6D00FA9"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0398F360" w14:textId="77777777" w:rsidTr="00EA5735">
        <w:trPr>
          <w:cantSplit/>
          <w:trHeight w:val="288"/>
        </w:trPr>
        <w:tc>
          <w:tcPr>
            <w:tcW w:w="3256" w:type="dxa"/>
          </w:tcPr>
          <w:p w14:paraId="55F767A7"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0F504E6F"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6DDA6DC"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5056F1AE"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2827D0C"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53041138"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5E1585B5"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7AB74DF6"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536D512"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08538B1E" w14:textId="77777777" w:rsidTr="00EA5735">
        <w:trPr>
          <w:cantSplit/>
          <w:trHeight w:val="288"/>
        </w:trPr>
        <w:tc>
          <w:tcPr>
            <w:tcW w:w="3256" w:type="dxa"/>
          </w:tcPr>
          <w:p w14:paraId="1DBD6991"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0687A24A"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C69B6B8"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1E936F69"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1925DC53"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5C821313"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05229F3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C42B642"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656BB12"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45B4FBE9" w14:textId="77777777" w:rsidTr="00EA5735">
        <w:trPr>
          <w:cantSplit/>
          <w:trHeight w:val="288"/>
        </w:trPr>
        <w:tc>
          <w:tcPr>
            <w:tcW w:w="3256" w:type="dxa"/>
          </w:tcPr>
          <w:p w14:paraId="080CAEC1"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6998E612"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9BF3714"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27B0BB61"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42114C28"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2CA38528"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18381538"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3A92B5F9"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95BE6E1"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094D3B9F" w14:textId="77777777" w:rsidTr="00EA5735">
        <w:trPr>
          <w:cantSplit/>
          <w:trHeight w:val="288"/>
        </w:trPr>
        <w:tc>
          <w:tcPr>
            <w:tcW w:w="3256" w:type="dxa"/>
          </w:tcPr>
          <w:p w14:paraId="4B30FFFF"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31D9B81F"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87958FA"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2572EE3"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55AE798E"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217A142E"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6364E926"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315138BD"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3FA6DA6"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1A58C4C0" w14:textId="77777777" w:rsidTr="00EA5735">
        <w:trPr>
          <w:cantSplit/>
          <w:trHeight w:val="288"/>
        </w:trPr>
        <w:tc>
          <w:tcPr>
            <w:tcW w:w="3256" w:type="dxa"/>
          </w:tcPr>
          <w:p w14:paraId="72F4ECB8"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392A4442"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58963BB"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22C3C8EA"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4BFF7387"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21FFD690"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6ED727F4"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F24AD15"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D10D8C4"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1B6CB9AB" w14:textId="77777777" w:rsidTr="00EA5735">
        <w:trPr>
          <w:cantSplit/>
          <w:trHeight w:val="288"/>
        </w:trPr>
        <w:tc>
          <w:tcPr>
            <w:tcW w:w="3256" w:type="dxa"/>
          </w:tcPr>
          <w:p w14:paraId="5A80C2A7"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18B876C2"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77B0AE24"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501587B9"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504ACBB"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7F636AAE"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240092DE"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50F19A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F57EEB0"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6B863FFB" w14:textId="77777777" w:rsidTr="00EA5735">
        <w:trPr>
          <w:cantSplit/>
          <w:trHeight w:val="288"/>
        </w:trPr>
        <w:tc>
          <w:tcPr>
            <w:tcW w:w="3256" w:type="dxa"/>
          </w:tcPr>
          <w:p w14:paraId="351BA5F8"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00BAF490"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F44E725"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1643E13"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DAE36C1"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4F77761F"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34FB69FD"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C1DE9E0"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2A1FD7C"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2F52CCC8" w14:textId="77777777" w:rsidTr="00EA5735">
        <w:trPr>
          <w:cantSplit/>
          <w:trHeight w:val="288"/>
        </w:trPr>
        <w:tc>
          <w:tcPr>
            <w:tcW w:w="3256" w:type="dxa"/>
          </w:tcPr>
          <w:p w14:paraId="18517A65"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08D13210"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5C7A3A38"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58186F34"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3C6EF735"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080E7384"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2D72387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11ECF8D6"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B12E7C8"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58C57E2E" w14:textId="77777777" w:rsidTr="00EA5735">
        <w:trPr>
          <w:cantSplit/>
          <w:trHeight w:val="288"/>
        </w:trPr>
        <w:tc>
          <w:tcPr>
            <w:tcW w:w="3256" w:type="dxa"/>
          </w:tcPr>
          <w:p w14:paraId="1686E86E"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508F7A49"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B531072"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2CAABBA8"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2CEDF87F"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4062D928"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2B31B623"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D25380E"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07E434AD"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1D68E753" w14:textId="77777777" w:rsidTr="00EA5735">
        <w:trPr>
          <w:cantSplit/>
          <w:trHeight w:val="288"/>
        </w:trPr>
        <w:tc>
          <w:tcPr>
            <w:tcW w:w="3256" w:type="dxa"/>
          </w:tcPr>
          <w:p w14:paraId="2B86806E"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61F9CE01"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4760F898"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E2DBF33"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C0CFB84"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4919D7AF"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7F744197"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A054913"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27D12443" w14:textId="77777777" w:rsidR="00446455" w:rsidRPr="00DC71EF" w:rsidRDefault="00446455" w:rsidP="00614C21">
            <w:pPr>
              <w:pStyle w:val="Proposaltabletext"/>
              <w:rPr>
                <w:rFonts w:ascii="Times New Roman" w:hAnsi="Times New Roman"/>
                <w:sz w:val="22"/>
                <w:szCs w:val="22"/>
                <w:lang w:val="en-CA"/>
              </w:rPr>
            </w:pPr>
          </w:p>
        </w:tc>
      </w:tr>
      <w:tr w:rsidR="00446455" w:rsidRPr="00EA36B5" w14:paraId="60145CB0" w14:textId="77777777" w:rsidTr="00EA5735">
        <w:trPr>
          <w:cantSplit/>
          <w:trHeight w:val="288"/>
        </w:trPr>
        <w:tc>
          <w:tcPr>
            <w:tcW w:w="3256" w:type="dxa"/>
          </w:tcPr>
          <w:p w14:paraId="5C7F0B7B" w14:textId="77777777" w:rsidR="00446455" w:rsidRPr="00DC71EF" w:rsidRDefault="00446455" w:rsidP="00614C21">
            <w:pPr>
              <w:pStyle w:val="Proposaltabletext"/>
              <w:keepNext/>
              <w:tabs>
                <w:tab w:val="right" w:leader="dot" w:pos="9350"/>
              </w:tabs>
              <w:rPr>
                <w:rFonts w:ascii="Times New Roman" w:hAnsi="Times New Roman"/>
                <w:sz w:val="22"/>
                <w:szCs w:val="22"/>
                <w:lang w:val="en-CA"/>
              </w:rPr>
            </w:pPr>
          </w:p>
        </w:tc>
        <w:tc>
          <w:tcPr>
            <w:tcW w:w="992" w:type="dxa"/>
            <w:vAlign w:val="center"/>
          </w:tcPr>
          <w:p w14:paraId="10E84D98"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3AF586E0"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7844243A" w14:textId="77777777" w:rsidR="00446455" w:rsidRPr="00DC71EF" w:rsidRDefault="00446455" w:rsidP="00614C21">
            <w:pPr>
              <w:pStyle w:val="Proposaltabletext"/>
              <w:rPr>
                <w:rFonts w:ascii="Times New Roman" w:hAnsi="Times New Roman"/>
                <w:sz w:val="22"/>
                <w:szCs w:val="22"/>
                <w:lang w:val="en-CA"/>
              </w:rPr>
            </w:pPr>
          </w:p>
        </w:tc>
        <w:tc>
          <w:tcPr>
            <w:tcW w:w="992" w:type="dxa"/>
            <w:vAlign w:val="center"/>
          </w:tcPr>
          <w:p w14:paraId="692EB1A4" w14:textId="77777777" w:rsidR="00446455" w:rsidRPr="00B83EEE" w:rsidRDefault="00446455" w:rsidP="00614C21">
            <w:pPr>
              <w:pStyle w:val="Proposaltabletext"/>
              <w:rPr>
                <w:rFonts w:ascii="Times New Roman" w:hAnsi="Times New Roman"/>
                <w:sz w:val="22"/>
                <w:szCs w:val="22"/>
                <w:lang w:val="en-CA"/>
              </w:rPr>
            </w:pPr>
          </w:p>
        </w:tc>
        <w:tc>
          <w:tcPr>
            <w:tcW w:w="700" w:type="dxa"/>
            <w:vAlign w:val="center"/>
          </w:tcPr>
          <w:p w14:paraId="3F61C20F" w14:textId="77777777" w:rsidR="00446455" w:rsidRPr="00DC71EF" w:rsidRDefault="00446455" w:rsidP="00614C21">
            <w:pPr>
              <w:pStyle w:val="Proposaltabletext"/>
              <w:rPr>
                <w:rFonts w:ascii="Times New Roman" w:hAnsi="Times New Roman"/>
                <w:sz w:val="22"/>
                <w:szCs w:val="22"/>
                <w:lang w:val="en-CA"/>
              </w:rPr>
            </w:pPr>
          </w:p>
        </w:tc>
        <w:tc>
          <w:tcPr>
            <w:tcW w:w="859" w:type="dxa"/>
            <w:vAlign w:val="center"/>
          </w:tcPr>
          <w:p w14:paraId="245E9F5B"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5D141ABB" w14:textId="77777777" w:rsidR="00446455" w:rsidRPr="00DC71EF" w:rsidRDefault="00446455" w:rsidP="00614C21">
            <w:pPr>
              <w:pStyle w:val="Proposaltabletext"/>
              <w:rPr>
                <w:rFonts w:ascii="Times New Roman" w:hAnsi="Times New Roman"/>
                <w:sz w:val="22"/>
                <w:szCs w:val="22"/>
                <w:lang w:val="en-CA"/>
              </w:rPr>
            </w:pPr>
          </w:p>
        </w:tc>
        <w:tc>
          <w:tcPr>
            <w:tcW w:w="709" w:type="dxa"/>
            <w:vAlign w:val="center"/>
          </w:tcPr>
          <w:p w14:paraId="67526C5F" w14:textId="77777777" w:rsidR="00446455" w:rsidRPr="00DC71EF" w:rsidRDefault="00446455" w:rsidP="00614C21">
            <w:pPr>
              <w:pStyle w:val="Proposaltabletext"/>
              <w:rPr>
                <w:rFonts w:ascii="Times New Roman" w:hAnsi="Times New Roman"/>
                <w:sz w:val="22"/>
                <w:szCs w:val="22"/>
                <w:lang w:val="en-CA"/>
              </w:rPr>
            </w:pPr>
          </w:p>
        </w:tc>
      </w:tr>
    </w:tbl>
    <w:p w14:paraId="0834C686" w14:textId="77777777" w:rsidR="00446455" w:rsidRPr="00EA36B5" w:rsidRDefault="00446455" w:rsidP="00446455">
      <w:pPr>
        <w:rPr>
          <w:rFonts w:ascii="Calibri" w:hAnsi="Calibri"/>
        </w:rPr>
      </w:pPr>
    </w:p>
    <w:p w14:paraId="763A6356" w14:textId="6434C1F2" w:rsidR="00446455" w:rsidRPr="006B2DD9" w:rsidRDefault="00446455" w:rsidP="00C8661E">
      <w:pPr>
        <w:pStyle w:val="Heading2"/>
        <w:numPr>
          <w:ilvl w:val="0"/>
          <w:numId w:val="0"/>
        </w:numPr>
      </w:pPr>
      <w:r w:rsidRPr="00EA36B5">
        <w:rPr>
          <w:rFonts w:ascii="Calibri" w:hAnsi="Calibri"/>
        </w:rPr>
        <w:br w:type="page"/>
      </w:r>
      <w:bookmarkStart w:id="158" w:name="_Toc49439010"/>
      <w:bookmarkStart w:id="159" w:name="_Toc175057679"/>
      <w:r w:rsidRPr="00EA36B5">
        <w:lastRenderedPageBreak/>
        <w:t xml:space="preserve">Appendix </w:t>
      </w:r>
      <w:r w:rsidRPr="006B2DD9">
        <w:t>K</w:t>
      </w:r>
      <w:r w:rsidRPr="00EA36B5">
        <w:t>:</w:t>
      </w:r>
      <w:r w:rsidRPr="006B2DD9">
        <w:t xml:space="preserve"> Program Advisory Committee (PAC) Membership</w:t>
      </w:r>
      <w:bookmarkEnd w:id="158"/>
      <w:bookmarkEnd w:id="159"/>
    </w:p>
    <w:p w14:paraId="3901D93F" w14:textId="77777777" w:rsidR="00446455" w:rsidRPr="00EA36B5" w:rsidRDefault="00446455" w:rsidP="00446455">
      <w:pPr>
        <w:rPr>
          <w:rFonts w:ascii="Calibri" w:hAnsi="Calibri"/>
          <w:lang w:val="en-US"/>
        </w:rPr>
      </w:pPr>
    </w:p>
    <w:tbl>
      <w:tblPr>
        <w:tblW w:w="5000" w:type="pct"/>
        <w:tblCellMar>
          <w:left w:w="120" w:type="dxa"/>
          <w:right w:w="120" w:type="dxa"/>
        </w:tblCellMar>
        <w:tblLook w:val="0000" w:firstRow="0" w:lastRow="0" w:firstColumn="0" w:lastColumn="0" w:noHBand="0" w:noVBand="0"/>
      </w:tblPr>
      <w:tblGrid>
        <w:gridCol w:w="1336"/>
        <w:gridCol w:w="1901"/>
        <w:gridCol w:w="2195"/>
        <w:gridCol w:w="2772"/>
        <w:gridCol w:w="3235"/>
        <w:gridCol w:w="1501"/>
      </w:tblGrid>
      <w:tr w:rsidR="00446455" w:rsidRPr="00EA36B5" w14:paraId="5E9A384A" w14:textId="77777777" w:rsidTr="00614C21">
        <w:trPr>
          <w:cantSplit/>
          <w:tblHeader/>
        </w:trPr>
        <w:tc>
          <w:tcPr>
            <w:tcW w:w="516"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16F81B3C"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PAC Member</w:t>
            </w:r>
          </w:p>
        </w:tc>
        <w:tc>
          <w:tcPr>
            <w:tcW w:w="734"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7397C00"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Position/Role</w:t>
            </w:r>
          </w:p>
        </w:tc>
        <w:tc>
          <w:tcPr>
            <w:tcW w:w="84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356F67A"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Industry Segment</w:t>
            </w:r>
          </w:p>
        </w:tc>
        <w:tc>
          <w:tcPr>
            <w:tcW w:w="107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A3A5E11"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Company/Association</w:t>
            </w:r>
          </w:p>
        </w:tc>
        <w:tc>
          <w:tcPr>
            <w:tcW w:w="125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C379168"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Professional Certification/Academic Qualification</w:t>
            </w:r>
          </w:p>
        </w:tc>
        <w:tc>
          <w:tcPr>
            <w:tcW w:w="58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AD23DD1" w14:textId="77777777" w:rsidR="00446455" w:rsidRPr="00DC71EF" w:rsidRDefault="00446455" w:rsidP="00614C21">
            <w:pPr>
              <w:pStyle w:val="Proposaltablehead"/>
              <w:jc w:val="center"/>
              <w:rPr>
                <w:rFonts w:ascii="Times New Roman" w:hAnsi="Times New Roman"/>
                <w:sz w:val="22"/>
                <w:szCs w:val="22"/>
              </w:rPr>
            </w:pPr>
            <w:r w:rsidRPr="00DC71EF">
              <w:rPr>
                <w:rFonts w:ascii="Times New Roman" w:hAnsi="Times New Roman"/>
                <w:sz w:val="22"/>
                <w:szCs w:val="22"/>
              </w:rPr>
              <w:t># Years of PAC Service</w:t>
            </w:r>
          </w:p>
        </w:tc>
      </w:tr>
      <w:tr w:rsidR="00446455" w:rsidRPr="00EA36B5" w14:paraId="1782AE73" w14:textId="77777777" w:rsidTr="00614C21">
        <w:trPr>
          <w:cantSplit/>
          <w:trHeight w:val="504"/>
        </w:trPr>
        <w:tc>
          <w:tcPr>
            <w:tcW w:w="516" w:type="pct"/>
            <w:tcBorders>
              <w:top w:val="single" w:sz="8" w:space="0" w:color="000000"/>
              <w:left w:val="single" w:sz="7" w:space="0" w:color="000000"/>
              <w:bottom w:val="single" w:sz="4" w:space="0" w:color="auto"/>
              <w:right w:val="single" w:sz="7" w:space="0" w:color="000000"/>
            </w:tcBorders>
          </w:tcPr>
          <w:p w14:paraId="5D6E6604"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8" w:space="0" w:color="000000"/>
              <w:left w:val="single" w:sz="7" w:space="0" w:color="000000"/>
              <w:bottom w:val="single" w:sz="4" w:space="0" w:color="auto"/>
              <w:right w:val="single" w:sz="7" w:space="0" w:color="000000"/>
            </w:tcBorders>
          </w:tcPr>
          <w:p w14:paraId="6F4CA04F"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8" w:space="0" w:color="000000"/>
              <w:left w:val="single" w:sz="7" w:space="0" w:color="000000"/>
              <w:bottom w:val="single" w:sz="4" w:space="0" w:color="auto"/>
              <w:right w:val="single" w:sz="7" w:space="0" w:color="000000"/>
            </w:tcBorders>
          </w:tcPr>
          <w:p w14:paraId="69AEF660"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8" w:space="0" w:color="000000"/>
              <w:left w:val="single" w:sz="7" w:space="0" w:color="000000"/>
              <w:bottom w:val="single" w:sz="4" w:space="0" w:color="auto"/>
              <w:right w:val="single" w:sz="7" w:space="0" w:color="000000"/>
            </w:tcBorders>
          </w:tcPr>
          <w:p w14:paraId="782EAE7E"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8" w:space="0" w:color="000000"/>
              <w:left w:val="single" w:sz="7" w:space="0" w:color="000000"/>
              <w:bottom w:val="single" w:sz="4" w:space="0" w:color="auto"/>
              <w:right w:val="single" w:sz="7" w:space="0" w:color="000000"/>
            </w:tcBorders>
          </w:tcPr>
          <w:p w14:paraId="31E90E03"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8" w:space="0" w:color="000000"/>
              <w:left w:val="single" w:sz="7" w:space="0" w:color="000000"/>
              <w:bottom w:val="single" w:sz="4" w:space="0" w:color="auto"/>
              <w:right w:val="single" w:sz="7" w:space="0" w:color="000000"/>
            </w:tcBorders>
          </w:tcPr>
          <w:p w14:paraId="54CB54D7" w14:textId="77777777" w:rsidR="00446455" w:rsidRPr="00DC71EF" w:rsidRDefault="00446455" w:rsidP="00614C21">
            <w:pPr>
              <w:pStyle w:val="Proposaltabletext"/>
              <w:rPr>
                <w:rFonts w:ascii="Times New Roman" w:hAnsi="Times New Roman"/>
                <w:sz w:val="22"/>
                <w:szCs w:val="22"/>
              </w:rPr>
            </w:pPr>
          </w:p>
        </w:tc>
      </w:tr>
      <w:tr w:rsidR="00446455" w:rsidRPr="00EA36B5" w14:paraId="0C7EDDE6" w14:textId="77777777" w:rsidTr="00614C21">
        <w:trPr>
          <w:cantSplit/>
          <w:trHeight w:val="504"/>
        </w:trPr>
        <w:tc>
          <w:tcPr>
            <w:tcW w:w="516" w:type="pct"/>
            <w:tcBorders>
              <w:top w:val="single" w:sz="4" w:space="0" w:color="auto"/>
              <w:left w:val="single" w:sz="7" w:space="0" w:color="000000"/>
              <w:bottom w:val="single" w:sz="4" w:space="0" w:color="auto"/>
              <w:right w:val="single" w:sz="7" w:space="0" w:color="000000"/>
            </w:tcBorders>
          </w:tcPr>
          <w:p w14:paraId="0B6B2C4D"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4" w:space="0" w:color="auto"/>
              <w:left w:val="single" w:sz="7" w:space="0" w:color="000000"/>
              <w:bottom w:val="single" w:sz="4" w:space="0" w:color="auto"/>
              <w:right w:val="single" w:sz="7" w:space="0" w:color="000000"/>
            </w:tcBorders>
          </w:tcPr>
          <w:p w14:paraId="298F3421"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4" w:space="0" w:color="auto"/>
              <w:left w:val="single" w:sz="7" w:space="0" w:color="000000"/>
              <w:bottom w:val="single" w:sz="4" w:space="0" w:color="auto"/>
              <w:right w:val="single" w:sz="7" w:space="0" w:color="000000"/>
            </w:tcBorders>
          </w:tcPr>
          <w:p w14:paraId="75CFABA1"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4" w:space="0" w:color="auto"/>
              <w:left w:val="single" w:sz="7" w:space="0" w:color="000000"/>
              <w:bottom w:val="single" w:sz="4" w:space="0" w:color="auto"/>
              <w:right w:val="single" w:sz="7" w:space="0" w:color="000000"/>
            </w:tcBorders>
          </w:tcPr>
          <w:p w14:paraId="3AF830EE"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4" w:space="0" w:color="auto"/>
              <w:left w:val="single" w:sz="7" w:space="0" w:color="000000"/>
              <w:bottom w:val="single" w:sz="4" w:space="0" w:color="auto"/>
              <w:right w:val="single" w:sz="7" w:space="0" w:color="000000"/>
            </w:tcBorders>
          </w:tcPr>
          <w:p w14:paraId="5E79F499"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4" w:space="0" w:color="auto"/>
              <w:left w:val="single" w:sz="7" w:space="0" w:color="000000"/>
              <w:bottom w:val="single" w:sz="4" w:space="0" w:color="auto"/>
              <w:right w:val="single" w:sz="7" w:space="0" w:color="000000"/>
            </w:tcBorders>
          </w:tcPr>
          <w:p w14:paraId="07A97F22" w14:textId="77777777" w:rsidR="00446455" w:rsidRPr="00DC71EF" w:rsidRDefault="00446455" w:rsidP="00614C21">
            <w:pPr>
              <w:pStyle w:val="Proposaltabletext"/>
              <w:rPr>
                <w:rFonts w:ascii="Times New Roman" w:hAnsi="Times New Roman"/>
                <w:sz w:val="22"/>
                <w:szCs w:val="22"/>
              </w:rPr>
            </w:pPr>
          </w:p>
        </w:tc>
      </w:tr>
      <w:tr w:rsidR="00446455" w:rsidRPr="00EA36B5" w14:paraId="2CD75F8C" w14:textId="77777777" w:rsidTr="00614C21">
        <w:trPr>
          <w:cantSplit/>
          <w:trHeight w:val="504"/>
        </w:trPr>
        <w:tc>
          <w:tcPr>
            <w:tcW w:w="516" w:type="pct"/>
            <w:tcBorders>
              <w:top w:val="single" w:sz="4" w:space="0" w:color="auto"/>
              <w:left w:val="single" w:sz="7" w:space="0" w:color="000000"/>
              <w:bottom w:val="single" w:sz="4" w:space="0" w:color="auto"/>
              <w:right w:val="single" w:sz="7" w:space="0" w:color="000000"/>
            </w:tcBorders>
          </w:tcPr>
          <w:p w14:paraId="7A1369E9"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4" w:space="0" w:color="auto"/>
              <w:left w:val="single" w:sz="7" w:space="0" w:color="000000"/>
              <w:bottom w:val="single" w:sz="4" w:space="0" w:color="auto"/>
              <w:right w:val="single" w:sz="7" w:space="0" w:color="000000"/>
            </w:tcBorders>
          </w:tcPr>
          <w:p w14:paraId="55D31A09"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4" w:space="0" w:color="auto"/>
              <w:left w:val="single" w:sz="7" w:space="0" w:color="000000"/>
              <w:bottom w:val="single" w:sz="4" w:space="0" w:color="auto"/>
              <w:right w:val="single" w:sz="7" w:space="0" w:color="000000"/>
            </w:tcBorders>
          </w:tcPr>
          <w:p w14:paraId="1E9AB7FE"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4" w:space="0" w:color="auto"/>
              <w:left w:val="single" w:sz="7" w:space="0" w:color="000000"/>
              <w:bottom w:val="single" w:sz="4" w:space="0" w:color="auto"/>
              <w:right w:val="single" w:sz="7" w:space="0" w:color="000000"/>
            </w:tcBorders>
          </w:tcPr>
          <w:p w14:paraId="30915441"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4" w:space="0" w:color="auto"/>
              <w:left w:val="single" w:sz="7" w:space="0" w:color="000000"/>
              <w:bottom w:val="single" w:sz="4" w:space="0" w:color="auto"/>
              <w:right w:val="single" w:sz="7" w:space="0" w:color="000000"/>
            </w:tcBorders>
          </w:tcPr>
          <w:p w14:paraId="525A184E"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4" w:space="0" w:color="auto"/>
              <w:left w:val="single" w:sz="7" w:space="0" w:color="000000"/>
              <w:bottom w:val="single" w:sz="4" w:space="0" w:color="auto"/>
              <w:right w:val="single" w:sz="7" w:space="0" w:color="000000"/>
            </w:tcBorders>
          </w:tcPr>
          <w:p w14:paraId="6563483E" w14:textId="77777777" w:rsidR="00446455" w:rsidRPr="00DC71EF" w:rsidRDefault="00446455" w:rsidP="00614C21">
            <w:pPr>
              <w:pStyle w:val="Proposaltabletext"/>
              <w:rPr>
                <w:rFonts w:ascii="Times New Roman" w:hAnsi="Times New Roman"/>
                <w:sz w:val="22"/>
                <w:szCs w:val="22"/>
              </w:rPr>
            </w:pPr>
          </w:p>
        </w:tc>
      </w:tr>
      <w:tr w:rsidR="00446455" w:rsidRPr="00EA36B5" w14:paraId="1ECC6885" w14:textId="77777777" w:rsidTr="00614C21">
        <w:trPr>
          <w:cantSplit/>
          <w:trHeight w:val="504"/>
        </w:trPr>
        <w:tc>
          <w:tcPr>
            <w:tcW w:w="516" w:type="pct"/>
            <w:tcBorders>
              <w:top w:val="single" w:sz="4" w:space="0" w:color="auto"/>
              <w:left w:val="single" w:sz="7" w:space="0" w:color="000000"/>
              <w:bottom w:val="single" w:sz="4" w:space="0" w:color="auto"/>
              <w:right w:val="single" w:sz="7" w:space="0" w:color="000000"/>
            </w:tcBorders>
          </w:tcPr>
          <w:p w14:paraId="5D793C59"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4" w:space="0" w:color="auto"/>
              <w:left w:val="single" w:sz="7" w:space="0" w:color="000000"/>
              <w:bottom w:val="single" w:sz="4" w:space="0" w:color="auto"/>
              <w:right w:val="single" w:sz="7" w:space="0" w:color="000000"/>
            </w:tcBorders>
          </w:tcPr>
          <w:p w14:paraId="0F0D0EE8"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4" w:space="0" w:color="auto"/>
              <w:left w:val="single" w:sz="7" w:space="0" w:color="000000"/>
              <w:bottom w:val="single" w:sz="4" w:space="0" w:color="auto"/>
              <w:right w:val="single" w:sz="7" w:space="0" w:color="000000"/>
            </w:tcBorders>
          </w:tcPr>
          <w:p w14:paraId="03019554"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4" w:space="0" w:color="auto"/>
              <w:left w:val="single" w:sz="7" w:space="0" w:color="000000"/>
              <w:bottom w:val="single" w:sz="4" w:space="0" w:color="auto"/>
              <w:right w:val="single" w:sz="7" w:space="0" w:color="000000"/>
            </w:tcBorders>
          </w:tcPr>
          <w:p w14:paraId="6ECA7015"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4" w:space="0" w:color="auto"/>
              <w:left w:val="single" w:sz="7" w:space="0" w:color="000000"/>
              <w:bottom w:val="single" w:sz="4" w:space="0" w:color="auto"/>
              <w:right w:val="single" w:sz="7" w:space="0" w:color="000000"/>
            </w:tcBorders>
          </w:tcPr>
          <w:p w14:paraId="673ADB27"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4" w:space="0" w:color="auto"/>
              <w:left w:val="single" w:sz="7" w:space="0" w:color="000000"/>
              <w:bottom w:val="single" w:sz="4" w:space="0" w:color="auto"/>
              <w:right w:val="single" w:sz="7" w:space="0" w:color="000000"/>
            </w:tcBorders>
          </w:tcPr>
          <w:p w14:paraId="57F64BF2" w14:textId="77777777" w:rsidR="00446455" w:rsidRPr="00DC71EF" w:rsidRDefault="00446455" w:rsidP="00614C21">
            <w:pPr>
              <w:pStyle w:val="Proposaltabletext"/>
              <w:rPr>
                <w:rFonts w:ascii="Times New Roman" w:hAnsi="Times New Roman"/>
                <w:sz w:val="22"/>
                <w:szCs w:val="22"/>
              </w:rPr>
            </w:pPr>
          </w:p>
        </w:tc>
      </w:tr>
      <w:tr w:rsidR="00446455" w:rsidRPr="00EA36B5" w14:paraId="46BCB55E" w14:textId="77777777" w:rsidTr="00614C21">
        <w:trPr>
          <w:cantSplit/>
          <w:trHeight w:val="504"/>
        </w:trPr>
        <w:tc>
          <w:tcPr>
            <w:tcW w:w="516" w:type="pct"/>
            <w:tcBorders>
              <w:top w:val="single" w:sz="4" w:space="0" w:color="auto"/>
              <w:left w:val="single" w:sz="7" w:space="0" w:color="000000"/>
              <w:bottom w:val="single" w:sz="4" w:space="0" w:color="auto"/>
              <w:right w:val="single" w:sz="7" w:space="0" w:color="000000"/>
            </w:tcBorders>
          </w:tcPr>
          <w:p w14:paraId="22D2757C"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4" w:space="0" w:color="auto"/>
              <w:left w:val="single" w:sz="7" w:space="0" w:color="000000"/>
              <w:bottom w:val="single" w:sz="4" w:space="0" w:color="auto"/>
              <w:right w:val="single" w:sz="7" w:space="0" w:color="000000"/>
            </w:tcBorders>
          </w:tcPr>
          <w:p w14:paraId="7EF1CE3D"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4" w:space="0" w:color="auto"/>
              <w:left w:val="single" w:sz="7" w:space="0" w:color="000000"/>
              <w:bottom w:val="single" w:sz="4" w:space="0" w:color="auto"/>
              <w:right w:val="single" w:sz="7" w:space="0" w:color="000000"/>
            </w:tcBorders>
          </w:tcPr>
          <w:p w14:paraId="1D820335"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4" w:space="0" w:color="auto"/>
              <w:left w:val="single" w:sz="7" w:space="0" w:color="000000"/>
              <w:bottom w:val="single" w:sz="4" w:space="0" w:color="auto"/>
              <w:right w:val="single" w:sz="7" w:space="0" w:color="000000"/>
            </w:tcBorders>
          </w:tcPr>
          <w:p w14:paraId="1FC1C446"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4" w:space="0" w:color="auto"/>
              <w:left w:val="single" w:sz="7" w:space="0" w:color="000000"/>
              <w:bottom w:val="single" w:sz="4" w:space="0" w:color="auto"/>
              <w:right w:val="single" w:sz="7" w:space="0" w:color="000000"/>
            </w:tcBorders>
          </w:tcPr>
          <w:p w14:paraId="679377DC"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4" w:space="0" w:color="auto"/>
              <w:left w:val="single" w:sz="7" w:space="0" w:color="000000"/>
              <w:bottom w:val="single" w:sz="4" w:space="0" w:color="auto"/>
              <w:right w:val="single" w:sz="7" w:space="0" w:color="000000"/>
            </w:tcBorders>
          </w:tcPr>
          <w:p w14:paraId="1F6A293C" w14:textId="77777777" w:rsidR="00446455" w:rsidRPr="00DC71EF" w:rsidRDefault="00446455" w:rsidP="00614C21">
            <w:pPr>
              <w:pStyle w:val="Proposaltabletext"/>
              <w:rPr>
                <w:rFonts w:ascii="Times New Roman" w:hAnsi="Times New Roman"/>
                <w:sz w:val="22"/>
                <w:szCs w:val="22"/>
              </w:rPr>
            </w:pPr>
          </w:p>
        </w:tc>
      </w:tr>
      <w:tr w:rsidR="00446455" w:rsidRPr="00EA36B5" w14:paraId="61344E1B" w14:textId="77777777" w:rsidTr="00614C21">
        <w:trPr>
          <w:cantSplit/>
          <w:trHeight w:val="504"/>
        </w:trPr>
        <w:tc>
          <w:tcPr>
            <w:tcW w:w="516" w:type="pct"/>
            <w:tcBorders>
              <w:top w:val="single" w:sz="4" w:space="0" w:color="auto"/>
              <w:left w:val="single" w:sz="7" w:space="0" w:color="000000"/>
              <w:bottom w:val="single" w:sz="4" w:space="0" w:color="auto"/>
              <w:right w:val="single" w:sz="7" w:space="0" w:color="000000"/>
            </w:tcBorders>
          </w:tcPr>
          <w:p w14:paraId="5086B76E"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4" w:space="0" w:color="auto"/>
              <w:left w:val="single" w:sz="7" w:space="0" w:color="000000"/>
              <w:bottom w:val="single" w:sz="4" w:space="0" w:color="auto"/>
              <w:right w:val="single" w:sz="7" w:space="0" w:color="000000"/>
            </w:tcBorders>
          </w:tcPr>
          <w:p w14:paraId="5B37E075"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4" w:space="0" w:color="auto"/>
              <w:left w:val="single" w:sz="7" w:space="0" w:color="000000"/>
              <w:bottom w:val="single" w:sz="4" w:space="0" w:color="auto"/>
              <w:right w:val="single" w:sz="7" w:space="0" w:color="000000"/>
            </w:tcBorders>
          </w:tcPr>
          <w:p w14:paraId="09AADF1E"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4" w:space="0" w:color="auto"/>
              <w:left w:val="single" w:sz="7" w:space="0" w:color="000000"/>
              <w:bottom w:val="single" w:sz="4" w:space="0" w:color="auto"/>
              <w:right w:val="single" w:sz="7" w:space="0" w:color="000000"/>
            </w:tcBorders>
          </w:tcPr>
          <w:p w14:paraId="7B3E49FA"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4" w:space="0" w:color="auto"/>
              <w:left w:val="single" w:sz="7" w:space="0" w:color="000000"/>
              <w:bottom w:val="single" w:sz="4" w:space="0" w:color="auto"/>
              <w:right w:val="single" w:sz="7" w:space="0" w:color="000000"/>
            </w:tcBorders>
          </w:tcPr>
          <w:p w14:paraId="1FA8F1FC"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4" w:space="0" w:color="auto"/>
              <w:left w:val="single" w:sz="7" w:space="0" w:color="000000"/>
              <w:bottom w:val="single" w:sz="4" w:space="0" w:color="auto"/>
              <w:right w:val="single" w:sz="7" w:space="0" w:color="000000"/>
            </w:tcBorders>
          </w:tcPr>
          <w:p w14:paraId="2F581542" w14:textId="77777777" w:rsidR="00446455" w:rsidRPr="00DC71EF" w:rsidRDefault="00446455" w:rsidP="00614C21">
            <w:pPr>
              <w:pStyle w:val="Proposaltabletext"/>
              <w:rPr>
                <w:rFonts w:ascii="Times New Roman" w:hAnsi="Times New Roman"/>
                <w:sz w:val="22"/>
                <w:szCs w:val="22"/>
              </w:rPr>
            </w:pPr>
          </w:p>
        </w:tc>
      </w:tr>
      <w:tr w:rsidR="00446455" w:rsidRPr="00EA36B5" w14:paraId="7B56D1B2" w14:textId="77777777" w:rsidTr="00614C21">
        <w:trPr>
          <w:cantSplit/>
          <w:trHeight w:val="504"/>
        </w:trPr>
        <w:tc>
          <w:tcPr>
            <w:tcW w:w="516" w:type="pct"/>
            <w:tcBorders>
              <w:top w:val="single" w:sz="4" w:space="0" w:color="auto"/>
              <w:left w:val="single" w:sz="7" w:space="0" w:color="000000"/>
              <w:bottom w:val="single" w:sz="4" w:space="0" w:color="auto"/>
              <w:right w:val="single" w:sz="7" w:space="0" w:color="000000"/>
            </w:tcBorders>
          </w:tcPr>
          <w:p w14:paraId="2EA54670" w14:textId="77777777" w:rsidR="00446455" w:rsidRPr="00DC71EF" w:rsidRDefault="00446455" w:rsidP="00614C21">
            <w:pPr>
              <w:pStyle w:val="Proposaltabletext"/>
              <w:rPr>
                <w:rFonts w:ascii="Times New Roman" w:hAnsi="Times New Roman"/>
                <w:sz w:val="22"/>
                <w:szCs w:val="22"/>
              </w:rPr>
            </w:pPr>
          </w:p>
        </w:tc>
        <w:tc>
          <w:tcPr>
            <w:tcW w:w="734" w:type="pct"/>
            <w:tcBorders>
              <w:top w:val="single" w:sz="4" w:space="0" w:color="auto"/>
              <w:left w:val="single" w:sz="7" w:space="0" w:color="000000"/>
              <w:bottom w:val="single" w:sz="4" w:space="0" w:color="auto"/>
              <w:right w:val="single" w:sz="7" w:space="0" w:color="000000"/>
            </w:tcBorders>
          </w:tcPr>
          <w:p w14:paraId="158C0E5B" w14:textId="77777777" w:rsidR="00446455" w:rsidRPr="00DC71EF" w:rsidRDefault="00446455" w:rsidP="00614C21">
            <w:pPr>
              <w:pStyle w:val="Proposaltabletext"/>
              <w:rPr>
                <w:rFonts w:ascii="Times New Roman" w:hAnsi="Times New Roman"/>
                <w:sz w:val="22"/>
                <w:szCs w:val="22"/>
              </w:rPr>
            </w:pPr>
          </w:p>
        </w:tc>
        <w:tc>
          <w:tcPr>
            <w:tcW w:w="848" w:type="pct"/>
            <w:tcBorders>
              <w:top w:val="single" w:sz="4" w:space="0" w:color="auto"/>
              <w:left w:val="single" w:sz="7" w:space="0" w:color="000000"/>
              <w:bottom w:val="single" w:sz="4" w:space="0" w:color="auto"/>
              <w:right w:val="single" w:sz="7" w:space="0" w:color="000000"/>
            </w:tcBorders>
          </w:tcPr>
          <w:p w14:paraId="390F8077" w14:textId="77777777" w:rsidR="00446455" w:rsidRPr="00DC71EF" w:rsidRDefault="00446455" w:rsidP="00614C21">
            <w:pPr>
              <w:pStyle w:val="Proposaltabletext"/>
              <w:rPr>
                <w:rFonts w:ascii="Times New Roman" w:hAnsi="Times New Roman"/>
                <w:sz w:val="22"/>
                <w:szCs w:val="22"/>
              </w:rPr>
            </w:pPr>
          </w:p>
        </w:tc>
        <w:tc>
          <w:tcPr>
            <w:tcW w:w="1071" w:type="pct"/>
            <w:tcBorders>
              <w:top w:val="single" w:sz="4" w:space="0" w:color="auto"/>
              <w:left w:val="single" w:sz="7" w:space="0" w:color="000000"/>
              <w:bottom w:val="single" w:sz="4" w:space="0" w:color="auto"/>
              <w:right w:val="single" w:sz="7" w:space="0" w:color="000000"/>
            </w:tcBorders>
          </w:tcPr>
          <w:p w14:paraId="22C0330B" w14:textId="77777777" w:rsidR="00446455" w:rsidRPr="00DC71EF" w:rsidRDefault="00446455" w:rsidP="00614C21">
            <w:pPr>
              <w:pStyle w:val="Proposaltabletext"/>
              <w:rPr>
                <w:rFonts w:ascii="Times New Roman" w:hAnsi="Times New Roman"/>
                <w:sz w:val="22"/>
                <w:szCs w:val="22"/>
              </w:rPr>
            </w:pPr>
          </w:p>
        </w:tc>
        <w:tc>
          <w:tcPr>
            <w:tcW w:w="1250" w:type="pct"/>
            <w:tcBorders>
              <w:top w:val="single" w:sz="4" w:space="0" w:color="auto"/>
              <w:left w:val="single" w:sz="7" w:space="0" w:color="000000"/>
              <w:bottom w:val="single" w:sz="4" w:space="0" w:color="auto"/>
              <w:right w:val="single" w:sz="7" w:space="0" w:color="000000"/>
            </w:tcBorders>
          </w:tcPr>
          <w:p w14:paraId="4272F05B" w14:textId="77777777" w:rsidR="00446455" w:rsidRPr="00DC71EF" w:rsidRDefault="00446455" w:rsidP="00614C21">
            <w:pPr>
              <w:pStyle w:val="Proposaltabletext"/>
              <w:rPr>
                <w:rFonts w:ascii="Times New Roman" w:hAnsi="Times New Roman"/>
                <w:sz w:val="22"/>
                <w:szCs w:val="22"/>
              </w:rPr>
            </w:pPr>
          </w:p>
        </w:tc>
        <w:tc>
          <w:tcPr>
            <w:tcW w:w="580" w:type="pct"/>
            <w:tcBorders>
              <w:top w:val="single" w:sz="4" w:space="0" w:color="auto"/>
              <w:left w:val="single" w:sz="7" w:space="0" w:color="000000"/>
              <w:bottom w:val="single" w:sz="4" w:space="0" w:color="auto"/>
              <w:right w:val="single" w:sz="7" w:space="0" w:color="000000"/>
            </w:tcBorders>
          </w:tcPr>
          <w:p w14:paraId="4E7BB836" w14:textId="77777777" w:rsidR="00446455" w:rsidRPr="00DC71EF" w:rsidRDefault="00446455" w:rsidP="00614C21">
            <w:pPr>
              <w:pStyle w:val="Proposaltabletext"/>
              <w:rPr>
                <w:rFonts w:ascii="Times New Roman" w:hAnsi="Times New Roman"/>
                <w:sz w:val="22"/>
                <w:szCs w:val="22"/>
              </w:rPr>
            </w:pPr>
          </w:p>
        </w:tc>
      </w:tr>
    </w:tbl>
    <w:p w14:paraId="4CB790F3" w14:textId="77777777" w:rsidR="00446455" w:rsidRPr="00EA36B5" w:rsidRDefault="00446455" w:rsidP="00446455">
      <w:pPr>
        <w:rPr>
          <w:rFonts w:ascii="Calibri" w:hAnsi="Calibri"/>
        </w:rPr>
      </w:pPr>
    </w:p>
    <w:p w14:paraId="39409AB6" w14:textId="77777777" w:rsidR="00446455" w:rsidRDefault="00446455" w:rsidP="00446455">
      <w:pPr>
        <w:spacing w:after="0"/>
        <w:rPr>
          <w:rFonts w:ascii="Calibri" w:hAnsi="Calibri"/>
        </w:rPr>
      </w:pPr>
    </w:p>
    <w:p w14:paraId="7E7C0930" w14:textId="77777777" w:rsidR="00446455" w:rsidRDefault="00446455" w:rsidP="00446455">
      <w:pPr>
        <w:spacing w:after="0"/>
        <w:rPr>
          <w:rFonts w:ascii="Calibri" w:hAnsi="Calibri"/>
        </w:rPr>
      </w:pPr>
    </w:p>
    <w:p w14:paraId="777964CE" w14:textId="77777777" w:rsidR="00446455" w:rsidRDefault="00446455" w:rsidP="00446455">
      <w:pPr>
        <w:spacing w:after="0"/>
        <w:rPr>
          <w:rFonts w:ascii="Calibri" w:hAnsi="Calibri"/>
        </w:rPr>
        <w:sectPr w:rsidR="00446455" w:rsidSect="00614C21">
          <w:footerReference w:type="first" r:id="rId68"/>
          <w:pgSz w:w="15840" w:h="12240" w:orient="landscape"/>
          <w:pgMar w:top="1800" w:right="1440" w:bottom="1800" w:left="1440" w:header="708" w:footer="708" w:gutter="0"/>
          <w:cols w:space="708"/>
          <w:titlePg/>
          <w:docGrid w:linePitch="299"/>
        </w:sectPr>
      </w:pPr>
    </w:p>
    <w:p w14:paraId="071D221C" w14:textId="77777777" w:rsidR="00446455" w:rsidRDefault="00446455" w:rsidP="00446455">
      <w:pPr>
        <w:spacing w:after="0"/>
        <w:rPr>
          <w:rFonts w:ascii="Calibri" w:hAnsi="Calibri"/>
        </w:rPr>
      </w:pPr>
    </w:p>
    <w:p w14:paraId="03B2359C" w14:textId="77777777" w:rsidR="00446455" w:rsidRPr="006B2DD9" w:rsidRDefault="00446455" w:rsidP="006B2DD9">
      <w:pPr>
        <w:pStyle w:val="Heading2"/>
        <w:numPr>
          <w:ilvl w:val="0"/>
          <w:numId w:val="0"/>
        </w:numPr>
      </w:pPr>
      <w:bookmarkStart w:id="160" w:name="_Toc49439011"/>
      <w:bookmarkStart w:id="161" w:name="_Toc175057680"/>
      <w:r w:rsidRPr="00EA36B5">
        <w:t xml:space="preserve">Appendix </w:t>
      </w:r>
      <w:r w:rsidRPr="006B2DD9">
        <w:t>L</w:t>
      </w:r>
      <w:r w:rsidRPr="00EA36B5">
        <w:t>:</w:t>
      </w:r>
      <w:r w:rsidRPr="006B2DD9">
        <w:t xml:space="preserve"> PAC Minutes</w:t>
      </w:r>
      <w:bookmarkEnd w:id="160"/>
      <w:bookmarkEnd w:id="161"/>
    </w:p>
    <w:p w14:paraId="66BF664E" w14:textId="77777777" w:rsidR="00446455" w:rsidRDefault="00446455" w:rsidP="00446455">
      <w:pPr>
        <w:rPr>
          <w:lang w:val="en-US"/>
        </w:rPr>
      </w:pPr>
    </w:p>
    <w:p w14:paraId="57C4A6DC" w14:textId="77777777" w:rsidR="00446455" w:rsidRDefault="00446455" w:rsidP="00446455">
      <w:pPr>
        <w:rPr>
          <w:lang w:val="en-US"/>
        </w:rPr>
      </w:pPr>
    </w:p>
    <w:p w14:paraId="2E422EAC" w14:textId="77777777" w:rsidR="00446455" w:rsidRDefault="00446455" w:rsidP="00446455">
      <w:pPr>
        <w:rPr>
          <w:lang w:val="en-US"/>
        </w:rPr>
      </w:pPr>
    </w:p>
    <w:p w14:paraId="3C0553C7" w14:textId="77777777" w:rsidR="00446455" w:rsidRDefault="00446455" w:rsidP="00446455">
      <w:pPr>
        <w:rPr>
          <w:lang w:val="en-US"/>
        </w:rPr>
      </w:pPr>
    </w:p>
    <w:p w14:paraId="336BC439" w14:textId="77777777" w:rsidR="00446455" w:rsidRDefault="00446455" w:rsidP="00446455">
      <w:pPr>
        <w:rPr>
          <w:lang w:val="en-US"/>
        </w:rPr>
      </w:pPr>
    </w:p>
    <w:p w14:paraId="48538AC2" w14:textId="77777777" w:rsidR="00446455" w:rsidRDefault="00446455" w:rsidP="00446455">
      <w:pPr>
        <w:rPr>
          <w:lang w:val="en-US"/>
        </w:rPr>
      </w:pPr>
    </w:p>
    <w:p w14:paraId="47FF1C54" w14:textId="77777777" w:rsidR="00446455" w:rsidRDefault="00446455" w:rsidP="00446455">
      <w:pPr>
        <w:rPr>
          <w:lang w:val="en-US"/>
        </w:rPr>
      </w:pPr>
    </w:p>
    <w:p w14:paraId="20EE92EA" w14:textId="77777777" w:rsidR="00446455" w:rsidRDefault="00446455" w:rsidP="00446455">
      <w:pPr>
        <w:rPr>
          <w:lang w:val="en-US"/>
        </w:rPr>
      </w:pPr>
    </w:p>
    <w:p w14:paraId="7B86F106" w14:textId="77777777" w:rsidR="00446455" w:rsidRDefault="00446455" w:rsidP="00446455">
      <w:pPr>
        <w:rPr>
          <w:lang w:val="en-US"/>
        </w:rPr>
      </w:pPr>
    </w:p>
    <w:p w14:paraId="02D9611B" w14:textId="77777777" w:rsidR="00446455" w:rsidRDefault="00446455" w:rsidP="00446455">
      <w:pPr>
        <w:rPr>
          <w:lang w:val="en-US"/>
        </w:rPr>
      </w:pPr>
    </w:p>
    <w:p w14:paraId="686EE7E7" w14:textId="77777777" w:rsidR="00446455" w:rsidRDefault="00446455" w:rsidP="00446455">
      <w:pPr>
        <w:rPr>
          <w:lang w:val="en-US"/>
        </w:rPr>
      </w:pPr>
    </w:p>
    <w:p w14:paraId="01C37160" w14:textId="77777777" w:rsidR="00446455" w:rsidRDefault="00446455" w:rsidP="00446455">
      <w:pPr>
        <w:rPr>
          <w:lang w:val="en-US"/>
        </w:rPr>
      </w:pPr>
    </w:p>
    <w:p w14:paraId="41E11BEF" w14:textId="77777777" w:rsidR="00446455" w:rsidRDefault="00446455" w:rsidP="00446455">
      <w:pPr>
        <w:rPr>
          <w:lang w:val="en-US"/>
        </w:rPr>
      </w:pPr>
    </w:p>
    <w:p w14:paraId="73F9722B" w14:textId="77777777" w:rsidR="00446455" w:rsidRDefault="00446455" w:rsidP="00446455">
      <w:pPr>
        <w:rPr>
          <w:lang w:val="en-US"/>
        </w:rPr>
      </w:pPr>
    </w:p>
    <w:p w14:paraId="439DE45E" w14:textId="77777777" w:rsidR="00446455" w:rsidRDefault="00446455" w:rsidP="00446455">
      <w:pPr>
        <w:rPr>
          <w:lang w:val="en-US"/>
        </w:rPr>
        <w:sectPr w:rsidR="00446455" w:rsidSect="00614C21">
          <w:footerReference w:type="first" r:id="rId69"/>
          <w:pgSz w:w="12240" w:h="15840"/>
          <w:pgMar w:top="1440" w:right="1800" w:bottom="1440" w:left="1800" w:header="708" w:footer="708" w:gutter="0"/>
          <w:cols w:space="708"/>
          <w:titlePg/>
          <w:docGrid w:linePitch="299"/>
        </w:sectPr>
      </w:pPr>
    </w:p>
    <w:p w14:paraId="1B4EB0A9" w14:textId="77777777" w:rsidR="00446455" w:rsidRPr="00954478" w:rsidRDefault="00446455" w:rsidP="00446455">
      <w:pPr>
        <w:rPr>
          <w:lang w:val="en-US"/>
        </w:rPr>
      </w:pPr>
    </w:p>
    <w:p w14:paraId="34DBF3F3" w14:textId="77777777" w:rsidR="00446455" w:rsidRPr="006B2DD9" w:rsidRDefault="00446455" w:rsidP="006B2DD9">
      <w:pPr>
        <w:pStyle w:val="Heading2"/>
        <w:numPr>
          <w:ilvl w:val="0"/>
          <w:numId w:val="0"/>
        </w:numPr>
      </w:pPr>
      <w:bookmarkStart w:id="162" w:name="_Toc135468373"/>
      <w:bookmarkStart w:id="163" w:name="_Toc309645221"/>
      <w:bookmarkStart w:id="164" w:name="_Toc310339008"/>
      <w:bookmarkStart w:id="165" w:name="_Toc226087839"/>
      <w:bookmarkStart w:id="166" w:name="_Toc49439012"/>
      <w:bookmarkStart w:id="167" w:name="_Toc175057681"/>
      <w:r w:rsidRPr="00EA36B5">
        <w:t xml:space="preserve">Appendix </w:t>
      </w:r>
      <w:r w:rsidRPr="006B2DD9">
        <w:t>M</w:t>
      </w:r>
      <w:r w:rsidRPr="00EA36B5">
        <w:t>:</w:t>
      </w:r>
      <w:bookmarkEnd w:id="162"/>
      <w:bookmarkEnd w:id="163"/>
      <w:bookmarkEnd w:id="164"/>
      <w:bookmarkEnd w:id="165"/>
      <w:r w:rsidRPr="006B2DD9">
        <w:t xml:space="preserve"> Benchmark Program Comparison</w:t>
      </w:r>
      <w:bookmarkEnd w:id="166"/>
      <w:bookmarkEnd w:id="167"/>
    </w:p>
    <w:p w14:paraId="752A7FB9" w14:textId="77777777" w:rsidR="00446455" w:rsidRPr="00EA36B5" w:rsidRDefault="00446455" w:rsidP="00446455">
      <w:pPr>
        <w:rPr>
          <w:lang w:val="en-US"/>
        </w:rPr>
      </w:pPr>
      <w:r w:rsidRPr="00EA36B5">
        <w:rPr>
          <w:lang w:val="en-US"/>
        </w:rPr>
        <w:t>[</w:t>
      </w:r>
      <w:r w:rsidRPr="0079768C">
        <w:rPr>
          <w:color w:val="538135" w:themeColor="accent6" w:themeShade="BF"/>
          <w:lang w:val="en-US"/>
        </w:rPr>
        <w:t>This table may be used and referenced for multiple sections (e.g.1.4, 5.8, &amp; 7) of this report; modify and adapt as appropriate to obtain the best use of this table</w:t>
      </w:r>
      <w:r w:rsidRPr="00EA36B5">
        <w:rPr>
          <w:lang w:val="en-US"/>
        </w:rPr>
        <w:t>.]</w:t>
      </w:r>
    </w:p>
    <w:tbl>
      <w:tblPr>
        <w:tblW w:w="5000" w:type="pct"/>
        <w:tblCellMar>
          <w:left w:w="115" w:type="dxa"/>
          <w:right w:w="115" w:type="dxa"/>
        </w:tblCellMar>
        <w:tblLook w:val="0000" w:firstRow="0" w:lastRow="0" w:firstColumn="0" w:lastColumn="0" w:noHBand="0" w:noVBand="0"/>
      </w:tblPr>
      <w:tblGrid>
        <w:gridCol w:w="1155"/>
        <w:gridCol w:w="1157"/>
        <w:gridCol w:w="1092"/>
        <w:gridCol w:w="967"/>
        <w:gridCol w:w="2299"/>
        <w:gridCol w:w="1169"/>
        <w:gridCol w:w="1511"/>
      </w:tblGrid>
      <w:tr w:rsidR="007D6EF8" w:rsidRPr="00EA36B5" w14:paraId="24840E33" w14:textId="1B4DE357" w:rsidTr="007D6EF8">
        <w:trPr>
          <w:cantSplit/>
          <w:tblHead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1730CA" w14:textId="6E10A6FD" w:rsidR="007D6EF8" w:rsidRPr="00EA36B5" w:rsidRDefault="007D6EF8" w:rsidP="00614C21">
            <w:pPr>
              <w:snapToGrid w:val="0"/>
              <w:spacing w:before="120"/>
              <w:jc w:val="center"/>
              <w:rPr>
                <w:rFonts w:ascii="Calibri" w:hAnsi="Calibri" w:cstheme="minorHAnsi"/>
                <w:b/>
              </w:rPr>
            </w:pPr>
            <w:r w:rsidRPr="00EA36B5">
              <w:rPr>
                <w:rFonts w:ascii="Calibri" w:hAnsi="Calibri" w:cstheme="minorHAnsi"/>
                <w:b/>
              </w:rPr>
              <w:t>Program Comparison</w:t>
            </w:r>
          </w:p>
        </w:tc>
      </w:tr>
      <w:tr w:rsidR="007D6EF8" w:rsidRPr="00EA36B5" w14:paraId="793C72CC" w14:textId="12B760FF" w:rsidTr="007D6EF8">
        <w:trPr>
          <w:cantSplit/>
        </w:trPr>
        <w:tc>
          <w:tcPr>
            <w:tcW w:w="618" w:type="pct"/>
            <w:tcBorders>
              <w:top w:val="single" w:sz="4" w:space="0" w:color="000000"/>
              <w:left w:val="single" w:sz="4" w:space="0" w:color="000000"/>
              <w:bottom w:val="single" w:sz="4" w:space="0" w:color="000000"/>
            </w:tcBorders>
            <w:shd w:val="clear" w:color="auto" w:fill="auto"/>
            <w:vAlign w:val="center"/>
          </w:tcPr>
          <w:p w14:paraId="7921842E" w14:textId="339EB37D" w:rsidR="007D6EF8" w:rsidRPr="00DC71EF" w:rsidRDefault="007D6EF8" w:rsidP="00614C21">
            <w:pPr>
              <w:snapToGrid w:val="0"/>
              <w:jc w:val="center"/>
            </w:pPr>
            <w:r w:rsidRPr="00DC71EF">
              <w:t xml:space="preserve"> Program</w:t>
            </w:r>
            <w:r>
              <w:t xml:space="preserve"> Credential &amp; Name</w:t>
            </w:r>
          </w:p>
        </w:tc>
        <w:tc>
          <w:tcPr>
            <w:tcW w:w="619" w:type="pct"/>
            <w:tcBorders>
              <w:top w:val="single" w:sz="4" w:space="0" w:color="000000"/>
              <w:left w:val="single" w:sz="4" w:space="0" w:color="000000"/>
              <w:bottom w:val="single" w:sz="4" w:space="0" w:color="000000"/>
            </w:tcBorders>
            <w:shd w:val="clear" w:color="auto" w:fill="auto"/>
            <w:vAlign w:val="center"/>
          </w:tcPr>
          <w:p w14:paraId="15D8C7C2" w14:textId="6A58902F" w:rsidR="007D6EF8" w:rsidRPr="00DC71EF" w:rsidRDefault="007D6EF8" w:rsidP="00614C21">
            <w:pPr>
              <w:snapToGrid w:val="0"/>
              <w:jc w:val="center"/>
            </w:pPr>
            <w:r w:rsidRPr="00DC71EF">
              <w:t>Institut</w:t>
            </w:r>
            <w:r>
              <w:t>ion and Location</w:t>
            </w:r>
          </w:p>
        </w:tc>
        <w:tc>
          <w:tcPr>
            <w:tcW w:w="584" w:type="pct"/>
            <w:tcBorders>
              <w:top w:val="single" w:sz="4" w:space="0" w:color="000000"/>
              <w:left w:val="single" w:sz="4" w:space="0" w:color="000000"/>
              <w:bottom w:val="single" w:sz="4" w:space="0" w:color="000000"/>
            </w:tcBorders>
            <w:shd w:val="clear" w:color="auto" w:fill="auto"/>
            <w:vAlign w:val="center"/>
          </w:tcPr>
          <w:p w14:paraId="38741872" w14:textId="62A049BE" w:rsidR="007D6EF8" w:rsidRPr="00DC71EF" w:rsidRDefault="007D6EF8" w:rsidP="00614C21">
            <w:pPr>
              <w:snapToGrid w:val="0"/>
              <w:jc w:val="center"/>
            </w:pPr>
            <w:r>
              <w:t>Program Length</w:t>
            </w:r>
          </w:p>
        </w:tc>
        <w:tc>
          <w:tcPr>
            <w:tcW w:w="517" w:type="pct"/>
            <w:tcBorders>
              <w:top w:val="single" w:sz="4" w:space="0" w:color="000000"/>
              <w:left w:val="single" w:sz="4" w:space="0" w:color="000000"/>
              <w:bottom w:val="single" w:sz="4" w:space="0" w:color="000000"/>
            </w:tcBorders>
            <w:shd w:val="clear" w:color="auto" w:fill="auto"/>
            <w:vAlign w:val="center"/>
          </w:tcPr>
          <w:p w14:paraId="58DAA561" w14:textId="3A39E2BA" w:rsidR="007D6EF8" w:rsidRPr="00DC71EF" w:rsidRDefault="007D6EF8" w:rsidP="00614C21">
            <w:pPr>
              <w:snapToGrid w:val="0"/>
              <w:jc w:val="center"/>
            </w:pPr>
            <w:r>
              <w:t>Number of Credits</w:t>
            </w:r>
          </w:p>
        </w:tc>
        <w:tc>
          <w:tcPr>
            <w:tcW w:w="1229" w:type="pct"/>
            <w:tcBorders>
              <w:top w:val="single" w:sz="4" w:space="0" w:color="000000"/>
              <w:left w:val="single" w:sz="4" w:space="0" w:color="000000"/>
              <w:bottom w:val="single" w:sz="4" w:space="0" w:color="000000"/>
            </w:tcBorders>
            <w:shd w:val="clear" w:color="auto" w:fill="auto"/>
            <w:vAlign w:val="center"/>
          </w:tcPr>
          <w:p w14:paraId="57075D84" w14:textId="51AD0762" w:rsidR="007D6EF8" w:rsidRPr="00DC71EF" w:rsidRDefault="007D6EF8" w:rsidP="00614C21">
            <w:pPr>
              <w:snapToGrid w:val="0"/>
              <w:jc w:val="center"/>
            </w:pPr>
            <w:r>
              <w:t>Specializations/options</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B84A4" w14:textId="1690FE0A" w:rsidR="007D6EF8" w:rsidRPr="00DC71EF" w:rsidRDefault="007D6EF8" w:rsidP="00614C21">
            <w:pPr>
              <w:snapToGrid w:val="0"/>
              <w:jc w:val="center"/>
            </w:pPr>
            <w:r>
              <w:t>Work-Integrated Learning</w:t>
            </w:r>
          </w:p>
        </w:tc>
        <w:tc>
          <w:tcPr>
            <w:tcW w:w="809" w:type="pct"/>
            <w:tcBorders>
              <w:top w:val="single" w:sz="4" w:space="0" w:color="000000"/>
              <w:left w:val="single" w:sz="4" w:space="0" w:color="000000"/>
              <w:bottom w:val="single" w:sz="4" w:space="0" w:color="000000"/>
              <w:right w:val="single" w:sz="4" w:space="0" w:color="000000"/>
            </w:tcBorders>
          </w:tcPr>
          <w:p w14:paraId="2010BF2D" w14:textId="27609B08" w:rsidR="007D6EF8" w:rsidRPr="00DC71EF" w:rsidRDefault="007D6EF8" w:rsidP="00614C21">
            <w:pPr>
              <w:snapToGrid w:val="0"/>
              <w:jc w:val="center"/>
            </w:pPr>
            <w:r w:rsidRPr="00DC71EF">
              <w:t>[</w:t>
            </w:r>
            <w:r w:rsidRPr="00B0719B">
              <w:t>Key Program Component</w:t>
            </w:r>
            <w:r w:rsidR="00EA5735">
              <w:t xml:space="preserve"> </w:t>
            </w:r>
            <w:r w:rsidRPr="00B0719B">
              <w:t>/</w:t>
            </w:r>
            <w:r w:rsidR="00EA5735">
              <w:t xml:space="preserve"> </w:t>
            </w:r>
            <w:r w:rsidRPr="00B0719B">
              <w:t>Course Clusters</w:t>
            </w:r>
            <w:r w:rsidR="00EA5735">
              <w:t xml:space="preserve"> </w:t>
            </w:r>
            <w:r w:rsidRPr="00B0719B">
              <w:t>/</w:t>
            </w:r>
            <w:r w:rsidR="00EA5735">
              <w:t xml:space="preserve"> </w:t>
            </w:r>
            <w:r w:rsidRPr="00B0719B">
              <w:t>Area of Focus</w:t>
            </w:r>
            <w:r w:rsidR="00EA5735">
              <w:t xml:space="preserve"> </w:t>
            </w:r>
            <w:r w:rsidRPr="00B0719B">
              <w:t>/</w:t>
            </w:r>
            <w:r w:rsidR="00EA5735">
              <w:t xml:space="preserve"> </w:t>
            </w:r>
            <w:r w:rsidRPr="00B0719B">
              <w:t>Theme</w:t>
            </w:r>
            <w:r w:rsidRPr="00DC71EF">
              <w:t>]</w:t>
            </w:r>
          </w:p>
        </w:tc>
      </w:tr>
      <w:tr w:rsidR="007D6EF8" w:rsidRPr="00EA36B5" w14:paraId="5D756C3B" w14:textId="3D82DF17" w:rsidTr="007D6EF8">
        <w:trPr>
          <w:cantSplit/>
        </w:trPr>
        <w:tc>
          <w:tcPr>
            <w:tcW w:w="618" w:type="pct"/>
            <w:tcBorders>
              <w:top w:val="single" w:sz="4" w:space="0" w:color="000000"/>
              <w:left w:val="single" w:sz="4" w:space="0" w:color="000000"/>
              <w:bottom w:val="single" w:sz="4" w:space="0" w:color="000000"/>
            </w:tcBorders>
            <w:shd w:val="clear" w:color="auto" w:fill="auto"/>
          </w:tcPr>
          <w:p w14:paraId="1F0CF98B" w14:textId="77777777" w:rsidR="007D6EF8" w:rsidRPr="00DC71EF" w:rsidRDefault="007D6EF8" w:rsidP="00614C21">
            <w:pPr>
              <w:pStyle w:val="Proposaltabletext"/>
              <w:rPr>
                <w:rFonts w:ascii="Times New Roman" w:hAnsi="Times New Roman"/>
                <w:sz w:val="22"/>
                <w:szCs w:val="22"/>
                <w:lang w:val="en-CA"/>
              </w:rPr>
            </w:pPr>
          </w:p>
        </w:tc>
        <w:tc>
          <w:tcPr>
            <w:tcW w:w="619" w:type="pct"/>
            <w:tcBorders>
              <w:top w:val="single" w:sz="4" w:space="0" w:color="000000"/>
              <w:left w:val="single" w:sz="4" w:space="0" w:color="000000"/>
              <w:bottom w:val="single" w:sz="4" w:space="0" w:color="000000"/>
            </w:tcBorders>
            <w:shd w:val="clear" w:color="auto" w:fill="auto"/>
          </w:tcPr>
          <w:p w14:paraId="4FCDFFAB" w14:textId="77777777" w:rsidR="007D6EF8" w:rsidRPr="00DC71EF" w:rsidRDefault="007D6EF8" w:rsidP="00614C21">
            <w:pPr>
              <w:pStyle w:val="Proposaltabletext"/>
              <w:rPr>
                <w:rFonts w:ascii="Times New Roman" w:hAnsi="Times New Roman"/>
                <w:sz w:val="22"/>
                <w:szCs w:val="22"/>
                <w:lang w:val="en-CA"/>
              </w:rPr>
            </w:pPr>
          </w:p>
        </w:tc>
        <w:tc>
          <w:tcPr>
            <w:tcW w:w="584" w:type="pct"/>
            <w:tcBorders>
              <w:top w:val="single" w:sz="4" w:space="0" w:color="000000"/>
              <w:left w:val="single" w:sz="4" w:space="0" w:color="000000"/>
              <w:bottom w:val="single" w:sz="4" w:space="0" w:color="000000"/>
            </w:tcBorders>
            <w:shd w:val="clear" w:color="auto" w:fill="auto"/>
          </w:tcPr>
          <w:p w14:paraId="2CD6297A" w14:textId="77777777" w:rsidR="007D6EF8" w:rsidRPr="00DC71EF" w:rsidRDefault="007D6EF8" w:rsidP="00614C21">
            <w:pPr>
              <w:pStyle w:val="Proposaltabletext"/>
              <w:rPr>
                <w:rFonts w:ascii="Times New Roman" w:hAnsi="Times New Roman"/>
                <w:sz w:val="22"/>
                <w:szCs w:val="22"/>
                <w:lang w:val="en-CA"/>
              </w:rPr>
            </w:pPr>
          </w:p>
        </w:tc>
        <w:tc>
          <w:tcPr>
            <w:tcW w:w="517" w:type="pct"/>
            <w:tcBorders>
              <w:top w:val="single" w:sz="4" w:space="0" w:color="000000"/>
              <w:left w:val="single" w:sz="4" w:space="0" w:color="000000"/>
              <w:bottom w:val="single" w:sz="4" w:space="0" w:color="000000"/>
            </w:tcBorders>
            <w:shd w:val="clear" w:color="auto" w:fill="auto"/>
          </w:tcPr>
          <w:p w14:paraId="2F01E571" w14:textId="77777777" w:rsidR="007D6EF8" w:rsidRPr="00DC71EF" w:rsidRDefault="007D6EF8" w:rsidP="00614C21">
            <w:pPr>
              <w:pStyle w:val="Proposaltabletext"/>
              <w:rPr>
                <w:rFonts w:ascii="Times New Roman" w:hAnsi="Times New Roman"/>
                <w:sz w:val="22"/>
                <w:szCs w:val="22"/>
                <w:lang w:val="en-CA"/>
              </w:rPr>
            </w:pPr>
          </w:p>
        </w:tc>
        <w:tc>
          <w:tcPr>
            <w:tcW w:w="1229" w:type="pct"/>
            <w:tcBorders>
              <w:top w:val="single" w:sz="4" w:space="0" w:color="000000"/>
              <w:left w:val="single" w:sz="4" w:space="0" w:color="000000"/>
              <w:bottom w:val="single" w:sz="4" w:space="0" w:color="000000"/>
            </w:tcBorders>
            <w:shd w:val="clear" w:color="auto" w:fill="auto"/>
          </w:tcPr>
          <w:p w14:paraId="76CBFBC3" w14:textId="77777777" w:rsidR="007D6EF8" w:rsidRPr="00DC71EF" w:rsidRDefault="007D6EF8" w:rsidP="00614C21">
            <w:pPr>
              <w:pStyle w:val="Proposaltabletext"/>
              <w:rPr>
                <w:rFonts w:ascii="Times New Roman" w:hAnsi="Times New Roman"/>
                <w:sz w:val="22"/>
                <w:szCs w:val="22"/>
                <w:lang w:val="en-CA"/>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0A864E45" w14:textId="77777777" w:rsidR="007D6EF8" w:rsidRPr="00DC71EF" w:rsidRDefault="007D6EF8" w:rsidP="00614C21">
            <w:pPr>
              <w:pStyle w:val="Proposaltabletext"/>
              <w:rPr>
                <w:rFonts w:ascii="Times New Roman" w:hAnsi="Times New Roman"/>
                <w:sz w:val="22"/>
                <w:szCs w:val="22"/>
                <w:lang w:val="en-CA"/>
              </w:rPr>
            </w:pPr>
          </w:p>
        </w:tc>
        <w:tc>
          <w:tcPr>
            <w:tcW w:w="809" w:type="pct"/>
            <w:tcBorders>
              <w:top w:val="single" w:sz="4" w:space="0" w:color="000000"/>
              <w:left w:val="single" w:sz="4" w:space="0" w:color="000000"/>
              <w:bottom w:val="single" w:sz="4" w:space="0" w:color="000000"/>
              <w:right w:val="single" w:sz="4" w:space="0" w:color="000000"/>
            </w:tcBorders>
          </w:tcPr>
          <w:p w14:paraId="60B5429B" w14:textId="77777777" w:rsidR="007D6EF8" w:rsidRPr="00DC71EF" w:rsidRDefault="007D6EF8" w:rsidP="00614C21">
            <w:pPr>
              <w:pStyle w:val="Proposaltabletext"/>
              <w:rPr>
                <w:rFonts w:ascii="Times New Roman" w:hAnsi="Times New Roman"/>
                <w:sz w:val="22"/>
                <w:szCs w:val="22"/>
                <w:lang w:val="en-CA"/>
              </w:rPr>
            </w:pPr>
          </w:p>
        </w:tc>
      </w:tr>
      <w:tr w:rsidR="007D6EF8" w:rsidRPr="00EA36B5" w14:paraId="0A0A352F" w14:textId="24C91891" w:rsidTr="007D6EF8">
        <w:trPr>
          <w:cantSplit/>
        </w:trPr>
        <w:tc>
          <w:tcPr>
            <w:tcW w:w="618" w:type="pct"/>
            <w:tcBorders>
              <w:top w:val="single" w:sz="4" w:space="0" w:color="000000"/>
              <w:left w:val="single" w:sz="4" w:space="0" w:color="000000"/>
              <w:bottom w:val="single" w:sz="4" w:space="0" w:color="000000"/>
            </w:tcBorders>
            <w:shd w:val="clear" w:color="auto" w:fill="auto"/>
          </w:tcPr>
          <w:p w14:paraId="7CC5F1FD" w14:textId="77777777" w:rsidR="007D6EF8" w:rsidRPr="00DC71EF" w:rsidRDefault="007D6EF8" w:rsidP="00614C21">
            <w:pPr>
              <w:pStyle w:val="Proposaltabletext"/>
              <w:rPr>
                <w:rFonts w:ascii="Times New Roman" w:hAnsi="Times New Roman"/>
                <w:sz w:val="22"/>
                <w:szCs w:val="22"/>
                <w:lang w:val="en-CA"/>
              </w:rPr>
            </w:pPr>
          </w:p>
        </w:tc>
        <w:tc>
          <w:tcPr>
            <w:tcW w:w="619" w:type="pct"/>
            <w:tcBorders>
              <w:top w:val="single" w:sz="4" w:space="0" w:color="000000"/>
              <w:left w:val="single" w:sz="4" w:space="0" w:color="000000"/>
              <w:bottom w:val="single" w:sz="4" w:space="0" w:color="000000"/>
            </w:tcBorders>
            <w:shd w:val="clear" w:color="auto" w:fill="auto"/>
          </w:tcPr>
          <w:p w14:paraId="50E17FF4" w14:textId="77777777" w:rsidR="007D6EF8" w:rsidRPr="00DC71EF" w:rsidRDefault="007D6EF8" w:rsidP="00614C21">
            <w:pPr>
              <w:pStyle w:val="Proposaltabletext"/>
              <w:rPr>
                <w:rFonts w:ascii="Times New Roman" w:hAnsi="Times New Roman"/>
                <w:sz w:val="22"/>
                <w:szCs w:val="22"/>
                <w:lang w:val="en-CA"/>
              </w:rPr>
            </w:pPr>
          </w:p>
        </w:tc>
        <w:tc>
          <w:tcPr>
            <w:tcW w:w="584" w:type="pct"/>
            <w:tcBorders>
              <w:top w:val="single" w:sz="4" w:space="0" w:color="000000"/>
              <w:left w:val="single" w:sz="4" w:space="0" w:color="000000"/>
              <w:bottom w:val="single" w:sz="4" w:space="0" w:color="000000"/>
            </w:tcBorders>
            <w:shd w:val="clear" w:color="auto" w:fill="auto"/>
          </w:tcPr>
          <w:p w14:paraId="75F69605" w14:textId="77777777" w:rsidR="007D6EF8" w:rsidRPr="00DC71EF" w:rsidRDefault="007D6EF8" w:rsidP="00614C21">
            <w:pPr>
              <w:pStyle w:val="Proposaltabletext"/>
              <w:rPr>
                <w:rFonts w:ascii="Times New Roman" w:hAnsi="Times New Roman"/>
                <w:sz w:val="22"/>
                <w:szCs w:val="22"/>
                <w:lang w:val="en-CA"/>
              </w:rPr>
            </w:pPr>
          </w:p>
        </w:tc>
        <w:tc>
          <w:tcPr>
            <w:tcW w:w="517" w:type="pct"/>
            <w:tcBorders>
              <w:top w:val="single" w:sz="4" w:space="0" w:color="000000"/>
              <w:left w:val="single" w:sz="4" w:space="0" w:color="000000"/>
              <w:bottom w:val="single" w:sz="4" w:space="0" w:color="000000"/>
            </w:tcBorders>
            <w:shd w:val="clear" w:color="auto" w:fill="auto"/>
          </w:tcPr>
          <w:p w14:paraId="0FE62A9E" w14:textId="77777777" w:rsidR="007D6EF8" w:rsidRPr="00DC71EF" w:rsidRDefault="007D6EF8" w:rsidP="00614C21">
            <w:pPr>
              <w:pStyle w:val="Proposaltabletext"/>
              <w:rPr>
                <w:rFonts w:ascii="Times New Roman" w:hAnsi="Times New Roman"/>
                <w:sz w:val="22"/>
                <w:szCs w:val="22"/>
                <w:lang w:val="en-CA"/>
              </w:rPr>
            </w:pPr>
          </w:p>
        </w:tc>
        <w:tc>
          <w:tcPr>
            <w:tcW w:w="1229" w:type="pct"/>
            <w:tcBorders>
              <w:top w:val="single" w:sz="4" w:space="0" w:color="000000"/>
              <w:left w:val="single" w:sz="4" w:space="0" w:color="000000"/>
              <w:bottom w:val="single" w:sz="4" w:space="0" w:color="000000"/>
            </w:tcBorders>
            <w:shd w:val="clear" w:color="auto" w:fill="auto"/>
          </w:tcPr>
          <w:p w14:paraId="0BFD98FD" w14:textId="77777777" w:rsidR="007D6EF8" w:rsidRPr="00DC71EF" w:rsidRDefault="007D6EF8" w:rsidP="00614C21">
            <w:pPr>
              <w:pStyle w:val="Proposaltabletext"/>
              <w:rPr>
                <w:rFonts w:ascii="Times New Roman" w:hAnsi="Times New Roman"/>
                <w:sz w:val="22"/>
                <w:szCs w:val="22"/>
                <w:lang w:val="en-CA"/>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14:paraId="1AE2CE1F" w14:textId="77777777" w:rsidR="007D6EF8" w:rsidRPr="00DC71EF" w:rsidRDefault="007D6EF8" w:rsidP="00614C21">
            <w:pPr>
              <w:pStyle w:val="Proposaltabletext"/>
              <w:rPr>
                <w:rFonts w:ascii="Times New Roman" w:hAnsi="Times New Roman"/>
                <w:sz w:val="22"/>
                <w:szCs w:val="22"/>
                <w:lang w:val="en-CA"/>
              </w:rPr>
            </w:pPr>
          </w:p>
        </w:tc>
        <w:tc>
          <w:tcPr>
            <w:tcW w:w="809" w:type="pct"/>
            <w:tcBorders>
              <w:top w:val="single" w:sz="4" w:space="0" w:color="000000"/>
              <w:left w:val="single" w:sz="4" w:space="0" w:color="000000"/>
              <w:bottom w:val="single" w:sz="4" w:space="0" w:color="000000"/>
              <w:right w:val="single" w:sz="4" w:space="0" w:color="000000"/>
            </w:tcBorders>
          </w:tcPr>
          <w:p w14:paraId="51C02780" w14:textId="77777777" w:rsidR="007D6EF8" w:rsidRPr="00DC71EF" w:rsidRDefault="007D6EF8" w:rsidP="00614C21">
            <w:pPr>
              <w:pStyle w:val="Proposaltabletext"/>
              <w:rPr>
                <w:rFonts w:ascii="Times New Roman" w:hAnsi="Times New Roman"/>
                <w:sz w:val="22"/>
                <w:szCs w:val="22"/>
                <w:lang w:val="en-CA"/>
              </w:rPr>
            </w:pPr>
          </w:p>
        </w:tc>
      </w:tr>
    </w:tbl>
    <w:p w14:paraId="44A70F36" w14:textId="77777777" w:rsidR="00446455" w:rsidRPr="00EA36B5" w:rsidRDefault="00446455" w:rsidP="00446455">
      <w:pPr>
        <w:autoSpaceDE w:val="0"/>
        <w:autoSpaceDN w:val="0"/>
        <w:adjustRightInd w:val="0"/>
        <w:spacing w:after="0"/>
        <w:ind w:left="720" w:hanging="360"/>
        <w:rPr>
          <w:rFonts w:ascii="Calibri" w:hAnsi="Calibri" w:cstheme="minorHAnsi"/>
          <w:color w:val="000000"/>
        </w:rPr>
      </w:pPr>
    </w:p>
    <w:p w14:paraId="57FF5ADD" w14:textId="77777777" w:rsidR="00446455" w:rsidRPr="00EA36B5" w:rsidRDefault="00446455" w:rsidP="00446455">
      <w:pPr>
        <w:autoSpaceDE w:val="0"/>
        <w:autoSpaceDN w:val="0"/>
        <w:adjustRightInd w:val="0"/>
        <w:spacing w:after="0"/>
        <w:ind w:left="720" w:hanging="360"/>
        <w:rPr>
          <w:rFonts w:ascii="Calibri" w:hAnsi="Calibri" w:cstheme="minorHAnsi"/>
          <w:color w:val="000000"/>
        </w:rPr>
      </w:pPr>
    </w:p>
    <w:p w14:paraId="7A4DBEBA" w14:textId="77777777" w:rsidR="00446455" w:rsidRPr="00643796" w:rsidRDefault="00446455" w:rsidP="00446455">
      <w:pPr>
        <w:spacing w:after="0"/>
      </w:pPr>
    </w:p>
    <w:p w14:paraId="4FB37C7B" w14:textId="77777777" w:rsidR="00D25203" w:rsidRDefault="00D25203" w:rsidP="00E227F3"/>
    <w:sectPr w:rsidR="00D252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9075" w14:textId="77777777" w:rsidR="00CB0E17" w:rsidRDefault="00CB0E17" w:rsidP="00446455">
      <w:pPr>
        <w:spacing w:after="0" w:line="240" w:lineRule="auto"/>
      </w:pPr>
      <w:r>
        <w:separator/>
      </w:r>
    </w:p>
  </w:endnote>
  <w:endnote w:type="continuationSeparator" w:id="0">
    <w:p w14:paraId="18E245F8" w14:textId="77777777" w:rsidR="00CB0E17" w:rsidRDefault="00CB0E17" w:rsidP="0044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BC63" w14:textId="77777777" w:rsidR="00CE6481" w:rsidRDefault="00CE6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C06CA" w14:textId="0B65371B" w:rsidR="00E1754C" w:rsidRDefault="00E1754C" w:rsidP="00614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0C6D5D1C" w14:textId="6A231F8A" w:rsidR="00E1754C" w:rsidRPr="00BC5C66" w:rsidRDefault="00BC5C66" w:rsidP="00614C21">
    <w:pPr>
      <w:pStyle w:val="Footer"/>
      <w:ind w:right="360"/>
      <w:rPr>
        <w:i/>
        <w:sz w:val="16"/>
        <w:szCs w:val="16"/>
      </w:rPr>
    </w:pPr>
    <w:r>
      <w:rPr>
        <w:i/>
        <w:sz w:val="16"/>
        <w:szCs w:val="16"/>
      </w:rPr>
      <w:t>Template Date</w:t>
    </w:r>
    <w:r w:rsidRPr="00BC5C66">
      <w:rPr>
        <w:i/>
        <w:sz w:val="16"/>
        <w:szCs w:val="16"/>
      </w:rPr>
      <w:t xml:space="preserve">: </w:t>
    </w:r>
    <w:r w:rsidR="00702426" w:rsidRPr="00BC5C66">
      <w:rPr>
        <w:i/>
        <w:sz w:val="16"/>
        <w:szCs w:val="16"/>
      </w:rPr>
      <w:t>September</w:t>
    </w:r>
    <w:r w:rsidR="00E1754C" w:rsidRPr="00BC5C66">
      <w:rPr>
        <w:i/>
        <w:sz w:val="16"/>
        <w:szCs w:val="16"/>
      </w:rPr>
      <w:t xml:space="preserve"> 202</w:t>
    </w:r>
    <w:r w:rsidR="00AA1039">
      <w:rPr>
        <w: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DB34" w14:textId="77777777" w:rsidR="00CE6481" w:rsidRDefault="00CE64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D451" w14:textId="30CD2A42" w:rsidR="00E1754C" w:rsidRPr="00666BDA" w:rsidRDefault="00666BDA" w:rsidP="00666BDA">
    <w:pPr>
      <w:pStyle w:val="Footer"/>
      <w:ind w:right="360"/>
      <w:rPr>
        <w:i/>
        <w:sz w:val="16"/>
        <w:szCs w:val="16"/>
      </w:rPr>
    </w:pPr>
    <w:r>
      <w:rPr>
        <w:i/>
        <w:sz w:val="16"/>
        <w:szCs w:val="16"/>
      </w:rPr>
      <w:t>Template Date</w:t>
    </w:r>
    <w:r w:rsidRPr="00BC5C66">
      <w:rPr>
        <w:i/>
        <w:sz w:val="16"/>
        <w:szCs w:val="16"/>
      </w:rPr>
      <w:t>: September 202</w:t>
    </w:r>
    <w:r w:rsidR="00CE6481">
      <w:rPr>
        <w:i/>
        <w:sz w:val="16"/>
        <w:szCs w:val="16"/>
      </w:rPr>
      <w:t>4</w:t>
    </w:r>
    <w:r w:rsidR="00E1754C" w:rsidRPr="00AA3868">
      <w:rPr>
        <w:i/>
        <w:iCs/>
        <w:sz w:val="20"/>
        <w:szCs w:val="20"/>
      </w:rPr>
      <w:ptab w:relativeTo="margin" w:alignment="center" w:leader="none"/>
    </w:r>
    <w:r w:rsidR="00E1754C" w:rsidRPr="00AA3868">
      <w:rPr>
        <w:sz w:val="20"/>
        <w:szCs w:val="20"/>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4676" w14:textId="41A95DC3" w:rsidR="00E1754C" w:rsidRPr="00666BDA" w:rsidRDefault="00666BDA" w:rsidP="00666BDA">
    <w:pPr>
      <w:pStyle w:val="Footer"/>
      <w:ind w:right="360"/>
      <w:rPr>
        <w:i/>
        <w:sz w:val="16"/>
        <w:szCs w:val="16"/>
      </w:rPr>
    </w:pPr>
    <w:r>
      <w:rPr>
        <w:i/>
        <w:sz w:val="16"/>
        <w:szCs w:val="16"/>
      </w:rPr>
      <w:t>Template Date</w:t>
    </w:r>
    <w:r w:rsidRPr="00BC5C66">
      <w:rPr>
        <w:i/>
        <w:sz w:val="16"/>
        <w:szCs w:val="16"/>
      </w:rPr>
      <w:t>: September 202</w:t>
    </w:r>
    <w:r w:rsidR="00CE6481">
      <w:rPr>
        <w:i/>
        <w:sz w:val="16"/>
        <w:szCs w:val="16"/>
      </w:rPr>
      <w:t>4</w:t>
    </w:r>
    <w:r w:rsidR="00E1754C" w:rsidRPr="00AA3868">
      <w:rPr>
        <w:i/>
        <w:iCs/>
        <w:sz w:val="20"/>
        <w:szCs w:val="20"/>
      </w:rPr>
      <w:ptab w:relativeTo="margin" w:alignment="center" w:leader="none"/>
    </w:r>
    <w:r w:rsidR="00E1754C" w:rsidRPr="00AA3868">
      <w:rPr>
        <w:sz w:val="20"/>
        <w:szCs w:val="20"/>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6769" w14:textId="7A0C1C0B" w:rsidR="00E1754C" w:rsidRPr="00666BDA" w:rsidRDefault="00666BDA" w:rsidP="00666BDA">
    <w:pPr>
      <w:pStyle w:val="Footer"/>
      <w:ind w:right="360"/>
      <w:rPr>
        <w:i/>
        <w:sz w:val="16"/>
        <w:szCs w:val="16"/>
      </w:rPr>
    </w:pPr>
    <w:r>
      <w:rPr>
        <w:i/>
        <w:sz w:val="16"/>
        <w:szCs w:val="16"/>
      </w:rPr>
      <w:t>Template Date</w:t>
    </w:r>
    <w:r w:rsidRPr="00BC5C66">
      <w:rPr>
        <w:i/>
        <w:sz w:val="16"/>
        <w:szCs w:val="16"/>
      </w:rPr>
      <w:t>: September 202</w:t>
    </w:r>
    <w:r w:rsidR="00CE6481">
      <w:rPr>
        <w:i/>
        <w:sz w:val="16"/>
        <w:szCs w:val="16"/>
      </w:rPr>
      <w:t>4</w:t>
    </w:r>
    <w:r w:rsidR="00E1754C" w:rsidRPr="00AA3868">
      <w:rPr>
        <w:i/>
        <w:iCs/>
        <w:sz w:val="20"/>
        <w:szCs w:val="20"/>
      </w:rPr>
      <w:ptab w:relativeTo="margin" w:alignment="center" w:leader="none"/>
    </w:r>
    <w:r w:rsidR="00E1754C" w:rsidRPr="00AA3868">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1E11" w14:textId="77777777" w:rsidR="00CB0E17" w:rsidRDefault="00CB0E17" w:rsidP="00446455">
      <w:pPr>
        <w:spacing w:after="0" w:line="240" w:lineRule="auto"/>
      </w:pPr>
      <w:r>
        <w:separator/>
      </w:r>
    </w:p>
  </w:footnote>
  <w:footnote w:type="continuationSeparator" w:id="0">
    <w:p w14:paraId="71D98BC7" w14:textId="77777777" w:rsidR="00CB0E17" w:rsidRDefault="00CB0E17" w:rsidP="00446455">
      <w:pPr>
        <w:spacing w:after="0" w:line="240" w:lineRule="auto"/>
      </w:pPr>
      <w:r>
        <w:continuationSeparator/>
      </w:r>
    </w:p>
  </w:footnote>
  <w:footnote w:id="1">
    <w:p w14:paraId="29F795DC" w14:textId="77777777" w:rsidR="00E1754C" w:rsidRDefault="00E1754C" w:rsidP="00446455">
      <w:pPr>
        <w:pStyle w:val="FootnoteText"/>
      </w:pPr>
      <w:r>
        <w:rPr>
          <w:rStyle w:val="FootnoteReference"/>
        </w:rPr>
        <w:footnoteRef/>
      </w:r>
      <w:r>
        <w:t xml:space="preserve"> </w:t>
      </w:r>
      <w:hyperlink r:id="rId1" w:history="1">
        <w:r w:rsidRPr="003063CB">
          <w:rPr>
            <w:rStyle w:val="Hyperlink"/>
          </w:rPr>
          <w:t>https://www.bcit.ca/academic-planning-quality-assurance/program-development/</w:t>
        </w:r>
      </w:hyperlink>
    </w:p>
    <w:p w14:paraId="1A3CD731" w14:textId="77777777" w:rsidR="00E1754C" w:rsidRPr="00D019AE" w:rsidRDefault="00E1754C" w:rsidP="00446455">
      <w:pPr>
        <w:pStyle w:val="FootnoteText"/>
        <w:rPr>
          <w:lang w:val="en-US"/>
        </w:rPr>
      </w:pPr>
      <w:r>
        <w:t xml:space="preserve"> </w:t>
      </w:r>
    </w:p>
  </w:footnote>
  <w:footnote w:id="2">
    <w:p w14:paraId="2B18241B" w14:textId="77777777" w:rsidR="00E1754C" w:rsidRDefault="00E1754C" w:rsidP="00446455">
      <w:pPr>
        <w:pStyle w:val="FootnoteText"/>
        <w:rPr>
          <w:lang w:val="en-US"/>
        </w:rPr>
      </w:pPr>
      <w:r>
        <w:rPr>
          <w:rStyle w:val="FootnoteReference"/>
        </w:rPr>
        <w:footnoteRef/>
      </w:r>
      <w:r>
        <w:t xml:space="preserve"> Brief </w:t>
      </w:r>
      <w:r>
        <w:rPr>
          <w:lang w:val="en-US"/>
        </w:rPr>
        <w:t>description the nature of the activity (e.g. conference/workshop attended/presented, research, books/articles edited/authored/published, etc.).</w:t>
      </w:r>
    </w:p>
    <w:p w14:paraId="582DE737" w14:textId="77777777" w:rsidR="00E1754C" w:rsidRPr="00643796" w:rsidRDefault="00E1754C" w:rsidP="0044645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58A8" w14:textId="77777777" w:rsidR="00CE6481" w:rsidRDefault="00CE6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170B" w14:textId="77777777" w:rsidR="00CE6481" w:rsidRDefault="00CE6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255" w:type="dxa"/>
      <w:tblInd w:w="-1848" w:type="dxa"/>
      <w:tblLook w:val="04A0" w:firstRow="1" w:lastRow="0" w:firstColumn="1" w:lastColumn="0" w:noHBand="0" w:noVBand="1"/>
    </w:tblPr>
    <w:tblGrid>
      <w:gridCol w:w="16255"/>
    </w:tblGrid>
    <w:tr w:rsidR="00E1754C" w:rsidRPr="000F7234" w14:paraId="555FA400" w14:textId="77777777" w:rsidTr="00841082">
      <w:trPr>
        <w:trHeight w:val="176"/>
      </w:trPr>
      <w:tc>
        <w:tcPr>
          <w:tcW w:w="16255" w:type="dxa"/>
          <w:shd w:val="clear" w:color="auto" w:fill="003C71"/>
        </w:tcPr>
        <w:p w14:paraId="2A8F453B" w14:textId="77777777" w:rsidR="00E1754C" w:rsidRPr="000F7234" w:rsidRDefault="00E1754C" w:rsidP="008640A1">
          <w:pPr>
            <w:rPr>
              <w:noProof/>
              <w:sz w:val="8"/>
              <w:szCs w:val="8"/>
            </w:rPr>
          </w:pPr>
        </w:p>
      </w:tc>
    </w:tr>
    <w:tr w:rsidR="00E1754C" w14:paraId="598CA801" w14:textId="77777777" w:rsidTr="00841082">
      <w:trPr>
        <w:trHeight w:val="712"/>
      </w:trPr>
      <w:tc>
        <w:tcPr>
          <w:tcW w:w="16255" w:type="dxa"/>
          <w:shd w:val="clear" w:color="auto" w:fill="FFEA2E"/>
        </w:tcPr>
        <w:p w14:paraId="51237D59" w14:textId="77777777" w:rsidR="00E1754C" w:rsidRDefault="00E1754C" w:rsidP="008640A1">
          <w:pPr>
            <w:rPr>
              <w:noProof/>
            </w:rPr>
          </w:pPr>
        </w:p>
      </w:tc>
    </w:tr>
  </w:tbl>
  <w:p w14:paraId="2D325A65" w14:textId="77777777" w:rsidR="00E1754C" w:rsidRPr="008640A1" w:rsidRDefault="00E1754C" w:rsidP="008640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D327" w14:textId="77777777" w:rsidR="00193332" w:rsidRPr="008640A1" w:rsidRDefault="00193332" w:rsidP="00864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696"/>
    <w:multiLevelType w:val="hybridMultilevel"/>
    <w:tmpl w:val="53C4F27C"/>
    <w:lvl w:ilvl="0" w:tplc="F3D6F86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094D00"/>
    <w:multiLevelType w:val="hybridMultilevel"/>
    <w:tmpl w:val="5A224F5C"/>
    <w:lvl w:ilvl="0" w:tplc="E956335A">
      <w:start w:val="1"/>
      <w:numFmt w:val="upperLetter"/>
      <w:pStyle w:val="PR-H2"/>
      <w:lvlText w:val="%1."/>
      <w:lvlJc w:val="left"/>
      <w:pPr>
        <w:ind w:left="1080" w:hanging="360"/>
      </w:pPr>
      <w:rPr>
        <w:rFonts w:hint="default"/>
        <w:b/>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A67056D"/>
    <w:multiLevelType w:val="hybridMultilevel"/>
    <w:tmpl w:val="7722C03C"/>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9F2410"/>
    <w:multiLevelType w:val="hybridMultilevel"/>
    <w:tmpl w:val="2BD61348"/>
    <w:lvl w:ilvl="0" w:tplc="6FDA968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93A2FB9"/>
    <w:multiLevelType w:val="hybridMultilevel"/>
    <w:tmpl w:val="36523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E53CC3"/>
    <w:multiLevelType w:val="multilevel"/>
    <w:tmpl w:val="FF6C59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430"/>
        </w:tabs>
        <w:ind w:left="1430" w:hanging="720"/>
      </w:pPr>
      <w:rPr>
        <w:rFonts w:hint="default"/>
      </w:rPr>
    </w:lvl>
    <w:lvl w:ilvl="2">
      <w:start w:val="1"/>
      <w:numFmt w:val="decimal"/>
      <w:pStyle w:val="Heading3"/>
      <w:lvlText w:val="%1.%2.%3"/>
      <w:lvlJc w:val="left"/>
      <w:pPr>
        <w:tabs>
          <w:tab w:val="num" w:pos="2016"/>
        </w:tabs>
        <w:ind w:left="2016"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60F4183"/>
    <w:multiLevelType w:val="hybridMultilevel"/>
    <w:tmpl w:val="04B294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8625A3"/>
    <w:multiLevelType w:val="hybridMultilevel"/>
    <w:tmpl w:val="87C06422"/>
    <w:lvl w:ilvl="0" w:tplc="D2162E76">
      <w:start w:val="1"/>
      <w:numFmt w:val="bullet"/>
      <w:lvlText w:val=""/>
      <w:lvlJc w:val="left"/>
      <w:pPr>
        <w:ind w:left="768" w:hanging="360"/>
      </w:pPr>
      <w:rPr>
        <w:rFonts w:ascii="Symbol" w:hAnsi="Symbol" w:hint="default"/>
        <w:b w:val="0"/>
        <w:bCs w:val="0"/>
        <w:color w:val="00B050"/>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8" w15:restartNumberingAfterBreak="0">
    <w:nsid w:val="669F23BB"/>
    <w:multiLevelType w:val="hybridMultilevel"/>
    <w:tmpl w:val="CFE084D8"/>
    <w:lvl w:ilvl="0" w:tplc="10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num w:numId="1" w16cid:durableId="2125347688">
    <w:abstractNumId w:val="5"/>
  </w:num>
  <w:num w:numId="2" w16cid:durableId="1366520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8383988">
    <w:abstractNumId w:val="1"/>
  </w:num>
  <w:num w:numId="4" w16cid:durableId="443381690">
    <w:abstractNumId w:val="0"/>
  </w:num>
  <w:num w:numId="5" w16cid:durableId="136385533">
    <w:abstractNumId w:val="2"/>
  </w:num>
  <w:num w:numId="6" w16cid:durableId="1229221019">
    <w:abstractNumId w:val="8"/>
  </w:num>
  <w:num w:numId="7" w16cid:durableId="1414428749">
    <w:abstractNumId w:val="4"/>
  </w:num>
  <w:num w:numId="8" w16cid:durableId="840122805">
    <w:abstractNumId w:val="6"/>
  </w:num>
  <w:num w:numId="9" w16cid:durableId="647825989">
    <w:abstractNumId w:val="3"/>
  </w:num>
  <w:num w:numId="10" w16cid:durableId="106379700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81"/>
    <w:rsid w:val="00002B1B"/>
    <w:rsid w:val="0000508F"/>
    <w:rsid w:val="000118C0"/>
    <w:rsid w:val="000128DC"/>
    <w:rsid w:val="00014D35"/>
    <w:rsid w:val="00017D5D"/>
    <w:rsid w:val="000214F4"/>
    <w:rsid w:val="00022D70"/>
    <w:rsid w:val="0002788C"/>
    <w:rsid w:val="00035851"/>
    <w:rsid w:val="000379BC"/>
    <w:rsid w:val="000402DA"/>
    <w:rsid w:val="00040BC4"/>
    <w:rsid w:val="00044F73"/>
    <w:rsid w:val="00046B00"/>
    <w:rsid w:val="00047772"/>
    <w:rsid w:val="0005338C"/>
    <w:rsid w:val="000535A8"/>
    <w:rsid w:val="0005374A"/>
    <w:rsid w:val="00065168"/>
    <w:rsid w:val="00070D13"/>
    <w:rsid w:val="000733EA"/>
    <w:rsid w:val="00073592"/>
    <w:rsid w:val="00074A85"/>
    <w:rsid w:val="00075D05"/>
    <w:rsid w:val="00076564"/>
    <w:rsid w:val="00081B45"/>
    <w:rsid w:val="00084170"/>
    <w:rsid w:val="000869DE"/>
    <w:rsid w:val="00086BA4"/>
    <w:rsid w:val="000930CA"/>
    <w:rsid w:val="00094B8C"/>
    <w:rsid w:val="00095131"/>
    <w:rsid w:val="000A6187"/>
    <w:rsid w:val="000A6765"/>
    <w:rsid w:val="000B1B16"/>
    <w:rsid w:val="000B460F"/>
    <w:rsid w:val="000B6058"/>
    <w:rsid w:val="000C184A"/>
    <w:rsid w:val="000E1CD0"/>
    <w:rsid w:val="001002E0"/>
    <w:rsid w:val="00102492"/>
    <w:rsid w:val="001029AB"/>
    <w:rsid w:val="001055B9"/>
    <w:rsid w:val="001061AF"/>
    <w:rsid w:val="001210F0"/>
    <w:rsid w:val="0012144A"/>
    <w:rsid w:val="00125163"/>
    <w:rsid w:val="0012595D"/>
    <w:rsid w:val="00126B11"/>
    <w:rsid w:val="0013043E"/>
    <w:rsid w:val="001311AB"/>
    <w:rsid w:val="00133F10"/>
    <w:rsid w:val="00142C16"/>
    <w:rsid w:val="00154381"/>
    <w:rsid w:val="00156665"/>
    <w:rsid w:val="00157DE1"/>
    <w:rsid w:val="00160B3F"/>
    <w:rsid w:val="00161420"/>
    <w:rsid w:val="001616F6"/>
    <w:rsid w:val="00162B9E"/>
    <w:rsid w:val="00165DB1"/>
    <w:rsid w:val="00170365"/>
    <w:rsid w:val="001703D3"/>
    <w:rsid w:val="0017055B"/>
    <w:rsid w:val="0017672B"/>
    <w:rsid w:val="00180D8C"/>
    <w:rsid w:val="00183FB5"/>
    <w:rsid w:val="001844BE"/>
    <w:rsid w:val="00186443"/>
    <w:rsid w:val="00190391"/>
    <w:rsid w:val="00193332"/>
    <w:rsid w:val="001937F7"/>
    <w:rsid w:val="00197D6C"/>
    <w:rsid w:val="00197EA1"/>
    <w:rsid w:val="001A689E"/>
    <w:rsid w:val="001B1ED5"/>
    <w:rsid w:val="001B2B9B"/>
    <w:rsid w:val="001B73BF"/>
    <w:rsid w:val="001C3169"/>
    <w:rsid w:val="001C356D"/>
    <w:rsid w:val="001C59BA"/>
    <w:rsid w:val="001C79F6"/>
    <w:rsid w:val="001D18D8"/>
    <w:rsid w:val="001D1ECA"/>
    <w:rsid w:val="001D40FA"/>
    <w:rsid w:val="001E0B3F"/>
    <w:rsid w:val="001E0F23"/>
    <w:rsid w:val="001E372D"/>
    <w:rsid w:val="001E4BA1"/>
    <w:rsid w:val="001E647D"/>
    <w:rsid w:val="001E6712"/>
    <w:rsid w:val="001E6C0D"/>
    <w:rsid w:val="001E79A4"/>
    <w:rsid w:val="001F4512"/>
    <w:rsid w:val="001F57AA"/>
    <w:rsid w:val="00201B32"/>
    <w:rsid w:val="0020430A"/>
    <w:rsid w:val="00211A97"/>
    <w:rsid w:val="00214DE0"/>
    <w:rsid w:val="0021641E"/>
    <w:rsid w:val="002174E2"/>
    <w:rsid w:val="0022244D"/>
    <w:rsid w:val="002229EA"/>
    <w:rsid w:val="00223521"/>
    <w:rsid w:val="00223E7C"/>
    <w:rsid w:val="00226869"/>
    <w:rsid w:val="002322E5"/>
    <w:rsid w:val="002342E8"/>
    <w:rsid w:val="00234618"/>
    <w:rsid w:val="00240E92"/>
    <w:rsid w:val="0024199C"/>
    <w:rsid w:val="0024468D"/>
    <w:rsid w:val="00244E34"/>
    <w:rsid w:val="0024778A"/>
    <w:rsid w:val="00250840"/>
    <w:rsid w:val="00250E38"/>
    <w:rsid w:val="00251D03"/>
    <w:rsid w:val="002528CB"/>
    <w:rsid w:val="00255FC3"/>
    <w:rsid w:val="002622F8"/>
    <w:rsid w:val="002649D0"/>
    <w:rsid w:val="00264D56"/>
    <w:rsid w:val="00266A21"/>
    <w:rsid w:val="002727E0"/>
    <w:rsid w:val="0027484C"/>
    <w:rsid w:val="00280FE1"/>
    <w:rsid w:val="002865B9"/>
    <w:rsid w:val="0029034C"/>
    <w:rsid w:val="00290812"/>
    <w:rsid w:val="002925FD"/>
    <w:rsid w:val="0029399F"/>
    <w:rsid w:val="00294EBA"/>
    <w:rsid w:val="002A154C"/>
    <w:rsid w:val="002A50CA"/>
    <w:rsid w:val="002A5888"/>
    <w:rsid w:val="002A6499"/>
    <w:rsid w:val="002B190D"/>
    <w:rsid w:val="002B7BA4"/>
    <w:rsid w:val="002C0D94"/>
    <w:rsid w:val="002C31A9"/>
    <w:rsid w:val="002C670F"/>
    <w:rsid w:val="002D1A2F"/>
    <w:rsid w:val="002D493D"/>
    <w:rsid w:val="002D4EE7"/>
    <w:rsid w:val="002D513C"/>
    <w:rsid w:val="002E1375"/>
    <w:rsid w:val="002E4273"/>
    <w:rsid w:val="002E55E9"/>
    <w:rsid w:val="002E74D3"/>
    <w:rsid w:val="002F3FAF"/>
    <w:rsid w:val="0030777B"/>
    <w:rsid w:val="00307CB9"/>
    <w:rsid w:val="00312101"/>
    <w:rsid w:val="00316972"/>
    <w:rsid w:val="0032549E"/>
    <w:rsid w:val="0032591B"/>
    <w:rsid w:val="00325D77"/>
    <w:rsid w:val="0032649B"/>
    <w:rsid w:val="00326736"/>
    <w:rsid w:val="003303B3"/>
    <w:rsid w:val="003328AE"/>
    <w:rsid w:val="003365EE"/>
    <w:rsid w:val="0033713A"/>
    <w:rsid w:val="00341837"/>
    <w:rsid w:val="00343F58"/>
    <w:rsid w:val="00347451"/>
    <w:rsid w:val="0035114E"/>
    <w:rsid w:val="00352471"/>
    <w:rsid w:val="00352AE7"/>
    <w:rsid w:val="00355CFE"/>
    <w:rsid w:val="0035612B"/>
    <w:rsid w:val="003579FA"/>
    <w:rsid w:val="00360FBB"/>
    <w:rsid w:val="003621A3"/>
    <w:rsid w:val="00362FA5"/>
    <w:rsid w:val="003639BA"/>
    <w:rsid w:val="00367356"/>
    <w:rsid w:val="0037049B"/>
    <w:rsid w:val="003708AE"/>
    <w:rsid w:val="00380653"/>
    <w:rsid w:val="003810B5"/>
    <w:rsid w:val="00386259"/>
    <w:rsid w:val="00387584"/>
    <w:rsid w:val="00390919"/>
    <w:rsid w:val="00391141"/>
    <w:rsid w:val="00395EEF"/>
    <w:rsid w:val="003970A3"/>
    <w:rsid w:val="003A044B"/>
    <w:rsid w:val="003A1E62"/>
    <w:rsid w:val="003B012C"/>
    <w:rsid w:val="003B06F3"/>
    <w:rsid w:val="003B071F"/>
    <w:rsid w:val="003B09F4"/>
    <w:rsid w:val="003B2D98"/>
    <w:rsid w:val="003B56D6"/>
    <w:rsid w:val="003D015C"/>
    <w:rsid w:val="003D1046"/>
    <w:rsid w:val="003D1EEA"/>
    <w:rsid w:val="003D296A"/>
    <w:rsid w:val="003D4A2C"/>
    <w:rsid w:val="003E0DC2"/>
    <w:rsid w:val="003E0F18"/>
    <w:rsid w:val="003E269D"/>
    <w:rsid w:val="003E2B6C"/>
    <w:rsid w:val="003E554F"/>
    <w:rsid w:val="003F1FEF"/>
    <w:rsid w:val="00402654"/>
    <w:rsid w:val="00402F46"/>
    <w:rsid w:val="00404B95"/>
    <w:rsid w:val="00410223"/>
    <w:rsid w:val="00410DEF"/>
    <w:rsid w:val="004149D9"/>
    <w:rsid w:val="00415A2C"/>
    <w:rsid w:val="00416C2D"/>
    <w:rsid w:val="00420DC7"/>
    <w:rsid w:val="00422A3E"/>
    <w:rsid w:val="00423284"/>
    <w:rsid w:val="00424FE7"/>
    <w:rsid w:val="00426548"/>
    <w:rsid w:val="004274AA"/>
    <w:rsid w:val="0042763F"/>
    <w:rsid w:val="004317C1"/>
    <w:rsid w:val="00432B4B"/>
    <w:rsid w:val="00434606"/>
    <w:rsid w:val="00437F32"/>
    <w:rsid w:val="00441775"/>
    <w:rsid w:val="00441F3D"/>
    <w:rsid w:val="00445B14"/>
    <w:rsid w:val="00446455"/>
    <w:rsid w:val="004467AD"/>
    <w:rsid w:val="00447B2E"/>
    <w:rsid w:val="00450561"/>
    <w:rsid w:val="0045372D"/>
    <w:rsid w:val="00453CD4"/>
    <w:rsid w:val="004549E3"/>
    <w:rsid w:val="00454C03"/>
    <w:rsid w:val="00456652"/>
    <w:rsid w:val="00456ABE"/>
    <w:rsid w:val="004576A1"/>
    <w:rsid w:val="004579BA"/>
    <w:rsid w:val="00460D0A"/>
    <w:rsid w:val="00461AD8"/>
    <w:rsid w:val="0046312F"/>
    <w:rsid w:val="004648B7"/>
    <w:rsid w:val="004659B1"/>
    <w:rsid w:val="0047360A"/>
    <w:rsid w:val="00476F12"/>
    <w:rsid w:val="00481079"/>
    <w:rsid w:val="0048150C"/>
    <w:rsid w:val="004828AA"/>
    <w:rsid w:val="00482B08"/>
    <w:rsid w:val="00484205"/>
    <w:rsid w:val="0048685A"/>
    <w:rsid w:val="004923C7"/>
    <w:rsid w:val="0049356A"/>
    <w:rsid w:val="004A174D"/>
    <w:rsid w:val="004A3D85"/>
    <w:rsid w:val="004A41E4"/>
    <w:rsid w:val="004B79F6"/>
    <w:rsid w:val="004C2EF3"/>
    <w:rsid w:val="004C3951"/>
    <w:rsid w:val="004C547C"/>
    <w:rsid w:val="004D09BA"/>
    <w:rsid w:val="004D23E3"/>
    <w:rsid w:val="004D25A6"/>
    <w:rsid w:val="004D337D"/>
    <w:rsid w:val="004D65FA"/>
    <w:rsid w:val="004D6C6E"/>
    <w:rsid w:val="004E18D0"/>
    <w:rsid w:val="004F4E90"/>
    <w:rsid w:val="004F6A4D"/>
    <w:rsid w:val="00501CF5"/>
    <w:rsid w:val="00504DDC"/>
    <w:rsid w:val="00513723"/>
    <w:rsid w:val="00513727"/>
    <w:rsid w:val="00513E1D"/>
    <w:rsid w:val="00515EB4"/>
    <w:rsid w:val="00517A6F"/>
    <w:rsid w:val="005238E2"/>
    <w:rsid w:val="00527279"/>
    <w:rsid w:val="005305C2"/>
    <w:rsid w:val="005356E2"/>
    <w:rsid w:val="005373E1"/>
    <w:rsid w:val="00541441"/>
    <w:rsid w:val="00542323"/>
    <w:rsid w:val="005453DF"/>
    <w:rsid w:val="00546466"/>
    <w:rsid w:val="00550F4A"/>
    <w:rsid w:val="00551510"/>
    <w:rsid w:val="00556E33"/>
    <w:rsid w:val="005631B7"/>
    <w:rsid w:val="005639AB"/>
    <w:rsid w:val="00565210"/>
    <w:rsid w:val="0057130F"/>
    <w:rsid w:val="005725BB"/>
    <w:rsid w:val="005745B7"/>
    <w:rsid w:val="005815B0"/>
    <w:rsid w:val="00583251"/>
    <w:rsid w:val="00583DD9"/>
    <w:rsid w:val="00585A4F"/>
    <w:rsid w:val="00586142"/>
    <w:rsid w:val="00587075"/>
    <w:rsid w:val="005925F6"/>
    <w:rsid w:val="00592E88"/>
    <w:rsid w:val="00593B0A"/>
    <w:rsid w:val="00594EEB"/>
    <w:rsid w:val="005A084E"/>
    <w:rsid w:val="005A2E3C"/>
    <w:rsid w:val="005A375F"/>
    <w:rsid w:val="005A41F9"/>
    <w:rsid w:val="005A7669"/>
    <w:rsid w:val="005B04EA"/>
    <w:rsid w:val="005B0788"/>
    <w:rsid w:val="005B150D"/>
    <w:rsid w:val="005B5AD7"/>
    <w:rsid w:val="005B5BCD"/>
    <w:rsid w:val="005B67CC"/>
    <w:rsid w:val="005C5963"/>
    <w:rsid w:val="005C608E"/>
    <w:rsid w:val="005C6A75"/>
    <w:rsid w:val="005C73EA"/>
    <w:rsid w:val="005C7B89"/>
    <w:rsid w:val="005D1D25"/>
    <w:rsid w:val="005D21D7"/>
    <w:rsid w:val="005E07CC"/>
    <w:rsid w:val="005E638A"/>
    <w:rsid w:val="005E6A7B"/>
    <w:rsid w:val="005F46C6"/>
    <w:rsid w:val="005F67C0"/>
    <w:rsid w:val="00600EBE"/>
    <w:rsid w:val="0060101E"/>
    <w:rsid w:val="00601809"/>
    <w:rsid w:val="0060554B"/>
    <w:rsid w:val="0060640A"/>
    <w:rsid w:val="00606ABC"/>
    <w:rsid w:val="00606D36"/>
    <w:rsid w:val="00610D50"/>
    <w:rsid w:val="00611AA2"/>
    <w:rsid w:val="00612EC1"/>
    <w:rsid w:val="00614C21"/>
    <w:rsid w:val="00617035"/>
    <w:rsid w:val="00622244"/>
    <w:rsid w:val="00622AED"/>
    <w:rsid w:val="00626EA0"/>
    <w:rsid w:val="006304D1"/>
    <w:rsid w:val="00633BBC"/>
    <w:rsid w:val="00634EC6"/>
    <w:rsid w:val="0063554D"/>
    <w:rsid w:val="00643001"/>
    <w:rsid w:val="00643E4E"/>
    <w:rsid w:val="00650439"/>
    <w:rsid w:val="006513D5"/>
    <w:rsid w:val="00652DB1"/>
    <w:rsid w:val="00656980"/>
    <w:rsid w:val="00656A1E"/>
    <w:rsid w:val="00656BC1"/>
    <w:rsid w:val="00657A05"/>
    <w:rsid w:val="006619F9"/>
    <w:rsid w:val="00665424"/>
    <w:rsid w:val="00666BDA"/>
    <w:rsid w:val="0067010F"/>
    <w:rsid w:val="00681572"/>
    <w:rsid w:val="00685648"/>
    <w:rsid w:val="00686A04"/>
    <w:rsid w:val="006914E4"/>
    <w:rsid w:val="0069569C"/>
    <w:rsid w:val="0069620E"/>
    <w:rsid w:val="006A30CA"/>
    <w:rsid w:val="006A3259"/>
    <w:rsid w:val="006A3548"/>
    <w:rsid w:val="006A4AA4"/>
    <w:rsid w:val="006A7F05"/>
    <w:rsid w:val="006B23AE"/>
    <w:rsid w:val="006B2DD9"/>
    <w:rsid w:val="006B3D42"/>
    <w:rsid w:val="006B77F5"/>
    <w:rsid w:val="006C31B5"/>
    <w:rsid w:val="006C4426"/>
    <w:rsid w:val="006C4467"/>
    <w:rsid w:val="006D1228"/>
    <w:rsid w:val="006D4994"/>
    <w:rsid w:val="006D6193"/>
    <w:rsid w:val="006D638A"/>
    <w:rsid w:val="006E1DCE"/>
    <w:rsid w:val="006E4854"/>
    <w:rsid w:val="006E4912"/>
    <w:rsid w:val="006E7AFE"/>
    <w:rsid w:val="006F0C6C"/>
    <w:rsid w:val="006F2FA3"/>
    <w:rsid w:val="006F2FDB"/>
    <w:rsid w:val="006F3E1E"/>
    <w:rsid w:val="006F4AB5"/>
    <w:rsid w:val="00702426"/>
    <w:rsid w:val="007051E9"/>
    <w:rsid w:val="00710010"/>
    <w:rsid w:val="00710EC0"/>
    <w:rsid w:val="00711013"/>
    <w:rsid w:val="007138F3"/>
    <w:rsid w:val="00713FC2"/>
    <w:rsid w:val="0071760A"/>
    <w:rsid w:val="00720641"/>
    <w:rsid w:val="0072093C"/>
    <w:rsid w:val="00721310"/>
    <w:rsid w:val="00730C69"/>
    <w:rsid w:val="00735EC6"/>
    <w:rsid w:val="0073748F"/>
    <w:rsid w:val="007415BE"/>
    <w:rsid w:val="007454BD"/>
    <w:rsid w:val="00750F49"/>
    <w:rsid w:val="00752491"/>
    <w:rsid w:val="007558EF"/>
    <w:rsid w:val="00762145"/>
    <w:rsid w:val="00767DC2"/>
    <w:rsid w:val="00770275"/>
    <w:rsid w:val="00773AC2"/>
    <w:rsid w:val="007752F1"/>
    <w:rsid w:val="00777FA1"/>
    <w:rsid w:val="00783929"/>
    <w:rsid w:val="00795A37"/>
    <w:rsid w:val="00795C33"/>
    <w:rsid w:val="0079768C"/>
    <w:rsid w:val="007979FE"/>
    <w:rsid w:val="00797A22"/>
    <w:rsid w:val="007A068C"/>
    <w:rsid w:val="007A0E35"/>
    <w:rsid w:val="007A25AB"/>
    <w:rsid w:val="007A3699"/>
    <w:rsid w:val="007A39F5"/>
    <w:rsid w:val="007A3A73"/>
    <w:rsid w:val="007A47F7"/>
    <w:rsid w:val="007A5250"/>
    <w:rsid w:val="007A5581"/>
    <w:rsid w:val="007A73F5"/>
    <w:rsid w:val="007B4526"/>
    <w:rsid w:val="007B5DC8"/>
    <w:rsid w:val="007B5FBE"/>
    <w:rsid w:val="007B6810"/>
    <w:rsid w:val="007C5D99"/>
    <w:rsid w:val="007C6CA4"/>
    <w:rsid w:val="007C7CCE"/>
    <w:rsid w:val="007D6EF8"/>
    <w:rsid w:val="007E1241"/>
    <w:rsid w:val="007E18B2"/>
    <w:rsid w:val="007E1EA8"/>
    <w:rsid w:val="007E5783"/>
    <w:rsid w:val="007E6668"/>
    <w:rsid w:val="007F28F2"/>
    <w:rsid w:val="007F5D7E"/>
    <w:rsid w:val="007F6067"/>
    <w:rsid w:val="0080220C"/>
    <w:rsid w:val="00811B97"/>
    <w:rsid w:val="00812E2D"/>
    <w:rsid w:val="00813070"/>
    <w:rsid w:val="008131BF"/>
    <w:rsid w:val="008141C8"/>
    <w:rsid w:val="0081496E"/>
    <w:rsid w:val="00815B7D"/>
    <w:rsid w:val="00816637"/>
    <w:rsid w:val="00820C9E"/>
    <w:rsid w:val="008218A0"/>
    <w:rsid w:val="008275EB"/>
    <w:rsid w:val="00830DAF"/>
    <w:rsid w:val="00832F92"/>
    <w:rsid w:val="00841082"/>
    <w:rsid w:val="008422AE"/>
    <w:rsid w:val="00843687"/>
    <w:rsid w:val="00845ED9"/>
    <w:rsid w:val="00852099"/>
    <w:rsid w:val="008537A0"/>
    <w:rsid w:val="00862566"/>
    <w:rsid w:val="008640A1"/>
    <w:rsid w:val="0086609E"/>
    <w:rsid w:val="008714FB"/>
    <w:rsid w:val="00877534"/>
    <w:rsid w:val="008815D7"/>
    <w:rsid w:val="00882C9B"/>
    <w:rsid w:val="008835BD"/>
    <w:rsid w:val="00886AED"/>
    <w:rsid w:val="00890861"/>
    <w:rsid w:val="008917F7"/>
    <w:rsid w:val="008932A9"/>
    <w:rsid w:val="008975E5"/>
    <w:rsid w:val="008A28FD"/>
    <w:rsid w:val="008A2D10"/>
    <w:rsid w:val="008A2DD0"/>
    <w:rsid w:val="008A6797"/>
    <w:rsid w:val="008B44E7"/>
    <w:rsid w:val="008B58FA"/>
    <w:rsid w:val="008C0320"/>
    <w:rsid w:val="008C3DD7"/>
    <w:rsid w:val="008C4979"/>
    <w:rsid w:val="008C74FF"/>
    <w:rsid w:val="008D11FE"/>
    <w:rsid w:val="008D299B"/>
    <w:rsid w:val="008D4782"/>
    <w:rsid w:val="008D4AF5"/>
    <w:rsid w:val="008D4D47"/>
    <w:rsid w:val="008E1D90"/>
    <w:rsid w:val="008E2526"/>
    <w:rsid w:val="008E2969"/>
    <w:rsid w:val="008E438B"/>
    <w:rsid w:val="008E6802"/>
    <w:rsid w:val="008F1FBB"/>
    <w:rsid w:val="008F4208"/>
    <w:rsid w:val="008F74AE"/>
    <w:rsid w:val="008F7AD4"/>
    <w:rsid w:val="00901376"/>
    <w:rsid w:val="00903888"/>
    <w:rsid w:val="00903EE7"/>
    <w:rsid w:val="00904605"/>
    <w:rsid w:val="00906ABB"/>
    <w:rsid w:val="00910C8F"/>
    <w:rsid w:val="00912767"/>
    <w:rsid w:val="00912D72"/>
    <w:rsid w:val="00912E82"/>
    <w:rsid w:val="00912F4A"/>
    <w:rsid w:val="0091330B"/>
    <w:rsid w:val="00917610"/>
    <w:rsid w:val="009203AD"/>
    <w:rsid w:val="00920D69"/>
    <w:rsid w:val="00925A82"/>
    <w:rsid w:val="00926117"/>
    <w:rsid w:val="00926675"/>
    <w:rsid w:val="00926933"/>
    <w:rsid w:val="00930877"/>
    <w:rsid w:val="00931E27"/>
    <w:rsid w:val="00933599"/>
    <w:rsid w:val="00933A0F"/>
    <w:rsid w:val="009450AA"/>
    <w:rsid w:val="009475E6"/>
    <w:rsid w:val="009501EB"/>
    <w:rsid w:val="009535AD"/>
    <w:rsid w:val="00954608"/>
    <w:rsid w:val="00956C54"/>
    <w:rsid w:val="009573AD"/>
    <w:rsid w:val="0096175D"/>
    <w:rsid w:val="00961FF2"/>
    <w:rsid w:val="00962419"/>
    <w:rsid w:val="00962D74"/>
    <w:rsid w:val="00964781"/>
    <w:rsid w:val="00965F9D"/>
    <w:rsid w:val="00967C40"/>
    <w:rsid w:val="0097203D"/>
    <w:rsid w:val="00973954"/>
    <w:rsid w:val="00973B66"/>
    <w:rsid w:val="00984889"/>
    <w:rsid w:val="009863D9"/>
    <w:rsid w:val="00986ED9"/>
    <w:rsid w:val="00987145"/>
    <w:rsid w:val="009875C8"/>
    <w:rsid w:val="00997441"/>
    <w:rsid w:val="009A2222"/>
    <w:rsid w:val="009A7F22"/>
    <w:rsid w:val="009B16E3"/>
    <w:rsid w:val="009B4327"/>
    <w:rsid w:val="009B456C"/>
    <w:rsid w:val="009B6831"/>
    <w:rsid w:val="009C048D"/>
    <w:rsid w:val="009C3F34"/>
    <w:rsid w:val="009C427B"/>
    <w:rsid w:val="009C7962"/>
    <w:rsid w:val="009D073F"/>
    <w:rsid w:val="009D2DB1"/>
    <w:rsid w:val="009E26A0"/>
    <w:rsid w:val="009E723B"/>
    <w:rsid w:val="009F1E70"/>
    <w:rsid w:val="009F265B"/>
    <w:rsid w:val="00A00A0B"/>
    <w:rsid w:val="00A078B2"/>
    <w:rsid w:val="00A214FC"/>
    <w:rsid w:val="00A31E64"/>
    <w:rsid w:val="00A32E8D"/>
    <w:rsid w:val="00A33E98"/>
    <w:rsid w:val="00A36E47"/>
    <w:rsid w:val="00A40E26"/>
    <w:rsid w:val="00A41CB3"/>
    <w:rsid w:val="00A43884"/>
    <w:rsid w:val="00A4486C"/>
    <w:rsid w:val="00A454C3"/>
    <w:rsid w:val="00A509A7"/>
    <w:rsid w:val="00A51030"/>
    <w:rsid w:val="00A53172"/>
    <w:rsid w:val="00A56A05"/>
    <w:rsid w:val="00A56DF0"/>
    <w:rsid w:val="00A6561E"/>
    <w:rsid w:val="00A675DA"/>
    <w:rsid w:val="00A67F48"/>
    <w:rsid w:val="00A70AC9"/>
    <w:rsid w:val="00A76BF4"/>
    <w:rsid w:val="00A8201F"/>
    <w:rsid w:val="00A85EFF"/>
    <w:rsid w:val="00A908B0"/>
    <w:rsid w:val="00A92AD6"/>
    <w:rsid w:val="00A9307A"/>
    <w:rsid w:val="00A9416C"/>
    <w:rsid w:val="00A94403"/>
    <w:rsid w:val="00A97EBA"/>
    <w:rsid w:val="00AA0DC9"/>
    <w:rsid w:val="00AA1039"/>
    <w:rsid w:val="00AA1DAE"/>
    <w:rsid w:val="00AA3931"/>
    <w:rsid w:val="00AA4622"/>
    <w:rsid w:val="00AB247A"/>
    <w:rsid w:val="00AB3FF5"/>
    <w:rsid w:val="00AB46F5"/>
    <w:rsid w:val="00AB5B64"/>
    <w:rsid w:val="00AC102B"/>
    <w:rsid w:val="00AC513A"/>
    <w:rsid w:val="00AC5347"/>
    <w:rsid w:val="00AC784E"/>
    <w:rsid w:val="00AC7C9C"/>
    <w:rsid w:val="00AD1F29"/>
    <w:rsid w:val="00AD430A"/>
    <w:rsid w:val="00AD54A7"/>
    <w:rsid w:val="00AE1851"/>
    <w:rsid w:val="00AE2E17"/>
    <w:rsid w:val="00AE33BF"/>
    <w:rsid w:val="00AF377B"/>
    <w:rsid w:val="00AF621E"/>
    <w:rsid w:val="00AF6BF1"/>
    <w:rsid w:val="00B00C9E"/>
    <w:rsid w:val="00B00CDA"/>
    <w:rsid w:val="00B01480"/>
    <w:rsid w:val="00B02D70"/>
    <w:rsid w:val="00B0397E"/>
    <w:rsid w:val="00B03D92"/>
    <w:rsid w:val="00B047BE"/>
    <w:rsid w:val="00B047F8"/>
    <w:rsid w:val="00B04D1F"/>
    <w:rsid w:val="00B05951"/>
    <w:rsid w:val="00B062D1"/>
    <w:rsid w:val="00B0719B"/>
    <w:rsid w:val="00B07686"/>
    <w:rsid w:val="00B120DA"/>
    <w:rsid w:val="00B12E4A"/>
    <w:rsid w:val="00B12FAF"/>
    <w:rsid w:val="00B14EB2"/>
    <w:rsid w:val="00B154B3"/>
    <w:rsid w:val="00B163E8"/>
    <w:rsid w:val="00B245A1"/>
    <w:rsid w:val="00B3167A"/>
    <w:rsid w:val="00B31A51"/>
    <w:rsid w:val="00B31BB6"/>
    <w:rsid w:val="00B3441E"/>
    <w:rsid w:val="00B441FF"/>
    <w:rsid w:val="00B522C0"/>
    <w:rsid w:val="00B534A0"/>
    <w:rsid w:val="00B547AB"/>
    <w:rsid w:val="00B63BC2"/>
    <w:rsid w:val="00B64146"/>
    <w:rsid w:val="00B64D1B"/>
    <w:rsid w:val="00B70A40"/>
    <w:rsid w:val="00B7157E"/>
    <w:rsid w:val="00B71B56"/>
    <w:rsid w:val="00B72972"/>
    <w:rsid w:val="00B74EE1"/>
    <w:rsid w:val="00B7607F"/>
    <w:rsid w:val="00B80CA4"/>
    <w:rsid w:val="00B8197D"/>
    <w:rsid w:val="00B82558"/>
    <w:rsid w:val="00B85FE1"/>
    <w:rsid w:val="00B876C0"/>
    <w:rsid w:val="00B87BD0"/>
    <w:rsid w:val="00B91CC6"/>
    <w:rsid w:val="00B93344"/>
    <w:rsid w:val="00B9435D"/>
    <w:rsid w:val="00B97A1D"/>
    <w:rsid w:val="00BA501A"/>
    <w:rsid w:val="00BA78BD"/>
    <w:rsid w:val="00BB032B"/>
    <w:rsid w:val="00BB3E34"/>
    <w:rsid w:val="00BB5308"/>
    <w:rsid w:val="00BB5620"/>
    <w:rsid w:val="00BC1DCF"/>
    <w:rsid w:val="00BC563C"/>
    <w:rsid w:val="00BC5C66"/>
    <w:rsid w:val="00BD2AC0"/>
    <w:rsid w:val="00BD4781"/>
    <w:rsid w:val="00BD6ECC"/>
    <w:rsid w:val="00BD6FFB"/>
    <w:rsid w:val="00BD7136"/>
    <w:rsid w:val="00BE0FAF"/>
    <w:rsid w:val="00BE2CDE"/>
    <w:rsid w:val="00BE2CE1"/>
    <w:rsid w:val="00BE5335"/>
    <w:rsid w:val="00BE5B85"/>
    <w:rsid w:val="00BF100D"/>
    <w:rsid w:val="00BF4198"/>
    <w:rsid w:val="00BF51F6"/>
    <w:rsid w:val="00BF606E"/>
    <w:rsid w:val="00BF6CFE"/>
    <w:rsid w:val="00BF70F8"/>
    <w:rsid w:val="00C01DF3"/>
    <w:rsid w:val="00C01FBD"/>
    <w:rsid w:val="00C02311"/>
    <w:rsid w:val="00C03599"/>
    <w:rsid w:val="00C03BBA"/>
    <w:rsid w:val="00C0527B"/>
    <w:rsid w:val="00C07798"/>
    <w:rsid w:val="00C11375"/>
    <w:rsid w:val="00C131BC"/>
    <w:rsid w:val="00C140CB"/>
    <w:rsid w:val="00C14741"/>
    <w:rsid w:val="00C1483C"/>
    <w:rsid w:val="00C21B68"/>
    <w:rsid w:val="00C25E2C"/>
    <w:rsid w:val="00C310D7"/>
    <w:rsid w:val="00C322B9"/>
    <w:rsid w:val="00C32531"/>
    <w:rsid w:val="00C32D83"/>
    <w:rsid w:val="00C35596"/>
    <w:rsid w:val="00C36C2F"/>
    <w:rsid w:val="00C43C35"/>
    <w:rsid w:val="00C536A5"/>
    <w:rsid w:val="00C62634"/>
    <w:rsid w:val="00C630D1"/>
    <w:rsid w:val="00C6338A"/>
    <w:rsid w:val="00C7189B"/>
    <w:rsid w:val="00C71FA1"/>
    <w:rsid w:val="00C72851"/>
    <w:rsid w:val="00C73B0A"/>
    <w:rsid w:val="00C77326"/>
    <w:rsid w:val="00C81405"/>
    <w:rsid w:val="00C824EF"/>
    <w:rsid w:val="00C835CC"/>
    <w:rsid w:val="00C83646"/>
    <w:rsid w:val="00C83C2D"/>
    <w:rsid w:val="00C841FC"/>
    <w:rsid w:val="00C86572"/>
    <w:rsid w:val="00C865EE"/>
    <w:rsid w:val="00C8661E"/>
    <w:rsid w:val="00C911CD"/>
    <w:rsid w:val="00CA5538"/>
    <w:rsid w:val="00CB0E17"/>
    <w:rsid w:val="00CC2FCF"/>
    <w:rsid w:val="00CD0F67"/>
    <w:rsid w:val="00CD27AB"/>
    <w:rsid w:val="00CD40E6"/>
    <w:rsid w:val="00CE36A9"/>
    <w:rsid w:val="00CE4519"/>
    <w:rsid w:val="00CE5E0B"/>
    <w:rsid w:val="00CE6481"/>
    <w:rsid w:val="00CF2CD1"/>
    <w:rsid w:val="00CF31D1"/>
    <w:rsid w:val="00CF3D31"/>
    <w:rsid w:val="00CF56F1"/>
    <w:rsid w:val="00CF6404"/>
    <w:rsid w:val="00CF6831"/>
    <w:rsid w:val="00D003DF"/>
    <w:rsid w:val="00D005F4"/>
    <w:rsid w:val="00D053E0"/>
    <w:rsid w:val="00D05AEA"/>
    <w:rsid w:val="00D1011B"/>
    <w:rsid w:val="00D105B2"/>
    <w:rsid w:val="00D12AFE"/>
    <w:rsid w:val="00D13C01"/>
    <w:rsid w:val="00D207BE"/>
    <w:rsid w:val="00D243A7"/>
    <w:rsid w:val="00D244A0"/>
    <w:rsid w:val="00D25203"/>
    <w:rsid w:val="00D26179"/>
    <w:rsid w:val="00D27146"/>
    <w:rsid w:val="00D31793"/>
    <w:rsid w:val="00D34222"/>
    <w:rsid w:val="00D3426B"/>
    <w:rsid w:val="00D35766"/>
    <w:rsid w:val="00D36A15"/>
    <w:rsid w:val="00D448B8"/>
    <w:rsid w:val="00D5237F"/>
    <w:rsid w:val="00D5445C"/>
    <w:rsid w:val="00D54928"/>
    <w:rsid w:val="00D55F4C"/>
    <w:rsid w:val="00D62FA0"/>
    <w:rsid w:val="00D65377"/>
    <w:rsid w:val="00D67FB1"/>
    <w:rsid w:val="00D73A51"/>
    <w:rsid w:val="00D77F98"/>
    <w:rsid w:val="00D77FEF"/>
    <w:rsid w:val="00D803CE"/>
    <w:rsid w:val="00D848E8"/>
    <w:rsid w:val="00D90AA8"/>
    <w:rsid w:val="00D92C01"/>
    <w:rsid w:val="00D9434D"/>
    <w:rsid w:val="00DA3F77"/>
    <w:rsid w:val="00DA3FB9"/>
    <w:rsid w:val="00DA538D"/>
    <w:rsid w:val="00DA53F3"/>
    <w:rsid w:val="00DA6BB1"/>
    <w:rsid w:val="00DB39FF"/>
    <w:rsid w:val="00DB3ED5"/>
    <w:rsid w:val="00DB54C2"/>
    <w:rsid w:val="00DB7B9C"/>
    <w:rsid w:val="00DC4C5C"/>
    <w:rsid w:val="00DC7872"/>
    <w:rsid w:val="00DC799E"/>
    <w:rsid w:val="00DD0638"/>
    <w:rsid w:val="00DD19EA"/>
    <w:rsid w:val="00DD6C91"/>
    <w:rsid w:val="00DE484C"/>
    <w:rsid w:val="00DE6D3A"/>
    <w:rsid w:val="00DF1C83"/>
    <w:rsid w:val="00DF29B7"/>
    <w:rsid w:val="00DF49E7"/>
    <w:rsid w:val="00DF719D"/>
    <w:rsid w:val="00DF73C5"/>
    <w:rsid w:val="00E02475"/>
    <w:rsid w:val="00E056EF"/>
    <w:rsid w:val="00E05762"/>
    <w:rsid w:val="00E158DC"/>
    <w:rsid w:val="00E16B9E"/>
    <w:rsid w:val="00E1754C"/>
    <w:rsid w:val="00E20701"/>
    <w:rsid w:val="00E2135A"/>
    <w:rsid w:val="00E227F3"/>
    <w:rsid w:val="00E22AA5"/>
    <w:rsid w:val="00E238D6"/>
    <w:rsid w:val="00E31434"/>
    <w:rsid w:val="00E329E5"/>
    <w:rsid w:val="00E412D8"/>
    <w:rsid w:val="00E45A96"/>
    <w:rsid w:val="00E5056D"/>
    <w:rsid w:val="00E525D8"/>
    <w:rsid w:val="00E5428F"/>
    <w:rsid w:val="00E54F27"/>
    <w:rsid w:val="00E579A8"/>
    <w:rsid w:val="00E61A31"/>
    <w:rsid w:val="00E62B55"/>
    <w:rsid w:val="00E6701E"/>
    <w:rsid w:val="00E67173"/>
    <w:rsid w:val="00E72B99"/>
    <w:rsid w:val="00E75B0D"/>
    <w:rsid w:val="00E82A06"/>
    <w:rsid w:val="00E83397"/>
    <w:rsid w:val="00E86784"/>
    <w:rsid w:val="00E87FAD"/>
    <w:rsid w:val="00E918C1"/>
    <w:rsid w:val="00E95BAF"/>
    <w:rsid w:val="00EA18E3"/>
    <w:rsid w:val="00EA2EC5"/>
    <w:rsid w:val="00EA5069"/>
    <w:rsid w:val="00EA5735"/>
    <w:rsid w:val="00EA6455"/>
    <w:rsid w:val="00EA7A4F"/>
    <w:rsid w:val="00EA7ADE"/>
    <w:rsid w:val="00EA7E3B"/>
    <w:rsid w:val="00EB3D85"/>
    <w:rsid w:val="00EB481C"/>
    <w:rsid w:val="00EB5DAD"/>
    <w:rsid w:val="00EB61D1"/>
    <w:rsid w:val="00EC370D"/>
    <w:rsid w:val="00EC530C"/>
    <w:rsid w:val="00ED04D0"/>
    <w:rsid w:val="00ED11B3"/>
    <w:rsid w:val="00ED2FCB"/>
    <w:rsid w:val="00ED59F8"/>
    <w:rsid w:val="00ED7462"/>
    <w:rsid w:val="00EE184A"/>
    <w:rsid w:val="00EE32C5"/>
    <w:rsid w:val="00EE43BC"/>
    <w:rsid w:val="00EE5F12"/>
    <w:rsid w:val="00EE7CB7"/>
    <w:rsid w:val="00EF3B2C"/>
    <w:rsid w:val="00EF40F8"/>
    <w:rsid w:val="00F02776"/>
    <w:rsid w:val="00F06584"/>
    <w:rsid w:val="00F0677D"/>
    <w:rsid w:val="00F12A0C"/>
    <w:rsid w:val="00F161B1"/>
    <w:rsid w:val="00F16795"/>
    <w:rsid w:val="00F169BA"/>
    <w:rsid w:val="00F219B5"/>
    <w:rsid w:val="00F22535"/>
    <w:rsid w:val="00F2563C"/>
    <w:rsid w:val="00F30E92"/>
    <w:rsid w:val="00F32824"/>
    <w:rsid w:val="00F339B5"/>
    <w:rsid w:val="00F40A46"/>
    <w:rsid w:val="00F439BC"/>
    <w:rsid w:val="00F45744"/>
    <w:rsid w:val="00F45B8E"/>
    <w:rsid w:val="00F47F9D"/>
    <w:rsid w:val="00F5120B"/>
    <w:rsid w:val="00F51E42"/>
    <w:rsid w:val="00F521CC"/>
    <w:rsid w:val="00F54AA6"/>
    <w:rsid w:val="00F63043"/>
    <w:rsid w:val="00F63311"/>
    <w:rsid w:val="00F63339"/>
    <w:rsid w:val="00F646B6"/>
    <w:rsid w:val="00F73B8A"/>
    <w:rsid w:val="00F74D57"/>
    <w:rsid w:val="00F76F6E"/>
    <w:rsid w:val="00F82131"/>
    <w:rsid w:val="00F91DFD"/>
    <w:rsid w:val="00FA0577"/>
    <w:rsid w:val="00FA0D92"/>
    <w:rsid w:val="00FA172F"/>
    <w:rsid w:val="00FA20C7"/>
    <w:rsid w:val="00FA2ED5"/>
    <w:rsid w:val="00FA4418"/>
    <w:rsid w:val="00FA66A4"/>
    <w:rsid w:val="00FB657A"/>
    <w:rsid w:val="00FB79A6"/>
    <w:rsid w:val="00FC139F"/>
    <w:rsid w:val="00FC20A5"/>
    <w:rsid w:val="00FC2E09"/>
    <w:rsid w:val="00FC65C7"/>
    <w:rsid w:val="00FC76D7"/>
    <w:rsid w:val="00FC7F5E"/>
    <w:rsid w:val="00FD0408"/>
    <w:rsid w:val="00FD173A"/>
    <w:rsid w:val="00FE2D44"/>
    <w:rsid w:val="00FE55A4"/>
    <w:rsid w:val="00FF54CE"/>
    <w:rsid w:val="00FF6E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88D8"/>
  <w15:chartTrackingRefBased/>
  <w15:docId w15:val="{67D81BEE-27CD-4747-8404-C30A4031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25"/>
  </w:style>
  <w:style w:type="paragraph" w:styleId="Heading1">
    <w:name w:val="heading 1"/>
    <w:basedOn w:val="Normal"/>
    <w:next w:val="BodyText"/>
    <w:link w:val="Heading1Char"/>
    <w:qFormat/>
    <w:rsid w:val="00BD4781"/>
    <w:pPr>
      <w:keepNext/>
      <w:pageBreakBefore/>
      <w:numPr>
        <w:numId w:val="1"/>
      </w:numPr>
      <w:spacing w:before="240" w:after="120" w:line="240" w:lineRule="auto"/>
      <w:outlineLvl w:val="0"/>
    </w:pPr>
    <w:rPr>
      <w:rFonts w:ascii="Arial" w:eastAsia="Times New Roman" w:hAnsi="Arial" w:cs="Arial"/>
      <w:b/>
      <w:bCs/>
      <w:kern w:val="32"/>
      <w:sz w:val="32"/>
      <w:szCs w:val="32"/>
    </w:rPr>
  </w:style>
  <w:style w:type="paragraph" w:styleId="Heading2">
    <w:name w:val="heading 2"/>
    <w:basedOn w:val="Heading1"/>
    <w:next w:val="BodyText"/>
    <w:link w:val="Heading2Char"/>
    <w:qFormat/>
    <w:rsid w:val="00BD4781"/>
    <w:pPr>
      <w:pageBreakBefore w:val="0"/>
      <w:numPr>
        <w:ilvl w:val="1"/>
      </w:numPr>
      <w:spacing w:before="360" w:after="60"/>
      <w:outlineLvl w:val="1"/>
    </w:pPr>
    <w:rPr>
      <w:sz w:val="28"/>
      <w:szCs w:val="28"/>
    </w:rPr>
  </w:style>
  <w:style w:type="paragraph" w:styleId="Heading3">
    <w:name w:val="heading 3"/>
    <w:basedOn w:val="Normal"/>
    <w:next w:val="BodyText2"/>
    <w:link w:val="Heading3Char"/>
    <w:qFormat/>
    <w:rsid w:val="00BD4781"/>
    <w:pPr>
      <w:keepNext/>
      <w:numPr>
        <w:ilvl w:val="2"/>
        <w:numId w:val="1"/>
      </w:numPr>
      <w:spacing w:before="360" w:after="6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uiPriority w:val="9"/>
    <w:unhideWhenUsed/>
    <w:qFormat/>
    <w:rsid w:val="004464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108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9333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9333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81"/>
    <w:rPr>
      <w:rFonts w:ascii="Arial" w:eastAsia="Times New Roman" w:hAnsi="Arial" w:cs="Arial"/>
      <w:b/>
      <w:bCs/>
      <w:kern w:val="32"/>
      <w:sz w:val="32"/>
      <w:szCs w:val="32"/>
    </w:rPr>
  </w:style>
  <w:style w:type="character" w:customStyle="1" w:styleId="Heading2Char">
    <w:name w:val="Heading 2 Char"/>
    <w:basedOn w:val="DefaultParagraphFont"/>
    <w:link w:val="Heading2"/>
    <w:rsid w:val="00BD4781"/>
    <w:rPr>
      <w:rFonts w:ascii="Arial" w:eastAsia="Times New Roman" w:hAnsi="Arial" w:cs="Arial"/>
      <w:b/>
      <w:bCs/>
      <w:kern w:val="32"/>
      <w:sz w:val="28"/>
      <w:szCs w:val="28"/>
    </w:rPr>
  </w:style>
  <w:style w:type="character" w:customStyle="1" w:styleId="Heading3Char">
    <w:name w:val="Heading 3 Char"/>
    <w:basedOn w:val="DefaultParagraphFont"/>
    <w:link w:val="Heading3"/>
    <w:rsid w:val="00BD4781"/>
    <w:rPr>
      <w:rFonts w:ascii="Arial" w:eastAsia="Times New Roman" w:hAnsi="Arial" w:cs="Arial"/>
      <w:b/>
      <w:bCs/>
      <w:sz w:val="24"/>
      <w:szCs w:val="24"/>
    </w:rPr>
  </w:style>
  <w:style w:type="paragraph" w:styleId="BodyText">
    <w:name w:val="Body Text"/>
    <w:basedOn w:val="Normal"/>
    <w:link w:val="BodyTextChar"/>
    <w:uiPriority w:val="99"/>
    <w:semiHidden/>
    <w:unhideWhenUsed/>
    <w:rsid w:val="00BD4781"/>
    <w:pPr>
      <w:spacing w:after="120"/>
    </w:pPr>
  </w:style>
  <w:style w:type="character" w:customStyle="1" w:styleId="BodyTextChar">
    <w:name w:val="Body Text Char"/>
    <w:basedOn w:val="DefaultParagraphFont"/>
    <w:link w:val="BodyText"/>
    <w:uiPriority w:val="99"/>
    <w:semiHidden/>
    <w:rsid w:val="00BD4781"/>
  </w:style>
  <w:style w:type="paragraph" w:styleId="BodyText2">
    <w:name w:val="Body Text 2"/>
    <w:basedOn w:val="Normal"/>
    <w:link w:val="BodyText2Char"/>
    <w:uiPriority w:val="99"/>
    <w:semiHidden/>
    <w:unhideWhenUsed/>
    <w:rsid w:val="00BD4781"/>
    <w:pPr>
      <w:spacing w:after="120" w:line="480" w:lineRule="auto"/>
    </w:pPr>
  </w:style>
  <w:style w:type="character" w:customStyle="1" w:styleId="BodyText2Char">
    <w:name w:val="Body Text 2 Char"/>
    <w:basedOn w:val="DefaultParagraphFont"/>
    <w:link w:val="BodyText2"/>
    <w:uiPriority w:val="99"/>
    <w:semiHidden/>
    <w:rsid w:val="00BD4781"/>
  </w:style>
  <w:style w:type="table" w:styleId="TableGrid">
    <w:name w:val="Table Grid"/>
    <w:basedOn w:val="TableNormal"/>
    <w:uiPriority w:val="39"/>
    <w:rsid w:val="00BD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H2">
    <w:name w:val="PR-H2"/>
    <w:basedOn w:val="Heading3"/>
    <w:qFormat/>
    <w:rsid w:val="00BD4781"/>
    <w:pPr>
      <w:numPr>
        <w:ilvl w:val="0"/>
        <w:numId w:val="3"/>
      </w:numPr>
    </w:pPr>
    <w:rPr>
      <w:rFonts w:cstheme="minorHAnsi"/>
      <w:b w:val="0"/>
    </w:rPr>
  </w:style>
  <w:style w:type="paragraph" w:styleId="ListParagraph">
    <w:name w:val="List Paragraph"/>
    <w:basedOn w:val="Normal"/>
    <w:link w:val="ListParagraphChar"/>
    <w:uiPriority w:val="34"/>
    <w:qFormat/>
    <w:rsid w:val="00BD4781"/>
    <w:pPr>
      <w:ind w:left="720"/>
      <w:contextualSpacing/>
    </w:pPr>
  </w:style>
  <w:style w:type="character" w:styleId="Hyperlink">
    <w:name w:val="Hyperlink"/>
    <w:basedOn w:val="DefaultParagraphFont"/>
    <w:uiPriority w:val="99"/>
    <w:unhideWhenUsed/>
    <w:rsid w:val="00AE1851"/>
    <w:rPr>
      <w:color w:val="0563C1" w:themeColor="hyperlink"/>
      <w:u w:val="single"/>
    </w:rPr>
  </w:style>
  <w:style w:type="character" w:styleId="CommentReference">
    <w:name w:val="annotation reference"/>
    <w:basedOn w:val="DefaultParagraphFont"/>
    <w:uiPriority w:val="99"/>
    <w:unhideWhenUsed/>
    <w:rsid w:val="00BF51F6"/>
    <w:rPr>
      <w:sz w:val="16"/>
      <w:szCs w:val="16"/>
    </w:rPr>
  </w:style>
  <w:style w:type="paragraph" w:styleId="CommentText">
    <w:name w:val="annotation text"/>
    <w:basedOn w:val="Normal"/>
    <w:link w:val="CommentTextChar"/>
    <w:uiPriority w:val="99"/>
    <w:unhideWhenUsed/>
    <w:rsid w:val="00BF51F6"/>
    <w:pPr>
      <w:spacing w:line="240" w:lineRule="auto"/>
    </w:pPr>
    <w:rPr>
      <w:sz w:val="20"/>
      <w:szCs w:val="20"/>
    </w:rPr>
  </w:style>
  <w:style w:type="character" w:customStyle="1" w:styleId="CommentTextChar">
    <w:name w:val="Comment Text Char"/>
    <w:basedOn w:val="DefaultParagraphFont"/>
    <w:link w:val="CommentText"/>
    <w:uiPriority w:val="99"/>
    <w:rsid w:val="00BF51F6"/>
    <w:rPr>
      <w:sz w:val="20"/>
      <w:szCs w:val="20"/>
    </w:rPr>
  </w:style>
  <w:style w:type="paragraph" w:styleId="CommentSubject">
    <w:name w:val="annotation subject"/>
    <w:basedOn w:val="CommentText"/>
    <w:next w:val="CommentText"/>
    <w:link w:val="CommentSubjectChar"/>
    <w:uiPriority w:val="99"/>
    <w:semiHidden/>
    <w:unhideWhenUsed/>
    <w:rsid w:val="00BF51F6"/>
    <w:rPr>
      <w:b/>
      <w:bCs/>
    </w:rPr>
  </w:style>
  <w:style w:type="character" w:customStyle="1" w:styleId="CommentSubjectChar">
    <w:name w:val="Comment Subject Char"/>
    <w:basedOn w:val="CommentTextChar"/>
    <w:link w:val="CommentSubject"/>
    <w:uiPriority w:val="99"/>
    <w:semiHidden/>
    <w:rsid w:val="00BF51F6"/>
    <w:rPr>
      <w:b/>
      <w:bCs/>
      <w:sz w:val="20"/>
      <w:szCs w:val="20"/>
    </w:rPr>
  </w:style>
  <w:style w:type="paragraph" w:styleId="BalloonText">
    <w:name w:val="Balloon Text"/>
    <w:basedOn w:val="Normal"/>
    <w:link w:val="BalloonTextChar"/>
    <w:uiPriority w:val="99"/>
    <w:semiHidden/>
    <w:unhideWhenUsed/>
    <w:rsid w:val="00BF5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1F6"/>
    <w:rPr>
      <w:rFonts w:ascii="Segoe UI" w:hAnsi="Segoe UI" w:cs="Segoe UI"/>
      <w:sz w:val="18"/>
      <w:szCs w:val="18"/>
    </w:rPr>
  </w:style>
  <w:style w:type="table" w:customStyle="1" w:styleId="TableGrid1">
    <w:name w:val="Table Grid1"/>
    <w:basedOn w:val="TableNormal"/>
    <w:next w:val="TableGrid"/>
    <w:uiPriority w:val="39"/>
    <w:rsid w:val="00BF51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D6193"/>
  </w:style>
  <w:style w:type="table" w:customStyle="1" w:styleId="TableGrid2">
    <w:name w:val="Table Grid2"/>
    <w:basedOn w:val="TableNormal"/>
    <w:next w:val="TableGrid"/>
    <w:uiPriority w:val="39"/>
    <w:rsid w:val="00197EA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46455"/>
    <w:rPr>
      <w:rFonts w:asciiTheme="majorHAnsi" w:eastAsiaTheme="majorEastAsia" w:hAnsiTheme="majorHAnsi" w:cstheme="majorBidi"/>
      <w:i/>
      <w:iCs/>
      <w:color w:val="2E74B5" w:themeColor="accent1" w:themeShade="BF"/>
    </w:rPr>
  </w:style>
  <w:style w:type="paragraph" w:customStyle="1" w:styleId="Proposaltabletext">
    <w:name w:val="Proposal table text"/>
    <w:rsid w:val="00446455"/>
    <w:pPr>
      <w:spacing w:before="40" w:after="40" w:line="240" w:lineRule="auto"/>
    </w:pPr>
    <w:rPr>
      <w:rFonts w:ascii="Arial" w:eastAsia="Times New Roman" w:hAnsi="Arial" w:cs="Times New Roman"/>
      <w:sz w:val="18"/>
      <w:szCs w:val="18"/>
      <w:lang w:val="fr-CA"/>
    </w:rPr>
  </w:style>
  <w:style w:type="paragraph" w:styleId="Footer">
    <w:name w:val="footer"/>
    <w:basedOn w:val="Normal"/>
    <w:link w:val="FooterChar"/>
    <w:uiPriority w:val="99"/>
    <w:unhideWhenUsed/>
    <w:rsid w:val="00446455"/>
    <w:pPr>
      <w:tabs>
        <w:tab w:val="center" w:pos="4320"/>
        <w:tab w:val="right" w:pos="8640"/>
      </w:tabs>
      <w:spacing w:before="240" w:after="0" w:line="240" w:lineRule="auto"/>
      <w:ind w:left="431"/>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6455"/>
    <w:rPr>
      <w:rFonts w:ascii="Times New Roman" w:eastAsia="Times New Roman" w:hAnsi="Times New Roman" w:cs="Times New Roman"/>
    </w:rPr>
  </w:style>
  <w:style w:type="character" w:styleId="PageNumber">
    <w:name w:val="page number"/>
    <w:basedOn w:val="DefaultParagraphFont"/>
    <w:uiPriority w:val="99"/>
    <w:semiHidden/>
    <w:unhideWhenUsed/>
    <w:rsid w:val="00446455"/>
  </w:style>
  <w:style w:type="paragraph" w:customStyle="1" w:styleId="Proposaltablehead">
    <w:name w:val="Proposal table head"/>
    <w:basedOn w:val="Proposaltabletext"/>
    <w:rsid w:val="00446455"/>
    <w:pPr>
      <w:spacing w:before="60" w:after="60"/>
    </w:pPr>
    <w:rPr>
      <w:b/>
      <w:bCs/>
      <w:sz w:val="20"/>
      <w:szCs w:val="20"/>
      <w:lang w:val="en-CA"/>
    </w:rPr>
  </w:style>
  <w:style w:type="paragraph" w:styleId="FootnoteText">
    <w:name w:val="footnote text"/>
    <w:basedOn w:val="Normal"/>
    <w:link w:val="FootnoteTextChar"/>
    <w:uiPriority w:val="99"/>
    <w:semiHidden/>
    <w:unhideWhenUsed/>
    <w:rsid w:val="00446455"/>
    <w:pPr>
      <w:spacing w:before="240" w:after="0" w:line="240" w:lineRule="auto"/>
      <w:ind w:left="431"/>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464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6455"/>
    <w:rPr>
      <w:vertAlign w:val="superscript"/>
    </w:rPr>
  </w:style>
  <w:style w:type="paragraph" w:styleId="Revision">
    <w:name w:val="Revision"/>
    <w:hidden/>
    <w:uiPriority w:val="99"/>
    <w:semiHidden/>
    <w:rsid w:val="0080220C"/>
    <w:pPr>
      <w:spacing w:after="0" w:line="240" w:lineRule="auto"/>
    </w:pPr>
  </w:style>
  <w:style w:type="paragraph" w:styleId="Header">
    <w:name w:val="header"/>
    <w:basedOn w:val="Normal"/>
    <w:link w:val="HeaderChar"/>
    <w:uiPriority w:val="99"/>
    <w:unhideWhenUsed/>
    <w:rsid w:val="00C3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0D7"/>
  </w:style>
  <w:style w:type="character" w:styleId="FollowedHyperlink">
    <w:name w:val="FollowedHyperlink"/>
    <w:basedOn w:val="DefaultParagraphFont"/>
    <w:uiPriority w:val="99"/>
    <w:semiHidden/>
    <w:unhideWhenUsed/>
    <w:rsid w:val="00C865EE"/>
    <w:rPr>
      <w:color w:val="954F72" w:themeColor="followedHyperlink"/>
      <w:u w:val="single"/>
    </w:rPr>
  </w:style>
  <w:style w:type="character" w:styleId="UnresolvedMention">
    <w:name w:val="Unresolved Mention"/>
    <w:basedOn w:val="DefaultParagraphFont"/>
    <w:uiPriority w:val="99"/>
    <w:semiHidden/>
    <w:unhideWhenUsed/>
    <w:rsid w:val="00611AA2"/>
    <w:rPr>
      <w:color w:val="605E5C"/>
      <w:shd w:val="clear" w:color="auto" w:fill="E1DFDD"/>
    </w:rPr>
  </w:style>
  <w:style w:type="paragraph" w:customStyle="1" w:styleId="Mainheading">
    <w:name w:val="Main heading"/>
    <w:basedOn w:val="Normal"/>
    <w:link w:val="MainheadingChar"/>
    <w:qFormat/>
    <w:rsid w:val="008640A1"/>
    <w:pPr>
      <w:autoSpaceDE w:val="0"/>
      <w:autoSpaceDN w:val="0"/>
      <w:adjustRightInd w:val="0"/>
      <w:spacing w:after="180" w:line="540" w:lineRule="atLeast"/>
      <w:textAlignment w:val="center"/>
    </w:pPr>
    <w:rPr>
      <w:rFonts w:ascii="Arial Narrow" w:hAnsi="Arial Narrow" w:cs="Arial"/>
      <w:bCs/>
      <w:color w:val="003C71"/>
      <w:spacing w:val="40"/>
      <w:sz w:val="48"/>
      <w:szCs w:val="48"/>
      <w:lang w:val="en-US"/>
    </w:rPr>
  </w:style>
  <w:style w:type="character" w:customStyle="1" w:styleId="MainheadingChar">
    <w:name w:val="Main heading Char"/>
    <w:basedOn w:val="DefaultParagraphFont"/>
    <w:link w:val="Mainheading"/>
    <w:rsid w:val="008640A1"/>
    <w:rPr>
      <w:rFonts w:ascii="Arial Narrow" w:hAnsi="Arial Narrow" w:cs="Arial"/>
      <w:bCs/>
      <w:color w:val="003C71"/>
      <w:spacing w:val="40"/>
      <w:sz w:val="48"/>
      <w:szCs w:val="48"/>
      <w:lang w:val="en-US"/>
    </w:rPr>
  </w:style>
  <w:style w:type="paragraph" w:customStyle="1" w:styleId="Mainsubheading">
    <w:name w:val="Main subheading"/>
    <w:basedOn w:val="Normal"/>
    <w:link w:val="MainsubheadingChar"/>
    <w:qFormat/>
    <w:rsid w:val="008640A1"/>
    <w:pPr>
      <w:autoSpaceDE w:val="0"/>
      <w:autoSpaceDN w:val="0"/>
      <w:adjustRightInd w:val="0"/>
      <w:spacing w:after="360" w:line="440" w:lineRule="atLeast"/>
      <w:textAlignment w:val="center"/>
    </w:pPr>
    <w:rPr>
      <w:rFonts w:ascii="Arial Narrow" w:hAnsi="Arial Narrow" w:cs="Arial"/>
      <w:color w:val="003C71"/>
      <w:spacing w:val="4"/>
      <w:sz w:val="28"/>
      <w:szCs w:val="28"/>
      <w:lang w:val="en-US"/>
    </w:rPr>
  </w:style>
  <w:style w:type="character" w:customStyle="1" w:styleId="MainsubheadingChar">
    <w:name w:val="Main subheading Char"/>
    <w:basedOn w:val="DefaultParagraphFont"/>
    <w:link w:val="Mainsubheading"/>
    <w:rsid w:val="008640A1"/>
    <w:rPr>
      <w:rFonts w:ascii="Arial Narrow" w:hAnsi="Arial Narrow" w:cs="Arial"/>
      <w:color w:val="003C71"/>
      <w:spacing w:val="4"/>
      <w:sz w:val="28"/>
      <w:szCs w:val="28"/>
      <w:lang w:val="en-US"/>
    </w:rPr>
  </w:style>
  <w:style w:type="character" w:styleId="PlaceholderText">
    <w:name w:val="Placeholder Text"/>
    <w:basedOn w:val="DefaultParagraphFont"/>
    <w:uiPriority w:val="99"/>
    <w:semiHidden/>
    <w:rsid w:val="008640A1"/>
    <w:rPr>
      <w:color w:val="808080"/>
    </w:rPr>
  </w:style>
  <w:style w:type="paragraph" w:styleId="TOCHeading">
    <w:name w:val="TOC Heading"/>
    <w:basedOn w:val="Heading1"/>
    <w:next w:val="Normal"/>
    <w:uiPriority w:val="39"/>
    <w:unhideWhenUsed/>
    <w:qFormat/>
    <w:rsid w:val="00E1754C"/>
    <w:pPr>
      <w:keepLines/>
      <w:pageBreakBefore w:val="0"/>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E1754C"/>
    <w:pPr>
      <w:spacing w:after="100"/>
    </w:pPr>
  </w:style>
  <w:style w:type="paragraph" w:styleId="TOC2">
    <w:name w:val="toc 2"/>
    <w:basedOn w:val="Normal"/>
    <w:next w:val="Normal"/>
    <w:autoRedefine/>
    <w:uiPriority w:val="39"/>
    <w:unhideWhenUsed/>
    <w:rsid w:val="00E1754C"/>
    <w:pPr>
      <w:spacing w:after="100"/>
      <w:ind w:left="220"/>
    </w:pPr>
  </w:style>
  <w:style w:type="paragraph" w:styleId="TOC3">
    <w:name w:val="toc 3"/>
    <w:basedOn w:val="Normal"/>
    <w:next w:val="Normal"/>
    <w:autoRedefine/>
    <w:uiPriority w:val="39"/>
    <w:unhideWhenUsed/>
    <w:rsid w:val="00E1754C"/>
    <w:pPr>
      <w:spacing w:after="100"/>
      <w:ind w:left="440"/>
    </w:pPr>
  </w:style>
  <w:style w:type="paragraph" w:styleId="NoSpacing">
    <w:name w:val="No Spacing"/>
    <w:uiPriority w:val="1"/>
    <w:qFormat/>
    <w:rsid w:val="00841082"/>
    <w:pPr>
      <w:spacing w:after="0" w:line="240" w:lineRule="auto"/>
    </w:pPr>
  </w:style>
  <w:style w:type="character" w:customStyle="1" w:styleId="Heading5Char">
    <w:name w:val="Heading 5 Char"/>
    <w:basedOn w:val="DefaultParagraphFont"/>
    <w:link w:val="Heading5"/>
    <w:uiPriority w:val="9"/>
    <w:rsid w:val="0084108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9333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93332"/>
    <w:rPr>
      <w:rFonts w:asciiTheme="majorHAnsi" w:eastAsiaTheme="majorEastAsia" w:hAnsiTheme="majorHAnsi" w:cstheme="majorBidi"/>
      <w:i/>
      <w:iCs/>
      <w:color w:val="1F4D78" w:themeColor="accent1" w:themeShade="7F"/>
    </w:rPr>
  </w:style>
  <w:style w:type="character" w:customStyle="1" w:styleId="cf01">
    <w:name w:val="cf01"/>
    <w:basedOn w:val="DefaultParagraphFont"/>
    <w:rsid w:val="003D4A2C"/>
    <w:rPr>
      <w:rFonts w:ascii="Segoe UI" w:hAnsi="Segoe UI" w:cs="Segoe UI" w:hint="default"/>
      <w:sz w:val="18"/>
      <w:szCs w:val="18"/>
    </w:rPr>
  </w:style>
  <w:style w:type="paragraph" w:customStyle="1" w:styleId="pf0">
    <w:name w:val="pf0"/>
    <w:basedOn w:val="Normal"/>
    <w:rsid w:val="00E22AA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10248">
      <w:bodyDiv w:val="1"/>
      <w:marLeft w:val="0"/>
      <w:marRight w:val="0"/>
      <w:marTop w:val="0"/>
      <w:marBottom w:val="0"/>
      <w:divBdr>
        <w:top w:val="none" w:sz="0" w:space="0" w:color="auto"/>
        <w:left w:val="none" w:sz="0" w:space="0" w:color="auto"/>
        <w:bottom w:val="none" w:sz="0" w:space="0" w:color="auto"/>
        <w:right w:val="none" w:sz="0" w:space="0" w:color="auto"/>
      </w:divBdr>
    </w:div>
    <w:div w:id="1159073641">
      <w:bodyDiv w:val="1"/>
      <w:marLeft w:val="0"/>
      <w:marRight w:val="0"/>
      <w:marTop w:val="0"/>
      <w:marBottom w:val="0"/>
      <w:divBdr>
        <w:top w:val="none" w:sz="0" w:space="0" w:color="auto"/>
        <w:left w:val="none" w:sz="0" w:space="0" w:color="auto"/>
        <w:bottom w:val="none" w:sz="0" w:space="0" w:color="auto"/>
        <w:right w:val="none" w:sz="0" w:space="0" w:color="auto"/>
      </w:divBdr>
    </w:div>
    <w:div w:id="1296369859">
      <w:bodyDiv w:val="1"/>
      <w:marLeft w:val="0"/>
      <w:marRight w:val="0"/>
      <w:marTop w:val="0"/>
      <w:marBottom w:val="0"/>
      <w:divBdr>
        <w:top w:val="none" w:sz="0" w:space="0" w:color="auto"/>
        <w:left w:val="none" w:sz="0" w:space="0" w:color="auto"/>
        <w:bottom w:val="none" w:sz="0" w:space="0" w:color="auto"/>
        <w:right w:val="none" w:sz="0" w:space="0" w:color="auto"/>
      </w:divBdr>
    </w:div>
    <w:div w:id="16106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cit.ca/files/pdf/policies/5403_pr1.pdf" TargetMode="External"/><Relationship Id="rId21" Type="http://schemas.openxmlformats.org/officeDocument/2006/relationships/hyperlink" Target="https://www.bcit.ca/files/pdf/policies/5401-pr1.pdf" TargetMode="External"/><Relationship Id="rId42" Type="http://schemas.openxmlformats.org/officeDocument/2006/relationships/hyperlink" Target="https://www.bcit.ca/sustainability-vision/" TargetMode="External"/><Relationship Id="rId47" Type="http://schemas.openxmlformats.org/officeDocument/2006/relationships/hyperlink" Target="https://www.bcit.ca/anti-racism-framework/" TargetMode="External"/><Relationship Id="rId63" Type="http://schemas.openxmlformats.org/officeDocument/2006/relationships/footer" Target="footer2.xml"/><Relationship Id="rId68"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oo.gl/6jjyL5" TargetMode="External"/><Relationship Id="rId29" Type="http://schemas.openxmlformats.org/officeDocument/2006/relationships/hyperlink" Target="https://www.bcit.ca/files/pdf/policies/5012.pdf" TargetMode="External"/><Relationship Id="rId11" Type="http://schemas.openxmlformats.org/officeDocument/2006/relationships/image" Target="media/image1.png"/><Relationship Id="rId24" Type="http://schemas.openxmlformats.org/officeDocument/2006/relationships/hyperlink" Target="https://www.bcit.ca/admission/entrance-requirements/english-language-proficiency/" TargetMode="External"/><Relationship Id="rId32" Type="http://schemas.openxmlformats.org/officeDocument/2006/relationships/hyperlink" Target="https://www.bcit.ca/files/pdf/policies/5103_pr1.pdf" TargetMode="External"/><Relationship Id="rId37" Type="http://schemas.openxmlformats.org/officeDocument/2006/relationships/hyperlink" Target="https://www.bcit.ca/files/pdf/policies/5601.pdf" TargetMode="External"/><Relationship Id="rId40" Type="http://schemas.openxmlformats.org/officeDocument/2006/relationships/hyperlink" Target="https://www.bcit.ca/wp-content/uploads/2019/04/bcit-strategic-plan-2019-22.pdf" TargetMode="External"/><Relationship Id="rId45" Type="http://schemas.openxmlformats.org/officeDocument/2006/relationships/hyperlink" Target="https://www.bcit.ca/indigenous-vision/" TargetMode="External"/><Relationship Id="rId53" Type="http://schemas.openxmlformats.org/officeDocument/2006/relationships/hyperlink" Target="https://www.bcit.ca/indigenous-initiatives/" TargetMode="External"/><Relationship Id="rId58" Type="http://schemas.openxmlformats.org/officeDocument/2006/relationships/hyperlink" Target="https://www.bcit.ca/files/pdf/policies/5404_pr1.pdf" TargetMode="External"/><Relationship Id="rId66"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bcit.ca/learning-teaching-centre/services/curriculum-maintenance/" TargetMode="External"/><Relationship Id="rId14" Type="http://schemas.openxmlformats.org/officeDocument/2006/relationships/hyperlink" Target="https://www.bcit.ca/ir/" TargetMode="External"/><Relationship Id="rId22" Type="http://schemas.openxmlformats.org/officeDocument/2006/relationships/hyperlink" Target="https://www.bcit.ca/files/pdf/policies/5003_pr1.pdf" TargetMode="External"/><Relationship Id="rId27" Type="http://schemas.openxmlformats.org/officeDocument/2006/relationships/hyperlink" Target="https://www.bcit.ca/files/pdf/policies/5403_pr1.pdf" TargetMode="External"/><Relationship Id="rId30" Type="http://schemas.openxmlformats.org/officeDocument/2006/relationships/hyperlink" Target="http://www.bcit.ca/files/ltc/pdf/ltf-flip-book.pdf" TargetMode="External"/><Relationship Id="rId35" Type="http://schemas.openxmlformats.org/officeDocument/2006/relationships/hyperlink" Target="https://www.bcit.ca/respect/" TargetMode="External"/><Relationship Id="rId43" Type="http://schemas.openxmlformats.org/officeDocument/2006/relationships/hyperlink" Target="https://www.bcit.ca/ideas/" TargetMode="External"/><Relationship Id="rId48" Type="http://schemas.openxmlformats.org/officeDocument/2006/relationships/hyperlink" Target="https://www.bcit.ca/files/respect/inclusion_lens_for_the_learning_environment.pdf" TargetMode="External"/><Relationship Id="rId56" Type="http://schemas.openxmlformats.org/officeDocument/2006/relationships/hyperlink" Target="https://www.bcit.ca/international/" TargetMode="External"/><Relationship Id="rId64" Type="http://schemas.openxmlformats.org/officeDocument/2006/relationships/header" Target="header3.xml"/><Relationship Id="rId69"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bcit.ca/files/studentlife/pdf/student_wellbeing_resilience_framework.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bcit.ca/academic-planning-quality-assurance/program-review/" TargetMode="External"/><Relationship Id="rId17" Type="http://schemas.openxmlformats.org/officeDocument/2006/relationships/hyperlink" Target="https://www.bcit.ca/files/pdf/policies/5103.pdf" TargetMode="External"/><Relationship Id="rId25" Type="http://schemas.openxmlformats.org/officeDocument/2006/relationships/hyperlink" Target="https://www.bcit.ca/files/pdf/policies/5403.pdf" TargetMode="External"/><Relationship Id="rId33" Type="http://schemas.openxmlformats.org/officeDocument/2006/relationships/hyperlink" Target="https://www.bcit.ca/files/pdf/policies/5103.pdf" TargetMode="External"/><Relationship Id="rId38" Type="http://schemas.openxmlformats.org/officeDocument/2006/relationships/hyperlink" Target="https://www.bcit.ca/files/pdf/policies/5003.pdf" TargetMode="External"/><Relationship Id="rId46" Type="http://schemas.openxmlformats.org/officeDocument/2006/relationships/hyperlink" Target="https://www.bcit.ca/respect/" TargetMode="External"/><Relationship Id="rId59" Type="http://schemas.openxmlformats.org/officeDocument/2006/relationships/hyperlink" Target="https://www.bcit.ca/about/leadership-vision/policies/" TargetMode="External"/><Relationship Id="rId67" Type="http://schemas.openxmlformats.org/officeDocument/2006/relationships/footer" Target="footer4.xml"/><Relationship Id="rId20" Type="http://schemas.openxmlformats.org/officeDocument/2006/relationships/hyperlink" Target="https://www.bcit.ca/files/pdf/policies/5401-pr1.pdf" TargetMode="External"/><Relationship Id="rId41" Type="http://schemas.openxmlformats.org/officeDocument/2006/relationships/hyperlink" Target="https://www.bcit.ca/education-plan/" TargetMode="External"/><Relationship Id="rId54" Type="http://schemas.openxmlformats.org/officeDocument/2006/relationships/hyperlink" Target="https://www.bcit.ca/student-life-office/" TargetMode="Externa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cit.ca/files/apqa/doc/program_review_recommendation_costs_template.docx" TargetMode="External"/><Relationship Id="rId23" Type="http://schemas.openxmlformats.org/officeDocument/2006/relationships/hyperlink" Target="https://www.bcit.ca/files/pdf/policies/5003_pr1.pdf" TargetMode="External"/><Relationship Id="rId28" Type="http://schemas.openxmlformats.org/officeDocument/2006/relationships/hyperlink" Target="https://www.bcit.ca/files/pdf/policies/5403_pr2.pdf" TargetMode="External"/><Relationship Id="rId36" Type="http://schemas.openxmlformats.org/officeDocument/2006/relationships/hyperlink" Target="https://www.bcit.ca/files/pdf/policies/5601.pdf" TargetMode="External"/><Relationship Id="rId49" Type="http://schemas.openxmlformats.org/officeDocument/2006/relationships/hyperlink" Target="https://www.bcit.ca/accessibility/faculty-staff/" TargetMode="External"/><Relationship Id="rId57" Type="http://schemas.openxmlformats.org/officeDocument/2006/relationships/hyperlink" Target="https://www.bcitsa.ca/" TargetMode="External"/><Relationship Id="rId10" Type="http://schemas.openxmlformats.org/officeDocument/2006/relationships/endnotes" Target="endnotes.xml"/><Relationship Id="rId31" Type="http://schemas.openxmlformats.org/officeDocument/2006/relationships/hyperlink" Target="https://www.bcit.ca/files/pdf/policies/5103.pdf" TargetMode="External"/><Relationship Id="rId44" Type="http://schemas.openxmlformats.org/officeDocument/2006/relationships/hyperlink" Target="https://www.bcit.ca/files/apqa/pdf/ideas_guiding_document.pdf" TargetMode="External"/><Relationship Id="rId52" Type="http://schemas.openxmlformats.org/officeDocument/2006/relationships/hyperlink" Target="https://www.bcit.ca/respect/"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nalytics.bcit.ca/" TargetMode="External"/><Relationship Id="rId18" Type="http://schemas.openxmlformats.org/officeDocument/2006/relationships/hyperlink" Target="https://goo.gl/D2h3rR" TargetMode="External"/><Relationship Id="rId39" Type="http://schemas.openxmlformats.org/officeDocument/2006/relationships/hyperlink" Target="https://www.workbc.ca/Labour-Market-Industry/Labour-Market-Outlook.aspx" TargetMode="External"/><Relationship Id="rId34" Type="http://schemas.openxmlformats.org/officeDocument/2006/relationships/hyperlink" Target="https://www.bcit.ca/files/pdf/policies/5103.pdf" TargetMode="External"/><Relationship Id="rId50" Type="http://schemas.openxmlformats.org/officeDocument/2006/relationships/hyperlink" Target="https://www.bcit.ca/sustainability-vision/" TargetMode="External"/><Relationship Id="rId55" Type="http://schemas.openxmlformats.org/officeDocument/2006/relationships/hyperlink" Target="https://www.bcit.ca/accessi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cit.ca/academic-planning-quality-assurance/program-develop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63AA7DA79F467CA96FF8A02D9CF4CA"/>
        <w:category>
          <w:name w:val="General"/>
          <w:gallery w:val="placeholder"/>
        </w:category>
        <w:types>
          <w:type w:val="bbPlcHdr"/>
        </w:types>
        <w:behaviors>
          <w:behavior w:val="content"/>
        </w:behaviors>
        <w:guid w:val="{A96011C9-FBBB-4E06-A735-D8029D140AFC}"/>
      </w:docPartPr>
      <w:docPartBody>
        <w:p w:rsidR="005D00A5" w:rsidRDefault="005D00A5" w:rsidP="005D00A5">
          <w:pPr>
            <w:pStyle w:val="9F63AA7DA79F467CA96FF8A02D9CF4CA"/>
          </w:pPr>
          <w:r w:rsidRPr="00A00744">
            <w:rPr>
              <w:rStyle w:val="PlaceholderText"/>
              <w:b/>
            </w:rPr>
            <w:t>Choose an item.</w:t>
          </w:r>
        </w:p>
      </w:docPartBody>
    </w:docPart>
    <w:docPart>
      <w:docPartPr>
        <w:name w:val="2E7994FAB3A540B6911A5F3A16FBBEBC"/>
        <w:category>
          <w:name w:val="General"/>
          <w:gallery w:val="placeholder"/>
        </w:category>
        <w:types>
          <w:type w:val="bbPlcHdr"/>
        </w:types>
        <w:behaviors>
          <w:behavior w:val="content"/>
        </w:behaviors>
        <w:guid w:val="{0544C91B-0D87-44CB-A03F-441A351080D9}"/>
      </w:docPartPr>
      <w:docPartBody>
        <w:p w:rsidR="005D00A5" w:rsidRDefault="005D00A5" w:rsidP="005D00A5">
          <w:pPr>
            <w:pStyle w:val="2E7994FAB3A540B6911A5F3A16FBBEBC"/>
          </w:pPr>
          <w:r w:rsidRPr="008C3623">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A5"/>
    <w:rsid w:val="000111C9"/>
    <w:rsid w:val="000C753F"/>
    <w:rsid w:val="00117082"/>
    <w:rsid w:val="00121446"/>
    <w:rsid w:val="0027248D"/>
    <w:rsid w:val="00280D63"/>
    <w:rsid w:val="00294EBA"/>
    <w:rsid w:val="002B7BA4"/>
    <w:rsid w:val="00340EDC"/>
    <w:rsid w:val="00343187"/>
    <w:rsid w:val="00412F77"/>
    <w:rsid w:val="005815B0"/>
    <w:rsid w:val="00585F57"/>
    <w:rsid w:val="005C0A14"/>
    <w:rsid w:val="005D00A5"/>
    <w:rsid w:val="00622933"/>
    <w:rsid w:val="0062306E"/>
    <w:rsid w:val="00625F12"/>
    <w:rsid w:val="006517D2"/>
    <w:rsid w:val="00657A05"/>
    <w:rsid w:val="00660330"/>
    <w:rsid w:val="006F4AB5"/>
    <w:rsid w:val="0079490C"/>
    <w:rsid w:val="00797A22"/>
    <w:rsid w:val="00811D62"/>
    <w:rsid w:val="008502CD"/>
    <w:rsid w:val="008C3DD7"/>
    <w:rsid w:val="008D36ED"/>
    <w:rsid w:val="00907932"/>
    <w:rsid w:val="00920D69"/>
    <w:rsid w:val="009F24F6"/>
    <w:rsid w:val="00AD2A21"/>
    <w:rsid w:val="00B14EB2"/>
    <w:rsid w:val="00B409B1"/>
    <w:rsid w:val="00B80CA4"/>
    <w:rsid w:val="00C93FB5"/>
    <w:rsid w:val="00D35D82"/>
    <w:rsid w:val="00DE2ECA"/>
    <w:rsid w:val="00E161AE"/>
    <w:rsid w:val="00E67173"/>
    <w:rsid w:val="00EC370D"/>
    <w:rsid w:val="00F12A0C"/>
    <w:rsid w:val="00FB79A6"/>
    <w:rsid w:val="00FD0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0A5"/>
    <w:rPr>
      <w:color w:val="808080"/>
    </w:rPr>
  </w:style>
  <w:style w:type="paragraph" w:customStyle="1" w:styleId="9F63AA7DA79F467CA96FF8A02D9CF4CA">
    <w:name w:val="9F63AA7DA79F467CA96FF8A02D9CF4CA"/>
    <w:rsid w:val="005D00A5"/>
  </w:style>
  <w:style w:type="paragraph" w:customStyle="1" w:styleId="2E7994FAB3A540B6911A5F3A16FBBEBC">
    <w:name w:val="2E7994FAB3A540B6911A5F3A16FBBEBC"/>
    <w:rsid w:val="005D0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2024-09-03T07:00:00+00:00</Approved_x0020_Date>
    <Uploaded xmlns="7fd00f9a-458a-471e-b455-ad7d7b212f2b">false</Uploaded>
    <Folder_x0020_Path xmlns="7fd00f9a-458a-471e-b455-ad7d7b212f2b">/files/apqa/doc/program_review_self_study_report_template.docx</Folder_x0020_Path>
    <Folder_1 xmlns="7fd00f9a-458a-471e-b455-ad7d7b212f2b" xsi:nil="true"/>
  </documentManagement>
</p:properties>
</file>

<file path=customXml/itemProps1.xml><?xml version="1.0" encoding="utf-8"?>
<ds:datastoreItem xmlns:ds="http://schemas.openxmlformats.org/officeDocument/2006/customXml" ds:itemID="{24D53BD4-F364-4EA9-A680-9A998996EF7C}">
  <ds:schemaRefs>
    <ds:schemaRef ds:uri="http://schemas.microsoft.com/sharepoint/v3/contenttype/forms"/>
  </ds:schemaRefs>
</ds:datastoreItem>
</file>

<file path=customXml/itemProps2.xml><?xml version="1.0" encoding="utf-8"?>
<ds:datastoreItem xmlns:ds="http://schemas.openxmlformats.org/officeDocument/2006/customXml" ds:itemID="{800C5870-3FA1-47CB-A68B-2A438EBA8149}">
  <ds:schemaRefs>
    <ds:schemaRef ds:uri="http://schemas.openxmlformats.org/officeDocument/2006/bibliography"/>
  </ds:schemaRefs>
</ds:datastoreItem>
</file>

<file path=customXml/itemProps3.xml><?xml version="1.0" encoding="utf-8"?>
<ds:datastoreItem xmlns:ds="http://schemas.openxmlformats.org/officeDocument/2006/customXml" ds:itemID="{05A88B44-5437-4D0C-8034-1DF0746AEE9D}"/>
</file>

<file path=customXml/itemProps4.xml><?xml version="1.0" encoding="utf-8"?>
<ds:datastoreItem xmlns:ds="http://schemas.openxmlformats.org/officeDocument/2006/customXml" ds:itemID="{2AE93664-383F-4758-8F34-CB40A5B180A7}">
  <ds:schemaRefs>
    <ds:schemaRef ds:uri="http://schemas.microsoft.com/office/2006/metadata/properties"/>
    <ds:schemaRef ds:uri="http://schemas.microsoft.com/office/infopath/2007/PartnerControls"/>
    <ds:schemaRef ds:uri="7fd00f9a-458a-471e-b455-ad7d7b212f2b"/>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64</Pages>
  <Words>12304</Words>
  <Characters>70138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program_review_self_study_report_template.docx</vt:lpstr>
    </vt:vector>
  </TitlesOfParts>
  <Company>BCIT</Company>
  <LinksUpToDate>false</LinksUpToDate>
  <CharactersWithSpaces>82278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program_review_self_study_report_template.docx</dc:title>
  <dc:subject/>
  <dc:creator>Carol Friedrich Fong</dc:creator>
  <cp:keywords/>
  <dc:description/>
  <cp:lastModifiedBy>Kerri Macmillan</cp:lastModifiedBy>
  <cp:revision>15</cp:revision>
  <cp:lastPrinted>2022-08-08T23:12:00Z</cp:lastPrinted>
  <dcterms:created xsi:type="dcterms:W3CDTF">2024-08-02T16:49:00Z</dcterms:created>
  <dcterms:modified xsi:type="dcterms:W3CDTF">2024-09-03T23:36:00Z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f4bf1d64-14af-4275-bab7-366735438a9b,2;700d02f0-b137-4b1e-bf16-878ef0fa4c04,3;700d02f0-b137-4b1e-bf16-878ef0fa4c04,3;700d02f0-b137-4b1e-bf16-878ef0fa4c04,3;700d02f0-b137-4b1e-bf16-878ef0fa4c04,4;700d02f0-b137-4b1e-bf16-878ef0fa4c04,4;700d02f0-b137-4b1e-bf16-878ef0fa4c04,5;700d02f0-b137-4b1e-bf16-878ef0fa4c04,19;700d02f0-b137-4b1e-bf16-878ef0fa4c04,19;700d02f0-b137-4b1e-bf16-878ef0fa4c04,19;700d02f0-b137-4b1e-bf16-878ef0fa4c04,20;700d02f0-b137-4b1e-bf16-878ef0fa4c04,20;700d02f0-b137-4b1e-bf16-878ef0fa4c04,21;</vt:lpwstr>
  </property>
  <property fmtid="{D5CDD505-2E9C-101B-9397-08002B2CF9AE}" pid="4" name="Uploaded">
    <vt:bool>false</vt:bool>
  </property>
</Properties>
</file>